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08" w:rsidRPr="000F0108" w:rsidRDefault="000F0108" w:rsidP="000F0108">
      <w:pPr>
        <w:spacing w:after="0" w:line="274" w:lineRule="exact"/>
        <w:ind w:right="20"/>
        <w:jc w:val="center"/>
        <w:rPr>
          <w:rFonts w:ascii="Times New Roman" w:hAnsi="Times New Roman"/>
          <w:b/>
          <w:sz w:val="26"/>
          <w:szCs w:val="26"/>
        </w:rPr>
      </w:pPr>
      <w:r w:rsidRPr="000F0108">
        <w:rPr>
          <w:rFonts w:ascii="Times New Roman" w:hAnsi="Times New Roman"/>
          <w:b/>
          <w:sz w:val="26"/>
          <w:szCs w:val="26"/>
        </w:rPr>
        <w:t>Темы выпускных квалификационных работ</w:t>
      </w:r>
    </w:p>
    <w:p w:rsidR="000F0108" w:rsidRPr="000F0108" w:rsidRDefault="000F0108" w:rsidP="000F0108">
      <w:pPr>
        <w:spacing w:after="0" w:line="274" w:lineRule="exact"/>
        <w:ind w:right="20"/>
        <w:jc w:val="center"/>
        <w:rPr>
          <w:rFonts w:ascii="Times New Roman" w:hAnsi="Times New Roman"/>
          <w:b/>
          <w:sz w:val="26"/>
          <w:szCs w:val="26"/>
        </w:rPr>
      </w:pPr>
      <w:r w:rsidRPr="000F0108">
        <w:rPr>
          <w:rFonts w:ascii="Times New Roman" w:hAnsi="Times New Roman"/>
          <w:b/>
          <w:sz w:val="26"/>
          <w:szCs w:val="26"/>
        </w:rPr>
        <w:t>для бакалавров 2025 года выпуска</w:t>
      </w:r>
    </w:p>
    <w:p w:rsidR="000F0108" w:rsidRPr="000F0108" w:rsidRDefault="000F0108" w:rsidP="000F0108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F01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06.03.01.30 Биохимия</w:t>
      </w:r>
    </w:p>
    <w:p w:rsidR="00BB4274" w:rsidRPr="006027C1" w:rsidRDefault="000F0108" w:rsidP="000F01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C4DF2" w:rsidRPr="006027C1">
        <w:rPr>
          <w:rFonts w:ascii="Times New Roman" w:hAnsi="Times New Roman" w:cs="Times New Roman"/>
          <w:sz w:val="26"/>
          <w:szCs w:val="26"/>
        </w:rPr>
        <w:t>Особенности системы ПОЛ-АОЗ в плазме крови больных с неалко</w:t>
      </w:r>
      <w:r>
        <w:rPr>
          <w:rFonts w:ascii="Times New Roman" w:hAnsi="Times New Roman" w:cs="Times New Roman"/>
          <w:sz w:val="26"/>
          <w:szCs w:val="26"/>
        </w:rPr>
        <w:t>гольной жировой болезнью печени.</w:t>
      </w:r>
    </w:p>
    <w:p w:rsidR="00EC4DF2" w:rsidRPr="006027C1" w:rsidRDefault="000F0108" w:rsidP="000F01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C4DF2" w:rsidRPr="006027C1">
        <w:rPr>
          <w:rFonts w:ascii="Times New Roman" w:hAnsi="Times New Roman" w:cs="Times New Roman"/>
          <w:sz w:val="26"/>
          <w:szCs w:val="26"/>
        </w:rPr>
        <w:t xml:space="preserve">Особенности </w:t>
      </w:r>
      <w:proofErr w:type="spellStart"/>
      <w:r w:rsidR="00EC4DF2" w:rsidRPr="006027C1">
        <w:rPr>
          <w:rFonts w:ascii="Times New Roman" w:hAnsi="Times New Roman" w:cs="Times New Roman"/>
          <w:sz w:val="26"/>
          <w:szCs w:val="26"/>
        </w:rPr>
        <w:t>глутатионовой</w:t>
      </w:r>
      <w:proofErr w:type="spellEnd"/>
      <w:r w:rsidR="00EC4DF2" w:rsidRPr="006027C1">
        <w:rPr>
          <w:rFonts w:ascii="Times New Roman" w:hAnsi="Times New Roman" w:cs="Times New Roman"/>
          <w:sz w:val="26"/>
          <w:szCs w:val="26"/>
        </w:rPr>
        <w:t xml:space="preserve"> системы защиты в плазме крови больных с неалко</w:t>
      </w:r>
      <w:r>
        <w:rPr>
          <w:rFonts w:ascii="Times New Roman" w:hAnsi="Times New Roman" w:cs="Times New Roman"/>
          <w:sz w:val="26"/>
          <w:szCs w:val="26"/>
        </w:rPr>
        <w:t>гольной жировой болезнью печени.</w:t>
      </w:r>
    </w:p>
    <w:p w:rsidR="00EC4DF2" w:rsidRPr="006027C1" w:rsidRDefault="000F0108" w:rsidP="000F01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C4DF2" w:rsidRPr="006027C1">
        <w:rPr>
          <w:rFonts w:ascii="Times New Roman" w:hAnsi="Times New Roman" w:cs="Times New Roman"/>
          <w:sz w:val="26"/>
          <w:szCs w:val="26"/>
        </w:rPr>
        <w:t>Анал</w:t>
      </w:r>
      <w:r w:rsidR="00D43317" w:rsidRPr="006027C1">
        <w:rPr>
          <w:rFonts w:ascii="Times New Roman" w:hAnsi="Times New Roman" w:cs="Times New Roman"/>
          <w:sz w:val="26"/>
          <w:szCs w:val="26"/>
        </w:rPr>
        <w:t xml:space="preserve">из мутаций в генах FLT3 и NPM1 </w:t>
      </w:r>
      <w:r w:rsidR="00EC4DF2" w:rsidRPr="006027C1">
        <w:rPr>
          <w:rFonts w:ascii="Times New Roman" w:hAnsi="Times New Roman" w:cs="Times New Roman"/>
          <w:sz w:val="26"/>
          <w:szCs w:val="26"/>
        </w:rPr>
        <w:t>у пациентов с диагнозом острый миелоидный лейкоз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4DF2" w:rsidRPr="006027C1" w:rsidRDefault="000F0108" w:rsidP="000F01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EC4DF2" w:rsidRPr="006027C1">
        <w:rPr>
          <w:rFonts w:ascii="Times New Roman" w:hAnsi="Times New Roman" w:cs="Times New Roman"/>
          <w:sz w:val="26"/>
          <w:szCs w:val="26"/>
        </w:rPr>
        <w:t xml:space="preserve">Оценка состояния </w:t>
      </w:r>
      <w:proofErr w:type="spellStart"/>
      <w:r w:rsidR="00EC4DF2" w:rsidRPr="006027C1">
        <w:rPr>
          <w:rFonts w:ascii="Times New Roman" w:hAnsi="Times New Roman" w:cs="Times New Roman"/>
          <w:sz w:val="26"/>
          <w:szCs w:val="26"/>
        </w:rPr>
        <w:t>глутатионовой</w:t>
      </w:r>
      <w:proofErr w:type="spellEnd"/>
      <w:r w:rsidR="00EC4DF2" w:rsidRPr="006027C1">
        <w:rPr>
          <w:rFonts w:ascii="Times New Roman" w:hAnsi="Times New Roman" w:cs="Times New Roman"/>
          <w:sz w:val="26"/>
          <w:szCs w:val="26"/>
        </w:rPr>
        <w:t xml:space="preserve"> системы как маркера окислительного стресса при раке мочевого пузыря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4DF2" w:rsidRPr="006027C1" w:rsidRDefault="000F0108" w:rsidP="000F01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EC4DF2" w:rsidRPr="006027C1">
        <w:rPr>
          <w:rFonts w:ascii="Times New Roman" w:hAnsi="Times New Roman" w:cs="Times New Roman"/>
          <w:sz w:val="26"/>
          <w:szCs w:val="26"/>
        </w:rPr>
        <w:t>И</w:t>
      </w:r>
      <w:r w:rsidR="00D43317" w:rsidRPr="006027C1">
        <w:rPr>
          <w:rFonts w:ascii="Times New Roman" w:hAnsi="Times New Roman" w:cs="Times New Roman"/>
          <w:sz w:val="26"/>
          <w:szCs w:val="26"/>
        </w:rPr>
        <w:t>зменение про/</w:t>
      </w:r>
      <w:proofErr w:type="spellStart"/>
      <w:r w:rsidR="00D43317" w:rsidRPr="006027C1">
        <w:rPr>
          <w:rFonts w:ascii="Times New Roman" w:hAnsi="Times New Roman" w:cs="Times New Roman"/>
          <w:sz w:val="26"/>
          <w:szCs w:val="26"/>
        </w:rPr>
        <w:t>антиоксидантного</w:t>
      </w:r>
      <w:proofErr w:type="spellEnd"/>
      <w:r w:rsidR="00D43317" w:rsidRPr="006027C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C4DF2" w:rsidRPr="006027C1">
        <w:rPr>
          <w:rFonts w:ascii="Times New Roman" w:hAnsi="Times New Roman" w:cs="Times New Roman"/>
          <w:sz w:val="26"/>
          <w:szCs w:val="26"/>
        </w:rPr>
        <w:t>баланса  в эритроцитах больных раком мочевого пузыря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4DF2" w:rsidRPr="006027C1" w:rsidRDefault="000F0108" w:rsidP="000F01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EC4DF2" w:rsidRPr="006027C1">
        <w:rPr>
          <w:rFonts w:ascii="Times New Roman" w:hAnsi="Times New Roman" w:cs="Times New Roman"/>
          <w:sz w:val="26"/>
          <w:szCs w:val="26"/>
        </w:rPr>
        <w:t xml:space="preserve">Исследование механизмов дифференцировки и регенерации на культуре клеток </w:t>
      </w:r>
      <w:proofErr w:type="spellStart"/>
      <w:r w:rsidR="00EC4DF2" w:rsidRPr="006027C1">
        <w:rPr>
          <w:rFonts w:ascii="Times New Roman" w:hAnsi="Times New Roman" w:cs="Times New Roman"/>
          <w:sz w:val="26"/>
          <w:szCs w:val="26"/>
        </w:rPr>
        <w:t>кератиноцитов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C4DF2" w:rsidRPr="006027C1" w:rsidRDefault="000F0108" w:rsidP="000F01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EC4DF2" w:rsidRPr="006027C1">
        <w:rPr>
          <w:rFonts w:ascii="Times New Roman" w:hAnsi="Times New Roman" w:cs="Times New Roman"/>
          <w:sz w:val="26"/>
          <w:szCs w:val="26"/>
        </w:rPr>
        <w:t>Последствия активации гипоталамо-гипофизарной системы при описторхозе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4DF2" w:rsidRPr="006027C1" w:rsidRDefault="000F0108" w:rsidP="000F01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EC4DF2" w:rsidRPr="006027C1">
        <w:rPr>
          <w:rFonts w:ascii="Times New Roman" w:hAnsi="Times New Roman" w:cs="Times New Roman"/>
          <w:sz w:val="26"/>
          <w:szCs w:val="26"/>
        </w:rPr>
        <w:t>Состояние гипоталамо-гипофизарной системы при описторхозе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4DF2" w:rsidRPr="006027C1" w:rsidRDefault="000F0108" w:rsidP="000F01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EC4DF2" w:rsidRPr="006027C1">
        <w:rPr>
          <w:rFonts w:ascii="Times New Roman" w:hAnsi="Times New Roman" w:cs="Times New Roman"/>
          <w:sz w:val="26"/>
          <w:szCs w:val="26"/>
        </w:rPr>
        <w:t xml:space="preserve">Влияние </w:t>
      </w:r>
      <w:proofErr w:type="spellStart"/>
      <w:r w:rsidR="00EC4DF2" w:rsidRPr="006027C1">
        <w:rPr>
          <w:rFonts w:ascii="Times New Roman" w:hAnsi="Times New Roman" w:cs="Times New Roman"/>
          <w:sz w:val="26"/>
          <w:szCs w:val="26"/>
        </w:rPr>
        <w:t>микробиома</w:t>
      </w:r>
      <w:proofErr w:type="spellEnd"/>
      <w:r w:rsidR="00EC4DF2" w:rsidRPr="006027C1">
        <w:rPr>
          <w:rFonts w:ascii="Times New Roman" w:hAnsi="Times New Roman" w:cs="Times New Roman"/>
          <w:sz w:val="26"/>
          <w:szCs w:val="26"/>
        </w:rPr>
        <w:t xml:space="preserve"> кишечника на психическое здоровье человека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4DF2" w:rsidRPr="006027C1" w:rsidRDefault="000F0108" w:rsidP="000F01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EC4DF2" w:rsidRPr="006027C1">
        <w:rPr>
          <w:rFonts w:ascii="Times New Roman" w:hAnsi="Times New Roman" w:cs="Times New Roman"/>
          <w:sz w:val="26"/>
          <w:szCs w:val="26"/>
        </w:rPr>
        <w:t xml:space="preserve">Влияние </w:t>
      </w:r>
      <w:proofErr w:type="spellStart"/>
      <w:r w:rsidR="00EC4DF2" w:rsidRPr="006027C1">
        <w:rPr>
          <w:rFonts w:ascii="Times New Roman" w:hAnsi="Times New Roman" w:cs="Times New Roman"/>
          <w:sz w:val="26"/>
          <w:szCs w:val="26"/>
        </w:rPr>
        <w:t>микробиома</w:t>
      </w:r>
      <w:proofErr w:type="spellEnd"/>
      <w:r w:rsidR="00EC4DF2" w:rsidRPr="006027C1">
        <w:rPr>
          <w:rFonts w:ascii="Times New Roman" w:hAnsi="Times New Roman" w:cs="Times New Roman"/>
          <w:sz w:val="26"/>
          <w:szCs w:val="26"/>
        </w:rPr>
        <w:t xml:space="preserve"> ЖКТ на течение псориаза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3317" w:rsidRPr="006027C1" w:rsidRDefault="000F0108" w:rsidP="000F01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EC4DF2" w:rsidRPr="006027C1">
        <w:rPr>
          <w:rFonts w:ascii="Times New Roman" w:hAnsi="Times New Roman" w:cs="Times New Roman"/>
          <w:sz w:val="26"/>
          <w:szCs w:val="26"/>
        </w:rPr>
        <w:t xml:space="preserve">Исследование роли </w:t>
      </w:r>
      <w:r w:rsidR="00EC4DF2" w:rsidRPr="006027C1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="00D43317" w:rsidRPr="006027C1">
        <w:rPr>
          <w:rFonts w:ascii="Times New Roman" w:hAnsi="Times New Roman" w:cs="Times New Roman"/>
          <w:sz w:val="26"/>
          <w:szCs w:val="26"/>
        </w:rPr>
        <w:t xml:space="preserve">38 и </w:t>
      </w:r>
      <w:r w:rsidR="00D43317" w:rsidRPr="006027C1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="00D43317" w:rsidRPr="006027C1">
        <w:rPr>
          <w:rFonts w:ascii="Times New Roman" w:hAnsi="Times New Roman" w:cs="Times New Roman"/>
          <w:sz w:val="26"/>
          <w:szCs w:val="26"/>
        </w:rPr>
        <w:t>157 в патогенезе аутизма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3317" w:rsidRPr="006027C1" w:rsidRDefault="000F0108" w:rsidP="000F01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D43317" w:rsidRPr="006027C1">
        <w:rPr>
          <w:rFonts w:ascii="Times New Roman" w:hAnsi="Times New Roman" w:cs="Times New Roman"/>
          <w:sz w:val="26"/>
          <w:szCs w:val="26"/>
        </w:rPr>
        <w:t xml:space="preserve">Влияние </w:t>
      </w:r>
      <w:proofErr w:type="spellStart"/>
      <w:r w:rsidR="00D43317" w:rsidRPr="006027C1">
        <w:rPr>
          <w:rFonts w:ascii="Times New Roman" w:hAnsi="Times New Roman" w:cs="Times New Roman"/>
          <w:sz w:val="26"/>
          <w:szCs w:val="26"/>
        </w:rPr>
        <w:t>эксайтотоксичности</w:t>
      </w:r>
      <w:proofErr w:type="spellEnd"/>
      <w:r w:rsidR="00D43317" w:rsidRPr="006027C1">
        <w:rPr>
          <w:rFonts w:ascii="Times New Roman" w:hAnsi="Times New Roman" w:cs="Times New Roman"/>
          <w:sz w:val="26"/>
          <w:szCs w:val="26"/>
        </w:rPr>
        <w:t xml:space="preserve"> на дифференцировку </w:t>
      </w:r>
      <w:proofErr w:type="spellStart"/>
      <w:r w:rsidR="00D43317" w:rsidRPr="006027C1">
        <w:rPr>
          <w:rFonts w:ascii="Times New Roman" w:hAnsi="Times New Roman" w:cs="Times New Roman"/>
          <w:sz w:val="26"/>
          <w:szCs w:val="26"/>
        </w:rPr>
        <w:t>нейрональных</w:t>
      </w:r>
      <w:proofErr w:type="spellEnd"/>
      <w:r w:rsidR="00D43317" w:rsidRPr="006027C1">
        <w:rPr>
          <w:rFonts w:ascii="Times New Roman" w:hAnsi="Times New Roman" w:cs="Times New Roman"/>
          <w:sz w:val="26"/>
          <w:szCs w:val="26"/>
        </w:rPr>
        <w:t xml:space="preserve"> стволовых клеток мозжечка мыши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3317" w:rsidRPr="006027C1" w:rsidRDefault="000F0108" w:rsidP="000F01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D43317" w:rsidRPr="006027C1">
        <w:rPr>
          <w:rFonts w:ascii="Times New Roman" w:hAnsi="Times New Roman" w:cs="Times New Roman"/>
          <w:sz w:val="26"/>
          <w:szCs w:val="26"/>
        </w:rPr>
        <w:t xml:space="preserve">Влияние </w:t>
      </w:r>
      <w:proofErr w:type="spellStart"/>
      <w:r w:rsidR="00D43317" w:rsidRPr="006027C1">
        <w:rPr>
          <w:rFonts w:ascii="Times New Roman" w:hAnsi="Times New Roman" w:cs="Times New Roman"/>
          <w:sz w:val="26"/>
          <w:szCs w:val="26"/>
        </w:rPr>
        <w:t>аппендэктомии</w:t>
      </w:r>
      <w:proofErr w:type="spellEnd"/>
      <w:r w:rsidR="00D43317" w:rsidRPr="006027C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D43317" w:rsidRPr="006027C1">
        <w:rPr>
          <w:rFonts w:ascii="Times New Roman" w:hAnsi="Times New Roman" w:cs="Times New Roman"/>
          <w:sz w:val="26"/>
          <w:szCs w:val="26"/>
        </w:rPr>
        <w:t>микробиом</w:t>
      </w:r>
      <w:proofErr w:type="spellEnd"/>
      <w:r w:rsidR="00D43317" w:rsidRPr="006027C1">
        <w:rPr>
          <w:rFonts w:ascii="Times New Roman" w:hAnsi="Times New Roman" w:cs="Times New Roman"/>
          <w:sz w:val="26"/>
          <w:szCs w:val="26"/>
        </w:rPr>
        <w:t xml:space="preserve"> ЖКТ человека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3317" w:rsidRPr="006027C1" w:rsidRDefault="000F0108" w:rsidP="000F01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D43317" w:rsidRPr="006027C1">
        <w:rPr>
          <w:rFonts w:ascii="Times New Roman" w:hAnsi="Times New Roman" w:cs="Times New Roman"/>
          <w:sz w:val="26"/>
          <w:szCs w:val="26"/>
        </w:rPr>
        <w:t xml:space="preserve">Разработка </w:t>
      </w:r>
      <w:proofErr w:type="spellStart"/>
      <w:r w:rsidR="00D43317" w:rsidRPr="006027C1">
        <w:rPr>
          <w:rFonts w:ascii="Times New Roman" w:hAnsi="Times New Roman" w:cs="Times New Roman"/>
          <w:sz w:val="26"/>
          <w:szCs w:val="26"/>
        </w:rPr>
        <w:t>биополимерных</w:t>
      </w:r>
      <w:proofErr w:type="spellEnd"/>
      <w:r w:rsidR="00D43317" w:rsidRPr="006027C1">
        <w:rPr>
          <w:rFonts w:ascii="Times New Roman" w:hAnsi="Times New Roman" w:cs="Times New Roman"/>
          <w:sz w:val="26"/>
          <w:szCs w:val="26"/>
        </w:rPr>
        <w:t xml:space="preserve"> пленочных матриксов с </w:t>
      </w:r>
      <w:proofErr w:type="spellStart"/>
      <w:r w:rsidR="00D43317" w:rsidRPr="006027C1">
        <w:rPr>
          <w:rFonts w:ascii="Times New Roman" w:hAnsi="Times New Roman" w:cs="Times New Roman"/>
          <w:sz w:val="26"/>
          <w:szCs w:val="26"/>
        </w:rPr>
        <w:t>гидроксипатитом</w:t>
      </w:r>
      <w:proofErr w:type="spellEnd"/>
      <w:r w:rsidR="00D43317" w:rsidRPr="006027C1">
        <w:rPr>
          <w:rFonts w:ascii="Times New Roman" w:hAnsi="Times New Roman" w:cs="Times New Roman"/>
          <w:sz w:val="26"/>
          <w:szCs w:val="26"/>
        </w:rPr>
        <w:t xml:space="preserve"> для направленной регенерации костной ткани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4DF2" w:rsidRPr="006027C1" w:rsidRDefault="000F0108" w:rsidP="000F01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D43317" w:rsidRPr="006027C1">
        <w:rPr>
          <w:rFonts w:ascii="Times New Roman" w:hAnsi="Times New Roman" w:cs="Times New Roman"/>
          <w:sz w:val="26"/>
          <w:szCs w:val="26"/>
        </w:rPr>
        <w:t>Острая фаза воспаления при описторхозе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EC4DF2" w:rsidRPr="006027C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C4DF2" w:rsidRPr="006027C1" w:rsidSect="0025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402"/>
    <w:rsid w:val="00054E9D"/>
    <w:rsid w:val="000F0108"/>
    <w:rsid w:val="00241824"/>
    <w:rsid w:val="00250D35"/>
    <w:rsid w:val="004D3CD2"/>
    <w:rsid w:val="00595E0F"/>
    <w:rsid w:val="006027C1"/>
    <w:rsid w:val="00687B58"/>
    <w:rsid w:val="006A6402"/>
    <w:rsid w:val="006F5AB7"/>
    <w:rsid w:val="009A5069"/>
    <w:rsid w:val="00D43317"/>
    <w:rsid w:val="00D60FDC"/>
    <w:rsid w:val="00EC4DF2"/>
    <w:rsid w:val="00FB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3</cp:revision>
  <dcterms:created xsi:type="dcterms:W3CDTF">2024-12-25T03:16:00Z</dcterms:created>
  <dcterms:modified xsi:type="dcterms:W3CDTF">2024-12-25T03:19:00Z</dcterms:modified>
</cp:coreProperties>
</file>