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E32" w:rsidRPr="00067E32" w:rsidRDefault="00067E32" w:rsidP="00067E3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E32">
        <w:rPr>
          <w:rFonts w:ascii="Times New Roman" w:hAnsi="Times New Roman" w:cs="Times New Roman"/>
          <w:b/>
          <w:sz w:val="28"/>
          <w:szCs w:val="28"/>
        </w:rPr>
        <w:t>Темы выпускных квалификационных работ</w:t>
      </w:r>
    </w:p>
    <w:p w:rsidR="00067E32" w:rsidRPr="00067E32" w:rsidRDefault="00067E32" w:rsidP="00067E3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E32">
        <w:rPr>
          <w:rFonts w:ascii="Times New Roman" w:hAnsi="Times New Roman" w:cs="Times New Roman"/>
          <w:b/>
          <w:sz w:val="28"/>
          <w:szCs w:val="28"/>
        </w:rPr>
        <w:t>для бакалавров 202</w:t>
      </w:r>
      <w:r w:rsidR="00782761">
        <w:rPr>
          <w:rFonts w:ascii="Times New Roman" w:hAnsi="Times New Roman" w:cs="Times New Roman"/>
          <w:b/>
          <w:sz w:val="28"/>
          <w:szCs w:val="28"/>
        </w:rPr>
        <w:t>6</w:t>
      </w:r>
      <w:r w:rsidRPr="00067E32">
        <w:rPr>
          <w:rFonts w:ascii="Times New Roman" w:hAnsi="Times New Roman" w:cs="Times New Roman"/>
          <w:b/>
          <w:sz w:val="28"/>
          <w:szCs w:val="28"/>
        </w:rPr>
        <w:t xml:space="preserve"> года выпуска</w:t>
      </w:r>
    </w:p>
    <w:p w:rsidR="00067E32" w:rsidRDefault="00067E32" w:rsidP="00067E3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E32">
        <w:rPr>
          <w:rFonts w:ascii="Times New Roman" w:hAnsi="Times New Roman" w:cs="Times New Roman"/>
          <w:b/>
          <w:sz w:val="28"/>
          <w:szCs w:val="28"/>
        </w:rPr>
        <w:t>06.03.01.30 Биофизика</w:t>
      </w:r>
    </w:p>
    <w:p w:rsidR="00067E32" w:rsidRPr="00067E32" w:rsidRDefault="00067E32" w:rsidP="00067E32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7DF4" w:rsidRPr="00BB7DF4" w:rsidRDefault="00BB7DF4" w:rsidP="00067E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B7DF4">
        <w:rPr>
          <w:rFonts w:ascii="Times New Roman" w:eastAsia="Calibri" w:hAnsi="Times New Roman" w:cs="Times New Roman"/>
          <w:sz w:val="24"/>
          <w:szCs w:val="24"/>
        </w:rPr>
        <w:t xml:space="preserve">Влияние нефтепродуктов на структуру и динамику </w:t>
      </w:r>
      <w:r w:rsidRPr="00BB7DF4">
        <w:rPr>
          <w:rFonts w:ascii="Times New Roman" w:eastAsia="Calibri" w:hAnsi="Times New Roman" w:cs="Times New Roman"/>
          <w:sz w:val="24"/>
          <w:szCs w:val="24"/>
          <w:lang w:val="en-US"/>
        </w:rPr>
        <w:t>NAD</w:t>
      </w:r>
      <w:r w:rsidRPr="00BB7DF4">
        <w:rPr>
          <w:rFonts w:ascii="Times New Roman" w:eastAsia="Calibri" w:hAnsi="Times New Roman" w:cs="Times New Roman"/>
          <w:sz w:val="24"/>
          <w:szCs w:val="24"/>
        </w:rPr>
        <w:t>(</w:t>
      </w:r>
      <w:r w:rsidRPr="00BB7DF4">
        <w:rPr>
          <w:rFonts w:ascii="Times New Roman" w:eastAsia="Calibri" w:hAnsi="Times New Roman" w:cs="Times New Roman"/>
          <w:sz w:val="24"/>
          <w:szCs w:val="24"/>
          <w:lang w:val="en-US"/>
        </w:rPr>
        <w:t>P</w:t>
      </w:r>
      <w:r w:rsidRPr="00BB7DF4">
        <w:rPr>
          <w:rFonts w:ascii="Times New Roman" w:eastAsia="Calibri" w:hAnsi="Times New Roman" w:cs="Times New Roman"/>
          <w:sz w:val="24"/>
          <w:szCs w:val="24"/>
        </w:rPr>
        <w:t>)</w:t>
      </w:r>
      <w:r w:rsidRPr="00BB7DF4">
        <w:rPr>
          <w:rFonts w:ascii="Times New Roman" w:eastAsia="Calibri" w:hAnsi="Times New Roman" w:cs="Times New Roman"/>
          <w:sz w:val="24"/>
          <w:szCs w:val="24"/>
          <w:lang w:val="en-US"/>
        </w:rPr>
        <w:t>H</w:t>
      </w:r>
      <w:r w:rsidRPr="00BB7DF4">
        <w:rPr>
          <w:rFonts w:ascii="Times New Roman" w:eastAsia="Calibri" w:hAnsi="Times New Roman" w:cs="Times New Roman"/>
          <w:sz w:val="24"/>
          <w:szCs w:val="24"/>
        </w:rPr>
        <w:t>:</w:t>
      </w:r>
      <w:r w:rsidRPr="00BB7DF4">
        <w:rPr>
          <w:rFonts w:ascii="Times New Roman" w:eastAsia="Calibri" w:hAnsi="Times New Roman" w:cs="Times New Roman"/>
          <w:sz w:val="24"/>
          <w:szCs w:val="24"/>
          <w:lang w:val="en-US"/>
        </w:rPr>
        <w:t>FMN</w:t>
      </w:r>
      <w:r w:rsidRPr="00BB7DF4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BB7DF4">
        <w:rPr>
          <w:rFonts w:ascii="Times New Roman" w:eastAsia="Calibri" w:hAnsi="Times New Roman" w:cs="Times New Roman"/>
          <w:sz w:val="24"/>
          <w:szCs w:val="24"/>
        </w:rPr>
        <w:t>оксидоредуктазы</w:t>
      </w:r>
      <w:proofErr w:type="spellEnd"/>
      <w:r w:rsidRPr="00BB7D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B7DF4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Aliivibrio</w:t>
      </w:r>
      <w:proofErr w:type="spellEnd"/>
      <w:r w:rsidRPr="00BB7DF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B7DF4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fischeri</w:t>
      </w:r>
      <w:proofErr w:type="spellEnd"/>
      <w:r w:rsidRPr="00BB7DF4">
        <w:rPr>
          <w:rFonts w:ascii="Times New Roman" w:eastAsia="Calibri" w:hAnsi="Times New Roman" w:cs="Times New Roman"/>
          <w:sz w:val="24"/>
          <w:szCs w:val="24"/>
        </w:rPr>
        <w:t>:</w:t>
      </w:r>
      <w:r w:rsidRPr="00BB7DF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BB7DF4">
        <w:rPr>
          <w:rFonts w:ascii="Times New Roman" w:eastAsia="Calibri" w:hAnsi="Times New Roman" w:cs="Times New Roman"/>
          <w:sz w:val="24"/>
          <w:szCs w:val="24"/>
        </w:rPr>
        <w:t>моделирование молекулярной динамики</w:t>
      </w:r>
    </w:p>
    <w:p w:rsidR="00BB7DF4" w:rsidRPr="00BB7DF4" w:rsidRDefault="00BB7DF4" w:rsidP="00BB7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DF4">
        <w:rPr>
          <w:rFonts w:ascii="Times New Roman" w:eastAsia="Calibri" w:hAnsi="Times New Roman" w:cs="Times New Roman"/>
          <w:sz w:val="24"/>
          <w:szCs w:val="24"/>
        </w:rPr>
        <w:t xml:space="preserve">Поведенческие особенности и особенности экспрессии маркеров </w:t>
      </w:r>
      <w:proofErr w:type="spellStart"/>
      <w:r w:rsidRPr="00BB7DF4">
        <w:rPr>
          <w:rFonts w:ascii="Times New Roman" w:eastAsia="Calibri" w:hAnsi="Times New Roman" w:cs="Times New Roman"/>
          <w:sz w:val="24"/>
          <w:szCs w:val="24"/>
        </w:rPr>
        <w:t>нейровоспаления</w:t>
      </w:r>
      <w:proofErr w:type="spellEnd"/>
      <w:r w:rsidRPr="00BB7DF4">
        <w:rPr>
          <w:rFonts w:ascii="Times New Roman" w:eastAsia="Calibri" w:hAnsi="Times New Roman" w:cs="Times New Roman"/>
          <w:sz w:val="24"/>
          <w:szCs w:val="24"/>
        </w:rPr>
        <w:t xml:space="preserve"> у стареющих мышей</w:t>
      </w:r>
    </w:p>
    <w:p w:rsidR="00BB7DF4" w:rsidRPr="00BB7DF4" w:rsidRDefault="00BB7DF4" w:rsidP="00BB7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FA6">
        <w:rPr>
          <w:rFonts w:ascii="Times New Roman" w:eastAsia="Calibri" w:hAnsi="Times New Roman" w:cs="Times New Roman"/>
          <w:sz w:val="24"/>
          <w:szCs w:val="24"/>
        </w:rPr>
        <w:t xml:space="preserve">Влияние селенит натрия на скорость ферментных и </w:t>
      </w:r>
      <w:proofErr w:type="spellStart"/>
      <w:r w:rsidRPr="00361FA6">
        <w:rPr>
          <w:rFonts w:ascii="Times New Roman" w:eastAsia="Calibri" w:hAnsi="Times New Roman" w:cs="Times New Roman"/>
          <w:sz w:val="24"/>
          <w:szCs w:val="24"/>
        </w:rPr>
        <w:t>неферментативных</w:t>
      </w:r>
      <w:proofErr w:type="spellEnd"/>
      <w:r w:rsidRPr="00361FA6">
        <w:rPr>
          <w:rFonts w:ascii="Times New Roman" w:eastAsia="Calibri" w:hAnsi="Times New Roman" w:cs="Times New Roman"/>
          <w:sz w:val="24"/>
          <w:szCs w:val="24"/>
        </w:rPr>
        <w:t xml:space="preserve"> реакций </w:t>
      </w:r>
      <w:proofErr w:type="spellStart"/>
      <w:r w:rsidRPr="00361FA6">
        <w:rPr>
          <w:rFonts w:ascii="Times New Roman" w:eastAsia="Calibri" w:hAnsi="Times New Roman" w:cs="Times New Roman"/>
          <w:sz w:val="24"/>
          <w:szCs w:val="24"/>
        </w:rPr>
        <w:t>биолюминесцентных</w:t>
      </w:r>
      <w:proofErr w:type="spellEnd"/>
      <w:r w:rsidRPr="00361FA6">
        <w:rPr>
          <w:rFonts w:ascii="Times New Roman" w:eastAsia="Calibri" w:hAnsi="Times New Roman" w:cs="Times New Roman"/>
          <w:sz w:val="24"/>
          <w:szCs w:val="24"/>
        </w:rPr>
        <w:t xml:space="preserve"> бактерий</w:t>
      </w:r>
    </w:p>
    <w:p w:rsidR="00BB7DF4" w:rsidRPr="00BB7DF4" w:rsidRDefault="00BB7DF4" w:rsidP="00BB7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FA6">
        <w:rPr>
          <w:rFonts w:ascii="Times New Roman" w:eastAsia="Calibri" w:hAnsi="Times New Roman" w:cs="Times New Roman"/>
          <w:sz w:val="24"/>
          <w:szCs w:val="24"/>
        </w:rPr>
        <w:t xml:space="preserve">Анализ молекулярных взаимодействий между </w:t>
      </w:r>
      <w:proofErr w:type="spellStart"/>
      <w:r w:rsidRPr="00361FA6">
        <w:rPr>
          <w:rFonts w:ascii="Times New Roman" w:eastAsia="Calibri" w:hAnsi="Times New Roman" w:cs="Times New Roman"/>
          <w:sz w:val="24"/>
          <w:szCs w:val="24"/>
        </w:rPr>
        <w:t>алкогольдегидрогеназой</w:t>
      </w:r>
      <w:proofErr w:type="spellEnd"/>
      <w:r w:rsidRPr="00361F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61FA6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Saccharomyces</w:t>
      </w:r>
      <w:proofErr w:type="spellEnd"/>
      <w:r w:rsidRPr="00361FA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1FA6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cerevisiae</w:t>
      </w:r>
      <w:proofErr w:type="spellEnd"/>
      <w:r w:rsidRPr="00361FA6">
        <w:rPr>
          <w:rFonts w:ascii="Times New Roman" w:eastAsia="Calibri" w:hAnsi="Times New Roman" w:cs="Times New Roman"/>
          <w:sz w:val="24"/>
          <w:szCs w:val="24"/>
        </w:rPr>
        <w:t xml:space="preserve"> и компонентами нефтепродуктов с использованием методов молекулярной динамики</w:t>
      </w:r>
    </w:p>
    <w:p w:rsidR="00BB7DF4" w:rsidRPr="00BB7DF4" w:rsidRDefault="00BB7DF4" w:rsidP="00BB7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FA6">
        <w:rPr>
          <w:rFonts w:ascii="Times New Roman" w:eastAsia="Calibri" w:hAnsi="Times New Roman" w:cs="Times New Roman"/>
          <w:sz w:val="24"/>
          <w:szCs w:val="24"/>
        </w:rPr>
        <w:t>Поведенческие особенности и особенности экспрессии маркеров нейрогенеза у стареющих мышей</w:t>
      </w:r>
    </w:p>
    <w:p w:rsidR="00BB7DF4" w:rsidRPr="00BB7DF4" w:rsidRDefault="00BB7DF4" w:rsidP="00BB7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E4144">
        <w:rPr>
          <w:rFonts w:ascii="Times New Roman" w:hAnsi="Times New Roman"/>
          <w:sz w:val="24"/>
          <w:szCs w:val="24"/>
        </w:rPr>
        <w:t>Нейропептид</w:t>
      </w:r>
      <w:proofErr w:type="spellEnd"/>
      <w:r w:rsidRPr="005E4144">
        <w:rPr>
          <w:rFonts w:ascii="Times New Roman" w:hAnsi="Times New Roman"/>
          <w:sz w:val="24"/>
          <w:szCs w:val="24"/>
        </w:rPr>
        <w:t xml:space="preserve"> </w:t>
      </w:r>
      <w:r w:rsidRPr="005E4144">
        <w:rPr>
          <w:rFonts w:ascii="Times New Roman" w:hAnsi="Times New Roman"/>
          <w:sz w:val="24"/>
          <w:szCs w:val="24"/>
          <w:lang w:val="en-US"/>
        </w:rPr>
        <w:t>Y</w:t>
      </w:r>
      <w:r w:rsidRPr="005E4144">
        <w:rPr>
          <w:rFonts w:ascii="Times New Roman" w:hAnsi="Times New Roman"/>
          <w:sz w:val="24"/>
          <w:szCs w:val="24"/>
        </w:rPr>
        <w:t>-центральный регулятор эмоциональных состояний в межличностной коммуникации</w:t>
      </w:r>
    </w:p>
    <w:p w:rsidR="00BB7DF4" w:rsidRPr="00BB7DF4" w:rsidRDefault="00BB7DF4" w:rsidP="00BB7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144">
        <w:rPr>
          <w:rFonts w:ascii="Times New Roman" w:hAnsi="Times New Roman"/>
          <w:sz w:val="24"/>
          <w:szCs w:val="24"/>
        </w:rPr>
        <w:t xml:space="preserve">Сборка и анализ </w:t>
      </w:r>
      <w:proofErr w:type="spellStart"/>
      <w:r w:rsidRPr="005E4144">
        <w:rPr>
          <w:rFonts w:ascii="Times New Roman" w:hAnsi="Times New Roman"/>
          <w:sz w:val="24"/>
          <w:szCs w:val="24"/>
        </w:rPr>
        <w:t>органельных</w:t>
      </w:r>
      <w:proofErr w:type="spellEnd"/>
      <w:r w:rsidRPr="005E4144">
        <w:rPr>
          <w:rFonts w:ascii="Times New Roman" w:hAnsi="Times New Roman"/>
          <w:sz w:val="24"/>
          <w:szCs w:val="24"/>
        </w:rPr>
        <w:t xml:space="preserve"> геномов водоросли рода </w:t>
      </w:r>
      <w:proofErr w:type="spellStart"/>
      <w:r w:rsidRPr="005E4144">
        <w:rPr>
          <w:rFonts w:ascii="Times New Roman" w:hAnsi="Times New Roman"/>
          <w:i/>
          <w:sz w:val="24"/>
          <w:szCs w:val="24"/>
          <w:lang w:val="en-US"/>
        </w:rPr>
        <w:t>Chorycystis</w:t>
      </w:r>
      <w:proofErr w:type="spellEnd"/>
      <w:r w:rsidRPr="005E4144">
        <w:rPr>
          <w:rFonts w:ascii="Times New Roman" w:hAnsi="Times New Roman"/>
          <w:i/>
          <w:sz w:val="24"/>
          <w:szCs w:val="24"/>
        </w:rPr>
        <w:t xml:space="preserve"> </w:t>
      </w:r>
      <w:r w:rsidRPr="005E4144">
        <w:rPr>
          <w:rFonts w:ascii="Times New Roman" w:hAnsi="Times New Roman"/>
          <w:i/>
          <w:sz w:val="24"/>
          <w:szCs w:val="24"/>
          <w:lang w:val="en-US"/>
        </w:rPr>
        <w:t>sp</w:t>
      </w:r>
      <w:r w:rsidRPr="005E4144">
        <w:rPr>
          <w:rFonts w:ascii="Times New Roman" w:hAnsi="Times New Roman"/>
          <w:i/>
          <w:sz w:val="24"/>
          <w:szCs w:val="24"/>
        </w:rPr>
        <w:t>.</w:t>
      </w:r>
    </w:p>
    <w:p w:rsidR="00BB7DF4" w:rsidRPr="00BB7DF4" w:rsidRDefault="00BB7DF4" w:rsidP="00BB7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DF4">
        <w:rPr>
          <w:rFonts w:ascii="Times New Roman" w:hAnsi="Times New Roman"/>
          <w:color w:val="000000"/>
          <w:sz w:val="24"/>
          <w:szCs w:val="24"/>
        </w:rPr>
        <w:t xml:space="preserve">Сборка генома бактерии рода </w:t>
      </w:r>
      <w:proofErr w:type="spellStart"/>
      <w:r w:rsidRPr="00BB7DF4">
        <w:rPr>
          <w:rFonts w:ascii="Times New Roman" w:hAnsi="Times New Roman"/>
          <w:i/>
          <w:color w:val="000000"/>
          <w:sz w:val="24"/>
          <w:szCs w:val="24"/>
          <w:lang w:val="en-US"/>
        </w:rPr>
        <w:t>Acinetobakter</w:t>
      </w:r>
      <w:proofErr w:type="spellEnd"/>
    </w:p>
    <w:p w:rsidR="00BB7DF4" w:rsidRPr="00BB7DF4" w:rsidRDefault="00BB7DF4" w:rsidP="00BB7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144">
        <w:rPr>
          <w:rFonts w:ascii="Times New Roman" w:hAnsi="Times New Roman"/>
          <w:color w:val="000000"/>
          <w:sz w:val="24"/>
          <w:szCs w:val="24"/>
        </w:rPr>
        <w:t xml:space="preserve">Влияние фотосинтетических пигментов на граничные условия </w:t>
      </w:r>
      <w:proofErr w:type="spellStart"/>
      <w:r w:rsidRPr="005E4144">
        <w:rPr>
          <w:rFonts w:ascii="Times New Roman" w:hAnsi="Times New Roman"/>
          <w:color w:val="000000"/>
          <w:sz w:val="24"/>
          <w:szCs w:val="24"/>
        </w:rPr>
        <w:t>нематических</w:t>
      </w:r>
      <w:proofErr w:type="spellEnd"/>
      <w:r w:rsidRPr="005E4144">
        <w:rPr>
          <w:rFonts w:ascii="Times New Roman" w:hAnsi="Times New Roman"/>
          <w:color w:val="000000"/>
          <w:sz w:val="24"/>
          <w:szCs w:val="24"/>
        </w:rPr>
        <w:t xml:space="preserve"> жидких кристаллов</w:t>
      </w:r>
    </w:p>
    <w:p w:rsidR="00BB7DF4" w:rsidRPr="00BB7DF4" w:rsidRDefault="00BB7DF4" w:rsidP="00BB7D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144">
        <w:rPr>
          <w:rFonts w:ascii="Times New Roman" w:hAnsi="Times New Roman"/>
          <w:sz w:val="24"/>
          <w:szCs w:val="24"/>
        </w:rPr>
        <w:t xml:space="preserve">Дифференцировка стволовых клеток нейрогенной ниши мозжечка в условиях </w:t>
      </w:r>
      <w:proofErr w:type="spellStart"/>
      <w:r w:rsidRPr="005E4144">
        <w:rPr>
          <w:rFonts w:ascii="Times New Roman" w:hAnsi="Times New Roman"/>
          <w:sz w:val="24"/>
          <w:szCs w:val="24"/>
        </w:rPr>
        <w:t>эксайтотоксичности</w:t>
      </w:r>
      <w:proofErr w:type="spellEnd"/>
    </w:p>
    <w:p w:rsidR="00BB7DF4" w:rsidRPr="00BB7DF4" w:rsidRDefault="00BB7DF4" w:rsidP="00BB7DF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B7DF4" w:rsidRPr="00BB7DF4" w:rsidSect="00E93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E1F98"/>
    <w:multiLevelType w:val="hybridMultilevel"/>
    <w:tmpl w:val="6DDAB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BB7DF4"/>
    <w:rsid w:val="00067E32"/>
    <w:rsid w:val="000C0F92"/>
    <w:rsid w:val="00782761"/>
    <w:rsid w:val="00BB7DF4"/>
    <w:rsid w:val="00D068C9"/>
    <w:rsid w:val="00E93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D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LIME</dc:creator>
  <cp:lastModifiedBy>User</cp:lastModifiedBy>
  <cp:revision>3</cp:revision>
  <dcterms:created xsi:type="dcterms:W3CDTF">2025-11-12T05:30:00Z</dcterms:created>
  <dcterms:modified xsi:type="dcterms:W3CDTF">2025-12-03T05:25:00Z</dcterms:modified>
</cp:coreProperties>
</file>