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F6" w:rsidRPr="0095173A" w:rsidRDefault="00F26BF6" w:rsidP="00F26BF6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Темы выпускных квалификационных работ</w:t>
      </w:r>
    </w:p>
    <w:p w:rsidR="00F26BF6" w:rsidRPr="0095173A" w:rsidRDefault="00F26BF6" w:rsidP="00F26BF6">
      <w:pPr>
        <w:spacing w:after="0" w:line="274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95173A">
        <w:rPr>
          <w:rFonts w:ascii="Times New Roman" w:hAnsi="Times New Roman"/>
          <w:b/>
          <w:sz w:val="28"/>
          <w:szCs w:val="28"/>
        </w:rPr>
        <w:t>для бакалавров 202</w:t>
      </w:r>
      <w:r>
        <w:rPr>
          <w:rFonts w:ascii="Times New Roman" w:hAnsi="Times New Roman"/>
          <w:b/>
          <w:sz w:val="28"/>
          <w:szCs w:val="28"/>
        </w:rPr>
        <w:t>4</w:t>
      </w:r>
      <w:r w:rsidRPr="0095173A">
        <w:rPr>
          <w:rFonts w:ascii="Times New Roman" w:hAnsi="Times New Roman"/>
          <w:b/>
          <w:sz w:val="28"/>
          <w:szCs w:val="28"/>
        </w:rPr>
        <w:t xml:space="preserve"> года выпуска</w:t>
      </w:r>
    </w:p>
    <w:p w:rsidR="000E473E" w:rsidRDefault="000E473E" w:rsidP="000E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73E">
        <w:rPr>
          <w:rFonts w:ascii="Times New Roman" w:hAnsi="Times New Roman" w:cs="Times New Roman"/>
          <w:b/>
          <w:sz w:val="28"/>
          <w:szCs w:val="28"/>
        </w:rPr>
        <w:t>06.03.01.30 Био</w:t>
      </w:r>
      <w:r w:rsidR="00F26BF6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0E473E" w:rsidRDefault="000E473E" w:rsidP="000E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>Повышение эффективности метода «мокрого» сжигания метаболитов человека для замкнутых систем жизнеобеспечения</w:t>
      </w:r>
    </w:p>
    <w:p w:rsidR="000E473E" w:rsidRPr="009E45D0" w:rsidRDefault="0038405D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статистических методов для определения</w:t>
      </w:r>
      <w:r w:rsidRPr="00F845C4">
        <w:rPr>
          <w:rFonts w:ascii="Times New Roman" w:hAnsi="Times New Roman"/>
          <w:sz w:val="24"/>
          <w:szCs w:val="24"/>
        </w:rPr>
        <w:t xml:space="preserve"> биологических маркеров</w:t>
      </w:r>
      <w:r>
        <w:rPr>
          <w:rFonts w:ascii="Times New Roman" w:hAnsi="Times New Roman"/>
          <w:sz w:val="24"/>
          <w:szCs w:val="24"/>
        </w:rPr>
        <w:t xml:space="preserve"> профессионального долголетия</w:t>
      </w:r>
      <w:r w:rsidRPr="00F84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F845C4">
        <w:rPr>
          <w:rFonts w:ascii="Times New Roman" w:hAnsi="Times New Roman"/>
          <w:sz w:val="24"/>
          <w:szCs w:val="24"/>
        </w:rPr>
        <w:t>биолюминесцент</w:t>
      </w:r>
      <w:r>
        <w:rPr>
          <w:rFonts w:ascii="Times New Roman" w:hAnsi="Times New Roman"/>
          <w:sz w:val="24"/>
          <w:szCs w:val="24"/>
        </w:rPr>
        <w:t xml:space="preserve">ного тестирования </w:t>
      </w:r>
    </w:p>
    <w:p w:rsidR="009E45D0" w:rsidRPr="009E45D0" w:rsidRDefault="009E45D0" w:rsidP="009E45D0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>Анализ липидного состава археологической керамики как индикатор пищевого рациона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5C4">
        <w:rPr>
          <w:rFonts w:ascii="Times New Roman" w:hAnsi="Times New Roman"/>
          <w:sz w:val="24"/>
          <w:szCs w:val="24"/>
        </w:rPr>
        <w:t>древних культур Среднего Енисея</w:t>
      </w:r>
    </w:p>
    <w:p w:rsidR="000E473E" w:rsidRP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0E473E">
        <w:rPr>
          <w:rFonts w:ascii="Times New Roman" w:hAnsi="Times New Roman"/>
          <w:sz w:val="24"/>
          <w:szCs w:val="24"/>
        </w:rPr>
        <w:t xml:space="preserve">Физиологическая зависимость </w:t>
      </w:r>
      <w:r w:rsidRPr="000E473E">
        <w:rPr>
          <w:rFonts w:ascii="Times New Roman" w:hAnsi="Times New Roman"/>
          <w:i/>
          <w:iCs/>
          <w:sz w:val="24"/>
          <w:szCs w:val="24"/>
          <w:lang w:val="en-US"/>
        </w:rPr>
        <w:t>Dunaliella</w:t>
      </w:r>
      <w:r w:rsidRPr="000E47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473E">
        <w:rPr>
          <w:rFonts w:ascii="Times New Roman" w:hAnsi="Times New Roman"/>
          <w:i/>
          <w:iCs/>
          <w:sz w:val="24"/>
          <w:szCs w:val="24"/>
          <w:lang w:val="en-US"/>
        </w:rPr>
        <w:t>tertilecta</w:t>
      </w:r>
      <w:r w:rsidRPr="000E473E">
        <w:rPr>
          <w:rFonts w:ascii="Times New Roman" w:hAnsi="Times New Roman"/>
          <w:sz w:val="24"/>
          <w:szCs w:val="24"/>
        </w:rPr>
        <w:t xml:space="preserve"> от ее бактериальной микрофлоры</w:t>
      </w:r>
    </w:p>
    <w:p w:rsidR="000E473E" w:rsidRP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0E473E">
        <w:rPr>
          <w:rFonts w:ascii="Times New Roman" w:hAnsi="Times New Roman"/>
          <w:sz w:val="24"/>
          <w:szCs w:val="24"/>
        </w:rPr>
        <w:t xml:space="preserve">Влияние солей тяжелых металлов и 1,4-бензохинона на рост и динамикуинтенсивности биолюминесценции </w:t>
      </w:r>
      <w:r w:rsidRPr="000E473E">
        <w:rPr>
          <w:rFonts w:ascii="Times New Roman" w:hAnsi="Times New Roman"/>
          <w:i/>
          <w:iCs/>
          <w:sz w:val="24"/>
          <w:szCs w:val="24"/>
          <w:lang w:val="en-US"/>
        </w:rPr>
        <w:t>Photobacterium</w:t>
      </w:r>
      <w:r w:rsidRPr="000E47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E473E">
        <w:rPr>
          <w:rFonts w:ascii="Times New Roman" w:hAnsi="Times New Roman"/>
          <w:i/>
          <w:iCs/>
          <w:sz w:val="24"/>
          <w:szCs w:val="24"/>
          <w:lang w:val="en-US"/>
        </w:rPr>
        <w:t>photosphoreum</w:t>
      </w:r>
      <w:r w:rsidRPr="000E473E">
        <w:rPr>
          <w:rFonts w:ascii="Times New Roman" w:hAnsi="Times New Roman"/>
          <w:i/>
          <w:iCs/>
          <w:sz w:val="24"/>
          <w:szCs w:val="24"/>
        </w:rPr>
        <w:t xml:space="preserve"> 1883</w:t>
      </w:r>
    </w:p>
    <w:p w:rsidR="000E473E" w:rsidRP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Взаимное метаболитное влияние </w:t>
      </w:r>
      <w:r w:rsidRPr="00926D4F">
        <w:rPr>
          <w:rFonts w:ascii="Times New Roman" w:hAnsi="Times New Roman"/>
          <w:i/>
          <w:iCs/>
          <w:sz w:val="24"/>
          <w:szCs w:val="24"/>
          <w:lang w:val="en-US"/>
        </w:rPr>
        <w:t>Chlorella</w:t>
      </w:r>
      <w:r w:rsidRPr="00926D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6D4F">
        <w:rPr>
          <w:rFonts w:ascii="Times New Roman" w:hAnsi="Times New Roman"/>
          <w:i/>
          <w:iCs/>
          <w:sz w:val="24"/>
          <w:szCs w:val="24"/>
          <w:lang w:val="en-US"/>
        </w:rPr>
        <w:t>vulgaris</w:t>
      </w:r>
      <w:r w:rsidRPr="00926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926D4F">
        <w:rPr>
          <w:rFonts w:ascii="Times New Roman" w:hAnsi="Times New Roman"/>
          <w:sz w:val="24"/>
          <w:szCs w:val="24"/>
        </w:rPr>
        <w:t xml:space="preserve"> </w:t>
      </w:r>
      <w:r w:rsidRPr="00926D4F">
        <w:rPr>
          <w:rFonts w:ascii="Times New Roman" w:hAnsi="Times New Roman"/>
          <w:i/>
          <w:iCs/>
          <w:sz w:val="24"/>
          <w:szCs w:val="24"/>
          <w:lang w:val="en-US"/>
        </w:rPr>
        <w:t>Rhodotorula</w:t>
      </w:r>
      <w:r w:rsidRPr="00926D4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26D4F">
        <w:rPr>
          <w:rFonts w:ascii="Times New Roman" w:hAnsi="Times New Roman"/>
          <w:i/>
          <w:iCs/>
          <w:sz w:val="24"/>
          <w:szCs w:val="24"/>
          <w:lang w:val="en-US"/>
        </w:rPr>
        <w:t>sp</w:t>
      </w:r>
      <w:r w:rsidRPr="00926D4F"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8405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ак потенциальных участников </w:t>
      </w:r>
      <w:proofErr w:type="gramStart"/>
      <w:r>
        <w:rPr>
          <w:rFonts w:ascii="Times New Roman" w:hAnsi="Times New Roman"/>
          <w:sz w:val="24"/>
          <w:szCs w:val="24"/>
        </w:rPr>
        <w:t>двухзвенной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частично замкнутой МЗЭС</w:t>
      </w:r>
    </w:p>
    <w:p w:rsidR="000E473E" w:rsidRP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Оптимизация технологии определения иммуноглобулинов в сухой капле крови</w:t>
      </w:r>
    </w:p>
    <w:p w:rsidR="000E473E" w:rsidRPr="000E473E" w:rsidRDefault="000E473E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Ридиопротекторные</w:t>
      </w:r>
      <w:r w:rsidRPr="00F84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свойства</w:t>
      </w:r>
      <w:r w:rsidRPr="00F845C4">
        <w:rPr>
          <w:rFonts w:ascii="Times New Roman" w:hAnsi="Times New Roman"/>
          <w:sz w:val="24"/>
          <w:szCs w:val="24"/>
        </w:rPr>
        <w:t xml:space="preserve"> фуллеренола. Биолюминесцентный мониторинг.</w:t>
      </w:r>
    </w:p>
    <w:p w:rsidR="0038405D" w:rsidRPr="0038405D" w:rsidRDefault="0038405D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 xml:space="preserve">Антиоксидантная активность </w:t>
      </w:r>
      <w:proofErr w:type="gramStart"/>
      <w:r>
        <w:rPr>
          <w:rFonts w:ascii="Times New Roman" w:hAnsi="Times New Roman"/>
          <w:sz w:val="24"/>
          <w:szCs w:val="24"/>
        </w:rPr>
        <w:t>металл-органических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каркасов, функционализированных магнетитом</w:t>
      </w:r>
      <w:r w:rsidRPr="00F845C4">
        <w:rPr>
          <w:rFonts w:ascii="Times New Roman" w:hAnsi="Times New Roman"/>
          <w:sz w:val="24"/>
          <w:szCs w:val="24"/>
        </w:rPr>
        <w:t>. Биолюминесцентный мониторинг.</w:t>
      </w:r>
    </w:p>
    <w:p w:rsidR="0038405D" w:rsidRDefault="0038405D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Подбор условий для биолюминесцентного ферментативного тестирования нефтепродуктов в почве</w:t>
      </w:r>
    </w:p>
    <w:p w:rsidR="0038405D" w:rsidRPr="009E45D0" w:rsidRDefault="0038405D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>Изучение взаимодействия светособирающего комплекса высших растений и жидких кристаллов</w:t>
      </w:r>
    </w:p>
    <w:p w:rsidR="009E45D0" w:rsidRPr="009E45D0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>Ангиогенез и нейрогенез при депрессии</w:t>
      </w:r>
    </w:p>
    <w:p w:rsidR="009E45D0" w:rsidRPr="009E45D0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Поведенческие особенности животных при экспериментальной депрессии</w:t>
      </w:r>
    </w:p>
    <w:p w:rsidR="009E45D0" w:rsidRPr="009E45D0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Влияние смеси </w:t>
      </w:r>
      <w:r w:rsidRPr="00F845C4">
        <w:rPr>
          <w:rFonts w:ascii="Times New Roman" w:hAnsi="Times New Roman"/>
          <w:sz w:val="24"/>
          <w:szCs w:val="24"/>
        </w:rPr>
        <w:t xml:space="preserve">пестицидов на </w:t>
      </w:r>
      <w:r>
        <w:rPr>
          <w:rFonts w:ascii="Times New Roman" w:hAnsi="Times New Roman"/>
          <w:sz w:val="24"/>
          <w:szCs w:val="24"/>
        </w:rPr>
        <w:t xml:space="preserve">интенсивность свечения </w:t>
      </w:r>
      <w:r w:rsidRPr="00F845C4">
        <w:rPr>
          <w:rFonts w:ascii="Times New Roman" w:hAnsi="Times New Roman"/>
          <w:sz w:val="24"/>
          <w:szCs w:val="24"/>
        </w:rPr>
        <w:t>биолюминесц</w:t>
      </w:r>
      <w:r>
        <w:rPr>
          <w:rFonts w:ascii="Times New Roman" w:hAnsi="Times New Roman"/>
          <w:sz w:val="24"/>
          <w:szCs w:val="24"/>
        </w:rPr>
        <w:t>ентной ферментной системы</w:t>
      </w:r>
      <w:r w:rsidRPr="00F845C4">
        <w:rPr>
          <w:rFonts w:ascii="Times New Roman" w:hAnsi="Times New Roman"/>
          <w:sz w:val="24"/>
          <w:szCs w:val="24"/>
        </w:rPr>
        <w:t xml:space="preserve"> светящихся бактерий</w:t>
      </w:r>
    </w:p>
    <w:p w:rsidR="009E45D0" w:rsidRPr="009E45D0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Влияние металлоорганических каркасов, </w:t>
      </w:r>
      <w:r>
        <w:rPr>
          <w:rFonts w:ascii="Times New Roman" w:hAnsi="Times New Roman"/>
          <w:sz w:val="24"/>
          <w:szCs w:val="24"/>
        </w:rPr>
        <w:t xml:space="preserve">функционализированных магнетитом, на </w:t>
      </w:r>
      <w:r w:rsidRPr="00F845C4">
        <w:rPr>
          <w:rFonts w:ascii="Times New Roman" w:hAnsi="Times New Roman"/>
          <w:sz w:val="24"/>
          <w:szCs w:val="24"/>
        </w:rPr>
        <w:t>биолюминесц</w:t>
      </w:r>
      <w:r>
        <w:rPr>
          <w:rFonts w:ascii="Times New Roman" w:hAnsi="Times New Roman"/>
          <w:sz w:val="24"/>
          <w:szCs w:val="24"/>
        </w:rPr>
        <w:t>ентную ферментную систему</w:t>
      </w:r>
    </w:p>
    <w:p w:rsidR="009E45D0" w:rsidRPr="009E45D0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iCs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>Воздействие нанокомпозита на основе оксида железа на биолюминесценцию морских бактерий</w:t>
      </w:r>
    </w:p>
    <w:p w:rsidR="009E45D0" w:rsidRPr="005A7831" w:rsidRDefault="009E45D0" w:rsidP="0038405D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F845C4">
        <w:rPr>
          <w:rFonts w:ascii="Times New Roman" w:hAnsi="Times New Roman"/>
          <w:sz w:val="24"/>
          <w:szCs w:val="24"/>
        </w:rPr>
        <w:t xml:space="preserve">Наноскальпель для терапии </w:t>
      </w:r>
      <w:r>
        <w:rPr>
          <w:rFonts w:ascii="Times New Roman" w:hAnsi="Times New Roman"/>
          <w:sz w:val="24"/>
          <w:szCs w:val="24"/>
        </w:rPr>
        <w:t>асцитных опухолей</w:t>
      </w:r>
    </w:p>
    <w:p w:rsidR="005A7831" w:rsidRDefault="005A7831" w:rsidP="005A7831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5A7831">
        <w:rPr>
          <w:rFonts w:ascii="Times New Roman" w:hAnsi="Times New Roman"/>
          <w:sz w:val="24"/>
          <w:szCs w:val="24"/>
        </w:rPr>
        <w:t>Модельная оценка риска кавитации замерзания-оттаивания водопроводящих клеток хвойных</w:t>
      </w:r>
      <w:bookmarkStart w:id="0" w:name="_GoBack"/>
      <w:bookmarkEnd w:id="0"/>
    </w:p>
    <w:p w:rsidR="005A7831" w:rsidRPr="005A7831" w:rsidRDefault="005A7831" w:rsidP="005A7831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5A7831">
        <w:rPr>
          <w:rFonts w:ascii="Times New Roman" w:hAnsi="Times New Roman"/>
          <w:sz w:val="24"/>
          <w:szCs w:val="24"/>
        </w:rPr>
        <w:t>Типичные паттерны игры в «чет-нечет»</w:t>
      </w:r>
    </w:p>
    <w:p w:rsidR="005A7831" w:rsidRPr="005A7831" w:rsidRDefault="005A7831" w:rsidP="005A7831">
      <w:pPr>
        <w:pStyle w:val="a3"/>
        <w:numPr>
          <w:ilvl w:val="0"/>
          <w:numId w:val="1"/>
        </w:numPr>
        <w:spacing w:after="0" w:line="24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 w:rsidRPr="005A7831">
        <w:rPr>
          <w:rFonts w:ascii="Times New Roman" w:hAnsi="Times New Roman"/>
          <w:sz w:val="24"/>
          <w:szCs w:val="24"/>
        </w:rPr>
        <w:t>Закономерности формирования «негуманоидного разума», играющего в «чет-нечет»</w:t>
      </w:r>
    </w:p>
    <w:p w:rsidR="009E45D0" w:rsidRPr="0038405D" w:rsidRDefault="009E45D0" w:rsidP="005A7831">
      <w:pPr>
        <w:pStyle w:val="a3"/>
        <w:spacing w:after="0" w:line="240" w:lineRule="auto"/>
        <w:ind w:left="-142"/>
        <w:jc w:val="both"/>
        <w:rPr>
          <w:rFonts w:ascii="Times New Roman" w:hAnsi="Times New Roman"/>
          <w:iCs/>
          <w:sz w:val="24"/>
          <w:szCs w:val="24"/>
        </w:rPr>
      </w:pPr>
    </w:p>
    <w:p w:rsidR="000E473E" w:rsidRDefault="000E473E" w:rsidP="000E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5D" w:rsidRPr="000E473E" w:rsidRDefault="0038405D" w:rsidP="000E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8405D" w:rsidRPr="000E473E" w:rsidSect="000E47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59F1"/>
    <w:multiLevelType w:val="hybridMultilevel"/>
    <w:tmpl w:val="6D78F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44E0"/>
    <w:multiLevelType w:val="hybridMultilevel"/>
    <w:tmpl w:val="1CC4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473E"/>
    <w:rsid w:val="000E473E"/>
    <w:rsid w:val="0038405D"/>
    <w:rsid w:val="005A7831"/>
    <w:rsid w:val="00986E39"/>
    <w:rsid w:val="009E45D0"/>
    <w:rsid w:val="00F26BF6"/>
    <w:rsid w:val="00FF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3E"/>
    <w:pPr>
      <w:ind w:left="720"/>
      <w:contextualSpacing/>
    </w:pPr>
  </w:style>
  <w:style w:type="paragraph" w:customStyle="1" w:styleId="Default">
    <w:name w:val="Default"/>
    <w:rsid w:val="005A7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73E"/>
    <w:pPr>
      <w:ind w:left="720"/>
      <w:contextualSpacing/>
    </w:pPr>
  </w:style>
  <w:style w:type="paragraph" w:customStyle="1" w:styleId="Default">
    <w:name w:val="Default"/>
    <w:rsid w:val="005A78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d149</cp:lastModifiedBy>
  <cp:revision>2</cp:revision>
  <dcterms:created xsi:type="dcterms:W3CDTF">2023-11-22T05:43:00Z</dcterms:created>
  <dcterms:modified xsi:type="dcterms:W3CDTF">2023-11-30T04:43:00Z</dcterms:modified>
</cp:coreProperties>
</file>