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EE" w:rsidRPr="008105CA" w:rsidRDefault="00E729EE" w:rsidP="00F938E8">
      <w:pPr>
        <w:spacing w:after="0" w:line="274" w:lineRule="exact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8105CA">
        <w:rPr>
          <w:rFonts w:ascii="Times New Roman" w:hAnsi="Times New Roman"/>
          <w:b/>
          <w:sz w:val="24"/>
          <w:szCs w:val="24"/>
        </w:rPr>
        <w:t>Темы выпускных квалификационных работ</w:t>
      </w:r>
    </w:p>
    <w:p w:rsidR="00E729EE" w:rsidRPr="008105CA" w:rsidRDefault="00E729EE" w:rsidP="00F938E8">
      <w:pPr>
        <w:spacing w:after="0" w:line="274" w:lineRule="exact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8105CA">
        <w:rPr>
          <w:rFonts w:ascii="Times New Roman" w:hAnsi="Times New Roman"/>
          <w:b/>
          <w:sz w:val="24"/>
          <w:szCs w:val="24"/>
        </w:rPr>
        <w:t>для бакалавров 2021 года выпуска</w:t>
      </w:r>
    </w:p>
    <w:p w:rsidR="00E729EE" w:rsidRDefault="00E729EE" w:rsidP="00F938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профиля</w:t>
      </w:r>
      <w:r w:rsidRPr="001216A1">
        <w:rPr>
          <w:rFonts w:ascii="Times New Roman" w:hAnsi="Times New Roman"/>
          <w:sz w:val="24"/>
          <w:szCs w:val="24"/>
        </w:rPr>
        <w:t xml:space="preserve"> </w:t>
      </w:r>
      <w:r w:rsidRPr="000918D7">
        <w:rPr>
          <w:rFonts w:ascii="Times New Roman" w:hAnsi="Times New Roman"/>
          <w:b/>
          <w:sz w:val="24"/>
          <w:szCs w:val="24"/>
        </w:rPr>
        <w:t>06.03.01.</w:t>
      </w:r>
      <w:r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Биохимия</w:t>
      </w:r>
    </w:p>
    <w:p w:rsidR="00E729EE" w:rsidRPr="002C0E6D" w:rsidRDefault="00E729EE" w:rsidP="002C0E6D">
      <w:pPr>
        <w:pStyle w:val="normal0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D">
        <w:rPr>
          <w:rFonts w:ascii="Times New Roman" w:hAnsi="Times New Roman" w:cs="Times New Roman"/>
          <w:sz w:val="24"/>
          <w:szCs w:val="24"/>
        </w:rPr>
        <w:t>Исследование активности гипоталамо- гипофизарной системы в условиях патологии</w:t>
      </w:r>
    </w:p>
    <w:p w:rsidR="00E729EE" w:rsidRPr="002C0E6D" w:rsidRDefault="00E729EE" w:rsidP="002C0E6D">
      <w:pPr>
        <w:pStyle w:val="normal0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D">
        <w:rPr>
          <w:rFonts w:ascii="Times New Roman" w:hAnsi="Times New Roman" w:cs="Times New Roman"/>
          <w:sz w:val="24"/>
          <w:szCs w:val="24"/>
        </w:rPr>
        <w:t>Активность внутриклеточных ферментов и состояние респираторного взрыва нейтрофилов при онкологических заболеваниях</w:t>
      </w:r>
    </w:p>
    <w:p w:rsidR="00E729EE" w:rsidRPr="002C0E6D" w:rsidRDefault="00E729EE" w:rsidP="002C0E6D">
      <w:pPr>
        <w:pStyle w:val="normal0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D">
        <w:rPr>
          <w:rFonts w:ascii="Times New Roman" w:hAnsi="Times New Roman" w:cs="Times New Roman"/>
          <w:sz w:val="24"/>
          <w:szCs w:val="24"/>
        </w:rPr>
        <w:t>Методы идентификации микроорганизмов</w:t>
      </w:r>
    </w:p>
    <w:p w:rsidR="00E729EE" w:rsidRPr="002C0E6D" w:rsidRDefault="00E729EE" w:rsidP="002C0E6D">
      <w:pPr>
        <w:pStyle w:val="normal0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D">
        <w:rPr>
          <w:rFonts w:ascii="Times New Roman" w:hAnsi="Times New Roman" w:cs="Times New Roman"/>
          <w:sz w:val="24"/>
          <w:szCs w:val="24"/>
        </w:rPr>
        <w:t>Влияние бактерий на жизнедеятельность человека</w:t>
      </w:r>
    </w:p>
    <w:p w:rsidR="00E729EE" w:rsidRPr="002C0E6D" w:rsidRDefault="00E729EE" w:rsidP="002C0E6D">
      <w:pPr>
        <w:pStyle w:val="normal0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D">
        <w:rPr>
          <w:rFonts w:ascii="Times New Roman" w:hAnsi="Times New Roman" w:cs="Times New Roman"/>
          <w:sz w:val="24"/>
          <w:szCs w:val="24"/>
        </w:rPr>
        <w:t>Исследование белков острой фазы воспаления при разных видах патологических состояний</w:t>
      </w:r>
    </w:p>
    <w:p w:rsidR="00E729EE" w:rsidRPr="002C0E6D" w:rsidRDefault="00E729EE" w:rsidP="002C0E6D">
      <w:pPr>
        <w:pStyle w:val="normal0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D">
        <w:rPr>
          <w:rFonts w:ascii="Times New Roman" w:hAnsi="Times New Roman" w:cs="Times New Roman"/>
          <w:sz w:val="24"/>
          <w:szCs w:val="24"/>
        </w:rPr>
        <w:t>Физиологические связи острофазного ответа при разных видах патологических состояний</w:t>
      </w:r>
    </w:p>
    <w:p w:rsidR="00E729EE" w:rsidRPr="002C0E6D" w:rsidRDefault="00E729EE" w:rsidP="002C0E6D">
      <w:pPr>
        <w:pStyle w:val="normal0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D">
        <w:rPr>
          <w:rFonts w:ascii="Times New Roman" w:hAnsi="Times New Roman" w:cs="Times New Roman"/>
          <w:sz w:val="24"/>
          <w:szCs w:val="24"/>
        </w:rPr>
        <w:t>Особенности цитокиновой регуляции при механической желтухе желчнокаменного генеза</w:t>
      </w:r>
    </w:p>
    <w:p w:rsidR="00E729EE" w:rsidRPr="002C0E6D" w:rsidRDefault="00E729EE" w:rsidP="002C0E6D">
      <w:pPr>
        <w:pStyle w:val="normal0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D">
        <w:rPr>
          <w:rFonts w:ascii="Times New Roman" w:hAnsi="Times New Roman" w:cs="Times New Roman"/>
          <w:sz w:val="24"/>
          <w:szCs w:val="24"/>
        </w:rPr>
        <w:t>Сравнительный анализ глутатионовой редокс-системы при патологических состояниях</w:t>
      </w:r>
    </w:p>
    <w:p w:rsidR="00E729EE" w:rsidRPr="002C0E6D" w:rsidRDefault="00E729EE" w:rsidP="002C0E6D">
      <w:pPr>
        <w:pStyle w:val="normal0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D">
        <w:rPr>
          <w:rFonts w:ascii="Times New Roman" w:hAnsi="Times New Roman" w:cs="Times New Roman"/>
          <w:sz w:val="24"/>
          <w:szCs w:val="24"/>
        </w:rPr>
        <w:t>Анализ мутаций в генах, ассоциированных с риском развития болезни Паркинсона</w:t>
      </w:r>
    </w:p>
    <w:p w:rsidR="00E729EE" w:rsidRPr="002C0E6D" w:rsidRDefault="00E729EE" w:rsidP="002C0E6D">
      <w:pPr>
        <w:pStyle w:val="normal0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D">
        <w:rPr>
          <w:rFonts w:ascii="Times New Roman" w:hAnsi="Times New Roman" w:cs="Times New Roman"/>
          <w:sz w:val="24"/>
          <w:szCs w:val="24"/>
        </w:rPr>
        <w:t>Особенности цитокиновой регуляции при раке желудка</w:t>
      </w:r>
    </w:p>
    <w:p w:rsidR="00E729EE" w:rsidRPr="002C0E6D" w:rsidRDefault="00E729EE" w:rsidP="002C0E6D">
      <w:pPr>
        <w:pStyle w:val="normal0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D">
        <w:rPr>
          <w:rFonts w:ascii="Times New Roman" w:hAnsi="Times New Roman" w:cs="Times New Roman"/>
          <w:sz w:val="24"/>
          <w:shd w:val="clear" w:color="auto" w:fill="FFFFFF"/>
        </w:rPr>
        <w:t>Особенности метаболизма почечной ткани лабораторных мышей разных возрастов при хронической интоксикации фторидами</w:t>
      </w:r>
    </w:p>
    <w:p w:rsidR="00E729EE" w:rsidRPr="002C0E6D" w:rsidRDefault="00E729EE" w:rsidP="002C0E6D">
      <w:pPr>
        <w:pStyle w:val="normal0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D">
        <w:rPr>
          <w:rFonts w:ascii="Times New Roman" w:hAnsi="Times New Roman" w:cs="Times New Roman"/>
          <w:sz w:val="24"/>
          <w:szCs w:val="24"/>
        </w:rPr>
        <w:t>Оценка состояния прооксидантной и антиоксидантной системы эритроцитов у больных раком легкого</w:t>
      </w:r>
    </w:p>
    <w:p w:rsidR="00E729EE" w:rsidRPr="002C0E6D" w:rsidRDefault="00E729EE" w:rsidP="002C0E6D">
      <w:pPr>
        <w:pStyle w:val="normal0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D">
        <w:rPr>
          <w:rFonts w:ascii="Times New Roman" w:hAnsi="Times New Roman" w:cs="Times New Roman"/>
          <w:sz w:val="24"/>
          <w:szCs w:val="24"/>
        </w:rPr>
        <w:t>Нарушение трансфера митохондрий при болезни Альцгеймера</w:t>
      </w:r>
    </w:p>
    <w:p w:rsidR="00E729EE" w:rsidRPr="002C0E6D" w:rsidRDefault="00E729EE" w:rsidP="002C0E6D">
      <w:pPr>
        <w:pStyle w:val="normal0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D">
        <w:rPr>
          <w:rFonts w:ascii="Times New Roman" w:hAnsi="Times New Roman" w:cs="Times New Roman"/>
          <w:sz w:val="24"/>
          <w:szCs w:val="24"/>
          <w:shd w:val="clear" w:color="auto" w:fill="FFFFFF"/>
        </w:rPr>
        <w:t>Влияние полиморфизма гена rs17185526 на развитие осложнений при беременности</w:t>
      </w:r>
    </w:p>
    <w:p w:rsidR="00E729EE" w:rsidRPr="002C0E6D" w:rsidRDefault="00E729EE" w:rsidP="002C0E6D">
      <w:pPr>
        <w:pStyle w:val="normal0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D">
        <w:rPr>
          <w:rFonts w:ascii="Times New Roman" w:hAnsi="Times New Roman" w:cs="Times New Roman"/>
          <w:sz w:val="24"/>
          <w:szCs w:val="24"/>
        </w:rPr>
        <w:t>Особенности синтеза активных форм кислорода тромбоцитами при ишемической болезни сердца</w:t>
      </w:r>
    </w:p>
    <w:p w:rsidR="00E729EE" w:rsidRPr="002C0E6D" w:rsidRDefault="00E729EE" w:rsidP="002C0E6D">
      <w:pPr>
        <w:pStyle w:val="normal0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D">
        <w:rPr>
          <w:rFonts w:ascii="Times New Roman" w:hAnsi="Times New Roman" w:cs="Times New Roman"/>
          <w:sz w:val="24"/>
          <w:szCs w:val="24"/>
        </w:rPr>
        <w:t>Особенности хемилюминесцентной активности нейтрофильных гранулоцитов при раке желудка</w:t>
      </w:r>
    </w:p>
    <w:p w:rsidR="00E729EE" w:rsidRPr="002C0E6D" w:rsidRDefault="00E729EE" w:rsidP="002C0E6D">
      <w:pPr>
        <w:pStyle w:val="normal0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D">
        <w:rPr>
          <w:rFonts w:ascii="Times New Roman" w:hAnsi="Times New Roman" w:cs="Times New Roman"/>
          <w:sz w:val="24"/>
          <w:szCs w:val="24"/>
        </w:rPr>
        <w:t>Влияние флавоноидов на антиоксидантный потенциал эритроцитов in vitro</w:t>
      </w:r>
    </w:p>
    <w:p w:rsidR="00E729EE" w:rsidRPr="004F0BDB" w:rsidRDefault="00E729EE" w:rsidP="006033E0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9EE" w:rsidRPr="004F0BDB" w:rsidRDefault="00E729EE" w:rsidP="006033E0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9EE" w:rsidRPr="006033E0" w:rsidRDefault="00E729EE" w:rsidP="006033E0">
      <w:pPr>
        <w:jc w:val="both"/>
        <w:rPr>
          <w:rFonts w:ascii="Times New Roman" w:hAnsi="Times New Roman"/>
          <w:sz w:val="24"/>
        </w:rPr>
      </w:pPr>
    </w:p>
    <w:p w:rsidR="00E729EE" w:rsidRPr="00924534" w:rsidRDefault="00E729EE" w:rsidP="006033E0">
      <w:pPr>
        <w:tabs>
          <w:tab w:val="left" w:pos="4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534">
        <w:rPr>
          <w:rFonts w:ascii="Times New Roman" w:hAnsi="Times New Roman"/>
          <w:sz w:val="24"/>
          <w:szCs w:val="24"/>
        </w:rPr>
        <w:t xml:space="preserve"> </w:t>
      </w:r>
    </w:p>
    <w:sectPr w:rsidR="00E729EE" w:rsidRPr="00924534" w:rsidSect="00E5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D67"/>
    <w:multiLevelType w:val="hybridMultilevel"/>
    <w:tmpl w:val="5F8299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A70072"/>
    <w:multiLevelType w:val="hybridMultilevel"/>
    <w:tmpl w:val="BC38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C3C4D"/>
    <w:multiLevelType w:val="hybridMultilevel"/>
    <w:tmpl w:val="20386A80"/>
    <w:lvl w:ilvl="0" w:tplc="FF760D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02075C"/>
    <w:multiLevelType w:val="hybridMultilevel"/>
    <w:tmpl w:val="8FB69D2A"/>
    <w:lvl w:ilvl="0" w:tplc="4F8C2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98567F"/>
    <w:multiLevelType w:val="hybridMultilevel"/>
    <w:tmpl w:val="5BC4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13434C"/>
    <w:multiLevelType w:val="hybridMultilevel"/>
    <w:tmpl w:val="5F8299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8D67F0B"/>
    <w:multiLevelType w:val="hybridMultilevel"/>
    <w:tmpl w:val="5B18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1E74E1"/>
    <w:multiLevelType w:val="hybridMultilevel"/>
    <w:tmpl w:val="44700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F35A59"/>
    <w:multiLevelType w:val="hybridMultilevel"/>
    <w:tmpl w:val="AFD64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F27708"/>
    <w:multiLevelType w:val="hybridMultilevel"/>
    <w:tmpl w:val="C55A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3571C3"/>
    <w:multiLevelType w:val="hybridMultilevel"/>
    <w:tmpl w:val="33D2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C83F11"/>
    <w:multiLevelType w:val="hybridMultilevel"/>
    <w:tmpl w:val="D71A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577B98"/>
    <w:multiLevelType w:val="hybridMultilevel"/>
    <w:tmpl w:val="8EEE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C1952"/>
    <w:multiLevelType w:val="hybridMultilevel"/>
    <w:tmpl w:val="EC34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4B3C41"/>
    <w:multiLevelType w:val="hybridMultilevel"/>
    <w:tmpl w:val="1790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ED4EFF"/>
    <w:multiLevelType w:val="hybridMultilevel"/>
    <w:tmpl w:val="4E8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78C65CF"/>
    <w:multiLevelType w:val="hybridMultilevel"/>
    <w:tmpl w:val="5F8299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EEE0938"/>
    <w:multiLevelType w:val="hybridMultilevel"/>
    <w:tmpl w:val="726E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A55563"/>
    <w:multiLevelType w:val="hybridMultilevel"/>
    <w:tmpl w:val="19123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554AB5"/>
    <w:multiLevelType w:val="hybridMultilevel"/>
    <w:tmpl w:val="A74A6EA2"/>
    <w:lvl w:ilvl="0" w:tplc="C9BE24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8A4286F"/>
    <w:multiLevelType w:val="hybridMultilevel"/>
    <w:tmpl w:val="B5FC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BB7833"/>
    <w:multiLevelType w:val="hybridMultilevel"/>
    <w:tmpl w:val="F4B21ADE"/>
    <w:lvl w:ilvl="0" w:tplc="2AFEC3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7CD37E26"/>
    <w:multiLevelType w:val="hybridMultilevel"/>
    <w:tmpl w:val="5B18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"/>
  </w:num>
  <w:num w:numId="7">
    <w:abstractNumId w:val="14"/>
  </w:num>
  <w:num w:numId="8">
    <w:abstractNumId w:val="10"/>
  </w:num>
  <w:num w:numId="9">
    <w:abstractNumId w:val="21"/>
  </w:num>
  <w:num w:numId="10">
    <w:abstractNumId w:val="4"/>
  </w:num>
  <w:num w:numId="11">
    <w:abstractNumId w:val="17"/>
  </w:num>
  <w:num w:numId="12">
    <w:abstractNumId w:val="20"/>
  </w:num>
  <w:num w:numId="13">
    <w:abstractNumId w:val="7"/>
  </w:num>
  <w:num w:numId="14">
    <w:abstractNumId w:val="11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19"/>
  </w:num>
  <w:num w:numId="20">
    <w:abstractNumId w:val="5"/>
  </w:num>
  <w:num w:numId="21">
    <w:abstractNumId w:val="16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D7A"/>
    <w:rsid w:val="00016198"/>
    <w:rsid w:val="000918D7"/>
    <w:rsid w:val="00096D7A"/>
    <w:rsid w:val="000B4300"/>
    <w:rsid w:val="000B6B75"/>
    <w:rsid w:val="000C7C9E"/>
    <w:rsid w:val="00106E63"/>
    <w:rsid w:val="001216A1"/>
    <w:rsid w:val="00133A9F"/>
    <w:rsid w:val="001B182D"/>
    <w:rsid w:val="001C4C61"/>
    <w:rsid w:val="001D66D1"/>
    <w:rsid w:val="001D729B"/>
    <w:rsid w:val="001E01B8"/>
    <w:rsid w:val="002366E1"/>
    <w:rsid w:val="00271145"/>
    <w:rsid w:val="002A6D34"/>
    <w:rsid w:val="002A7039"/>
    <w:rsid w:val="002C0E6D"/>
    <w:rsid w:val="002D3974"/>
    <w:rsid w:val="002D44E7"/>
    <w:rsid w:val="003069D8"/>
    <w:rsid w:val="00316608"/>
    <w:rsid w:val="00350A16"/>
    <w:rsid w:val="00355A82"/>
    <w:rsid w:val="00380241"/>
    <w:rsid w:val="00414E1D"/>
    <w:rsid w:val="00442EC1"/>
    <w:rsid w:val="0046051A"/>
    <w:rsid w:val="00471D97"/>
    <w:rsid w:val="004A5C33"/>
    <w:rsid w:val="004D769A"/>
    <w:rsid w:val="004E3981"/>
    <w:rsid w:val="004F0BDB"/>
    <w:rsid w:val="004F5D20"/>
    <w:rsid w:val="004F6587"/>
    <w:rsid w:val="0051538C"/>
    <w:rsid w:val="0052062D"/>
    <w:rsid w:val="00546D09"/>
    <w:rsid w:val="00573BDB"/>
    <w:rsid w:val="0058754F"/>
    <w:rsid w:val="005A2980"/>
    <w:rsid w:val="005A3A96"/>
    <w:rsid w:val="005C7418"/>
    <w:rsid w:val="00602791"/>
    <w:rsid w:val="006033E0"/>
    <w:rsid w:val="00614B62"/>
    <w:rsid w:val="00632AA0"/>
    <w:rsid w:val="00675495"/>
    <w:rsid w:val="006D6293"/>
    <w:rsid w:val="006F70F4"/>
    <w:rsid w:val="00703FA8"/>
    <w:rsid w:val="00710993"/>
    <w:rsid w:val="00754229"/>
    <w:rsid w:val="007703A4"/>
    <w:rsid w:val="00772623"/>
    <w:rsid w:val="007E2CAE"/>
    <w:rsid w:val="007F4F4C"/>
    <w:rsid w:val="0080509A"/>
    <w:rsid w:val="008105CA"/>
    <w:rsid w:val="00835BB9"/>
    <w:rsid w:val="00836835"/>
    <w:rsid w:val="00851D7D"/>
    <w:rsid w:val="00872F38"/>
    <w:rsid w:val="00885B85"/>
    <w:rsid w:val="00886054"/>
    <w:rsid w:val="008E2A70"/>
    <w:rsid w:val="00901813"/>
    <w:rsid w:val="00904E8E"/>
    <w:rsid w:val="009100F4"/>
    <w:rsid w:val="00924534"/>
    <w:rsid w:val="00932656"/>
    <w:rsid w:val="00933541"/>
    <w:rsid w:val="0093741E"/>
    <w:rsid w:val="009442E2"/>
    <w:rsid w:val="00986F1D"/>
    <w:rsid w:val="009A0334"/>
    <w:rsid w:val="009D631E"/>
    <w:rsid w:val="009D7A36"/>
    <w:rsid w:val="00A0466E"/>
    <w:rsid w:val="00A3006F"/>
    <w:rsid w:val="00A509BB"/>
    <w:rsid w:val="00A66232"/>
    <w:rsid w:val="00AD5342"/>
    <w:rsid w:val="00AE66D3"/>
    <w:rsid w:val="00AE7E6B"/>
    <w:rsid w:val="00B3260C"/>
    <w:rsid w:val="00B32E77"/>
    <w:rsid w:val="00B340C9"/>
    <w:rsid w:val="00B40442"/>
    <w:rsid w:val="00B43C24"/>
    <w:rsid w:val="00B4754B"/>
    <w:rsid w:val="00B5284D"/>
    <w:rsid w:val="00B53C99"/>
    <w:rsid w:val="00B57426"/>
    <w:rsid w:val="00B701D3"/>
    <w:rsid w:val="00B804E4"/>
    <w:rsid w:val="00BA62AB"/>
    <w:rsid w:val="00BD4BDB"/>
    <w:rsid w:val="00C07C5D"/>
    <w:rsid w:val="00C31240"/>
    <w:rsid w:val="00C408F7"/>
    <w:rsid w:val="00C72BBE"/>
    <w:rsid w:val="00C8074D"/>
    <w:rsid w:val="00CA7AF1"/>
    <w:rsid w:val="00CB51BA"/>
    <w:rsid w:val="00CC39E8"/>
    <w:rsid w:val="00CC40B6"/>
    <w:rsid w:val="00CC6A95"/>
    <w:rsid w:val="00D049A1"/>
    <w:rsid w:val="00D1794C"/>
    <w:rsid w:val="00D842E8"/>
    <w:rsid w:val="00DC1E86"/>
    <w:rsid w:val="00E367EE"/>
    <w:rsid w:val="00E47F43"/>
    <w:rsid w:val="00E5756F"/>
    <w:rsid w:val="00E61DAD"/>
    <w:rsid w:val="00E729EE"/>
    <w:rsid w:val="00E85CDA"/>
    <w:rsid w:val="00EC7320"/>
    <w:rsid w:val="00EF2728"/>
    <w:rsid w:val="00F32376"/>
    <w:rsid w:val="00F938E8"/>
    <w:rsid w:val="00FB1502"/>
    <w:rsid w:val="00FF50FA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96D7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D7A"/>
    <w:pPr>
      <w:ind w:left="720"/>
      <w:contextualSpacing/>
    </w:pPr>
  </w:style>
  <w:style w:type="paragraph" w:customStyle="1" w:styleId="ConsPlusTitle">
    <w:name w:val="ConsPlusTitle"/>
    <w:uiPriority w:val="99"/>
    <w:rsid w:val="00B804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E2A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71D9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F5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F5D20"/>
    <w:rPr>
      <w:rFonts w:cs="Times New Roman"/>
      <w:b/>
      <w:bCs/>
    </w:rPr>
  </w:style>
  <w:style w:type="paragraph" w:customStyle="1" w:styleId="1">
    <w:name w:val="Обычный1"/>
    <w:uiPriority w:val="99"/>
    <w:rsid w:val="00B340C9"/>
    <w:pPr>
      <w:jc w:val="both"/>
    </w:pPr>
    <w:rPr>
      <w:rFonts w:ascii="Times New Roman" w:eastAsia="Times New Roman" w:hAnsi="Times New Roman"/>
    </w:rPr>
  </w:style>
  <w:style w:type="paragraph" w:customStyle="1" w:styleId="msonormalmailrucssattributepostfix">
    <w:name w:val="msonormal_mailru_css_attribute_postfix"/>
    <w:basedOn w:val="Normal"/>
    <w:uiPriority w:val="99"/>
    <w:rsid w:val="00754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0">
    <w:name w:val="normal"/>
    <w:uiPriority w:val="99"/>
    <w:rsid w:val="00AE66D3"/>
    <w:pPr>
      <w:spacing w:line="276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AE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621</TotalTime>
  <Pages>1</Pages>
  <Words>212</Words>
  <Characters>1214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2020-12-02T07:54:00Z</cp:lastPrinted>
  <dcterms:created xsi:type="dcterms:W3CDTF">2019-12-12T04:27:00Z</dcterms:created>
  <dcterms:modified xsi:type="dcterms:W3CDTF">2020-12-07T07:08:00Z</dcterms:modified>
</cp:coreProperties>
</file>