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812" w:rsidRPr="00691A31" w:rsidRDefault="00497812" w:rsidP="004978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A31">
        <w:rPr>
          <w:rFonts w:ascii="Times New Roman" w:hAnsi="Times New Roman" w:cs="Times New Roman"/>
          <w:b/>
          <w:sz w:val="28"/>
          <w:szCs w:val="28"/>
        </w:rPr>
        <w:t xml:space="preserve">Перечень тем </w:t>
      </w:r>
    </w:p>
    <w:p w:rsidR="00064C14" w:rsidRPr="000D44D2" w:rsidRDefault="00497812" w:rsidP="004978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A31">
        <w:rPr>
          <w:rFonts w:ascii="Times New Roman" w:hAnsi="Times New Roman" w:cs="Times New Roman"/>
          <w:b/>
          <w:sz w:val="28"/>
          <w:szCs w:val="28"/>
        </w:rPr>
        <w:t>магистерских диссертаций для магистрантов 2  курса</w:t>
      </w:r>
      <w:r w:rsidR="000D44D2" w:rsidRPr="000D44D2">
        <w:rPr>
          <w:rFonts w:ascii="Times New Roman" w:hAnsi="Times New Roman" w:cs="Times New Roman"/>
          <w:b/>
          <w:sz w:val="28"/>
          <w:szCs w:val="28"/>
        </w:rPr>
        <w:t xml:space="preserve"> (2016 </w:t>
      </w:r>
      <w:r w:rsidR="000D44D2">
        <w:rPr>
          <w:rFonts w:ascii="Times New Roman" w:hAnsi="Times New Roman" w:cs="Times New Roman"/>
          <w:b/>
          <w:sz w:val="28"/>
          <w:szCs w:val="28"/>
        </w:rPr>
        <w:t>года набора)</w:t>
      </w:r>
    </w:p>
    <w:p w:rsidR="00691A31" w:rsidRPr="000D44D2" w:rsidRDefault="00691A31" w:rsidP="004978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22" w:type="dxa"/>
        <w:tblInd w:w="-182" w:type="dxa"/>
        <w:tblLook w:val="04A0"/>
      </w:tblPr>
      <w:tblGrid>
        <w:gridCol w:w="999"/>
        <w:gridCol w:w="9923"/>
      </w:tblGrid>
      <w:tr w:rsidR="0016325B" w:rsidRPr="00691A31" w:rsidTr="00691A31">
        <w:tc>
          <w:tcPr>
            <w:tcW w:w="999" w:type="dxa"/>
          </w:tcPr>
          <w:p w:rsidR="0016325B" w:rsidRPr="00691A31" w:rsidRDefault="0016325B" w:rsidP="0067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91A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91A3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923" w:type="dxa"/>
          </w:tcPr>
          <w:p w:rsidR="0016325B" w:rsidRPr="00691A31" w:rsidRDefault="0016325B" w:rsidP="0067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hAnsi="Times New Roman" w:cs="Times New Roman"/>
                <w:sz w:val="28"/>
                <w:szCs w:val="28"/>
              </w:rPr>
              <w:t>Тема магистерской диссертации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677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3" w:type="dxa"/>
          </w:tcPr>
          <w:p w:rsidR="0016325B" w:rsidRPr="00691A31" w:rsidRDefault="0016325B" w:rsidP="00677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A3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03.04.02.01 «Биофизика»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67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3" w:type="dxa"/>
          </w:tcPr>
          <w:p w:rsidR="0016325B" w:rsidRPr="00691A31" w:rsidRDefault="0016325B" w:rsidP="009A21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Структурно обусловленные различия процессов обучения человека и искусственных нейронных сетей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67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3" w:type="dxa"/>
          </w:tcPr>
          <w:p w:rsidR="0016325B" w:rsidRPr="00691A31" w:rsidRDefault="0016325B" w:rsidP="009A21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Анализ влияния модельных сред на структуру бактериальной люциферазы методом молекулярной динамики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67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3" w:type="dxa"/>
          </w:tcPr>
          <w:p w:rsidR="0016325B" w:rsidRPr="00691A31" w:rsidRDefault="0016325B" w:rsidP="009A21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Изменение характеристик фотолюминесценции разряженного фотопротеина обелина под действием низкоинтенсивных радиационных воздействий различного типа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67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3" w:type="dxa"/>
          </w:tcPr>
          <w:p w:rsidR="0016325B" w:rsidRPr="00691A31" w:rsidRDefault="0016325B" w:rsidP="009A21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функциональной активности клеток иммунной системы при воздействии магнитных железосодержащих наночастиц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67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3" w:type="dxa"/>
          </w:tcPr>
          <w:p w:rsidR="0016325B" w:rsidRPr="00691A31" w:rsidRDefault="0016325B" w:rsidP="009A21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биолюминесцентного метода для диагностики загрязнения почв водорастворимым фтором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67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3" w:type="dxa"/>
          </w:tcPr>
          <w:p w:rsidR="0016325B" w:rsidRPr="00691A31" w:rsidRDefault="0016325B" w:rsidP="009A21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Молекулярные механизмы нейропластичности при нейродегенерации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67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3" w:type="dxa"/>
          </w:tcPr>
          <w:p w:rsidR="0016325B" w:rsidRPr="00691A31" w:rsidRDefault="0016325B" w:rsidP="009A21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Биофизические подходы к анализу структуры питания студентов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67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3" w:type="dxa"/>
          </w:tcPr>
          <w:p w:rsidR="0016325B" w:rsidRPr="00691A31" w:rsidRDefault="0016325B" w:rsidP="009A21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Изменчивость содержания абиогенных элементов в годичных кольцах хвойных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67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3" w:type="dxa"/>
          </w:tcPr>
          <w:p w:rsidR="0016325B" w:rsidRPr="00691A31" w:rsidRDefault="0016325B" w:rsidP="009A21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биологического модуля на основе люциферазы светляков для биосенсоров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67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3" w:type="dxa"/>
          </w:tcPr>
          <w:p w:rsidR="0016325B" w:rsidRPr="00691A31" w:rsidRDefault="0016325B" w:rsidP="009A211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Пространственно-временной сравнительный анализ популяризации космических исследований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677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3" w:type="dxa"/>
          </w:tcPr>
          <w:p w:rsidR="0016325B" w:rsidRPr="00691A31" w:rsidRDefault="0016325B" w:rsidP="00677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A3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03.04.02.09 «Технологческое сопровождение ядерной медицины и медицинского оборудования»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9A2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3" w:type="dxa"/>
          </w:tcPr>
          <w:p w:rsidR="0016325B" w:rsidRPr="00691A31" w:rsidRDefault="0016325B" w:rsidP="008A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моделей кинетики метящих веществ, содержащих 18F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9A21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A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3" w:type="dxa"/>
          </w:tcPr>
          <w:p w:rsidR="0016325B" w:rsidRPr="00691A31" w:rsidRDefault="0016325B" w:rsidP="008A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hAnsi="Times New Roman" w:cs="Times New Roman"/>
                <w:sz w:val="28"/>
                <w:szCs w:val="28"/>
              </w:rPr>
              <w:t>Математическая модель меток при иммуносцинтиграфической диагностике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9A21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A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23" w:type="dxa"/>
          </w:tcPr>
          <w:p w:rsidR="0016325B" w:rsidRPr="00691A31" w:rsidRDefault="0016325B" w:rsidP="008A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hAnsi="Times New Roman" w:cs="Times New Roman"/>
                <w:sz w:val="28"/>
                <w:szCs w:val="28"/>
              </w:rPr>
              <w:t>Коррекция ослабления изображения костных тканей на основе сегментации в гибридной системе ПЭТ/МРТ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9A21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A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3" w:type="dxa"/>
          </w:tcPr>
          <w:p w:rsidR="0016325B" w:rsidRPr="00691A31" w:rsidRDefault="0016325B" w:rsidP="008A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hAnsi="Times New Roman" w:cs="Times New Roman"/>
                <w:sz w:val="28"/>
                <w:szCs w:val="28"/>
              </w:rPr>
              <w:t>Математические методы определения границ различных структур на медицинских изображениях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9A21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A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923" w:type="dxa"/>
          </w:tcPr>
          <w:p w:rsidR="0016325B" w:rsidRPr="00691A31" w:rsidRDefault="0016325B" w:rsidP="008A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hAnsi="Times New Roman" w:cs="Times New Roman"/>
                <w:sz w:val="28"/>
                <w:szCs w:val="28"/>
              </w:rPr>
              <w:t>Анализ надёжности аппаратов ИВЛ при различных условиях применения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9A21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A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923" w:type="dxa"/>
          </w:tcPr>
          <w:p w:rsidR="0016325B" w:rsidRPr="00691A31" w:rsidRDefault="0016325B" w:rsidP="008A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hAnsi="Times New Roman" w:cs="Times New Roman"/>
                <w:sz w:val="28"/>
                <w:szCs w:val="28"/>
              </w:rPr>
              <w:t>Квантово-химическая модель взаимодействия радиоактивной метки на основе лизилоксидазы с остеокластами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9A21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A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923" w:type="dxa"/>
          </w:tcPr>
          <w:p w:rsidR="0016325B" w:rsidRPr="00691A31" w:rsidRDefault="0016325B" w:rsidP="008A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hAnsi="Times New Roman" w:cs="Times New Roman"/>
                <w:sz w:val="28"/>
                <w:szCs w:val="28"/>
              </w:rPr>
              <w:t>Синтез малой протезной группы, содержащей 18F для диагностики ранних стадий меланомы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9A21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A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923" w:type="dxa"/>
          </w:tcPr>
          <w:p w:rsidR="0016325B" w:rsidRPr="00691A31" w:rsidRDefault="0016325B" w:rsidP="008A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hAnsi="Times New Roman" w:cs="Times New Roman"/>
                <w:sz w:val="28"/>
                <w:szCs w:val="28"/>
              </w:rPr>
              <w:t>Разработка алгоритмов анализа ЭКГ для автоматизированной постановки диагнозов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9A21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A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923" w:type="dxa"/>
          </w:tcPr>
          <w:p w:rsidR="0016325B" w:rsidRPr="00691A31" w:rsidRDefault="0016325B" w:rsidP="008A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hAnsi="Times New Roman" w:cs="Times New Roman"/>
                <w:sz w:val="28"/>
                <w:szCs w:val="28"/>
              </w:rPr>
              <w:t>Верификация фильтрами Бесселя эмоционального состояния, стимулируемого искусственными раздражителями по ЭЭГ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7F3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A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91A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3" w:type="dxa"/>
          </w:tcPr>
          <w:p w:rsidR="0016325B" w:rsidRPr="00691A31" w:rsidRDefault="0016325B" w:rsidP="008A7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7F3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A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91A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3" w:type="dxa"/>
          </w:tcPr>
          <w:p w:rsidR="0016325B" w:rsidRPr="00691A31" w:rsidRDefault="0016325B" w:rsidP="008A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hAnsi="Times New Roman" w:cs="Times New Roman"/>
                <w:sz w:val="28"/>
                <w:szCs w:val="28"/>
              </w:rPr>
              <w:t>Использование искусственных нейронных сетей для ЭЭГ анализа расстройств сна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835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3" w:type="dxa"/>
          </w:tcPr>
          <w:p w:rsidR="0016325B" w:rsidRPr="00691A31" w:rsidRDefault="0016325B" w:rsidP="00835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A3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06.04.01.01 «Микробиология и биотехнология»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9A2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3" w:type="dxa"/>
          </w:tcPr>
          <w:p w:rsidR="0016325B" w:rsidRPr="00691A31" w:rsidRDefault="0016325B" w:rsidP="009A2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hAnsi="Times New Roman" w:cs="Times New Roman"/>
                <w:sz w:val="28"/>
                <w:szCs w:val="28"/>
              </w:rPr>
              <w:t>Исследование методов формирования носителей для депонирования лекарственных препаратов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9A2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923" w:type="dxa"/>
          </w:tcPr>
          <w:p w:rsidR="0016325B" w:rsidRPr="00691A31" w:rsidRDefault="0016325B" w:rsidP="009A2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hAnsi="Times New Roman" w:cs="Times New Roman"/>
                <w:sz w:val="28"/>
                <w:szCs w:val="28"/>
              </w:rPr>
              <w:t>Оптимизация и характеризация люциферазы </w:t>
            </w:r>
            <w:r w:rsidRPr="00691A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Metridia longa</w:t>
            </w:r>
            <w:r w:rsidRPr="00691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как биолюминесцентного репортера для клеток млекопитающих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9A2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3" w:type="dxa"/>
          </w:tcPr>
          <w:p w:rsidR="0016325B" w:rsidRPr="00691A31" w:rsidRDefault="0016325B" w:rsidP="009A2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hAnsi="Times New Roman" w:cs="Times New Roman"/>
                <w:sz w:val="28"/>
                <w:szCs w:val="28"/>
              </w:rPr>
              <w:t>Влияние молекулярной массы и способов получения олигомеров поли-3-гидроксибутирата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9A2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3" w:type="dxa"/>
          </w:tcPr>
          <w:p w:rsidR="0016325B" w:rsidRPr="00691A31" w:rsidRDefault="0016325B" w:rsidP="009A2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hAnsi="Times New Roman" w:cs="Times New Roman"/>
                <w:sz w:val="28"/>
                <w:szCs w:val="28"/>
              </w:rPr>
              <w:t>Получение и свойства биолюминесцентного гибридного белка - репортера для иммуноанализа вируса клещевого энцефалита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9A2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3" w:type="dxa"/>
          </w:tcPr>
          <w:p w:rsidR="0016325B" w:rsidRPr="00691A31" w:rsidRDefault="0016325B" w:rsidP="009A2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A31">
              <w:rPr>
                <w:rFonts w:ascii="Times New Roman" w:hAnsi="Times New Roman" w:cs="Times New Roman"/>
                <w:sz w:val="28"/>
                <w:szCs w:val="28"/>
              </w:rPr>
              <w:t>Таксономическое разнообразие эпифитных и эндофитных бактерий лекарственных растений г. Красноярска</w:t>
            </w:r>
          </w:p>
          <w:p w:rsidR="0016325B" w:rsidRPr="00691A31" w:rsidRDefault="0016325B" w:rsidP="009A2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9A2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3" w:type="dxa"/>
          </w:tcPr>
          <w:p w:rsidR="0016325B" w:rsidRPr="00691A31" w:rsidRDefault="0016325B" w:rsidP="009A2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hAnsi="Times New Roman" w:cs="Times New Roman"/>
                <w:sz w:val="28"/>
                <w:szCs w:val="28"/>
              </w:rPr>
              <w:t>Таксономическое разнообразие нефтеокисляющих бактерий почв Красноярского края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9A2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3" w:type="dxa"/>
          </w:tcPr>
          <w:p w:rsidR="0016325B" w:rsidRPr="00691A31" w:rsidRDefault="0016325B" w:rsidP="009A2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hAnsi="Times New Roman" w:cs="Times New Roman"/>
                <w:sz w:val="28"/>
                <w:szCs w:val="28"/>
              </w:rPr>
              <w:t>Оптимизация процесса экстракции ПГА из биомассы бактерий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9A2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3" w:type="dxa"/>
          </w:tcPr>
          <w:p w:rsidR="0016325B" w:rsidRPr="00691A31" w:rsidRDefault="0016325B" w:rsidP="009A2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микроэлементного состава среды в процессе культивирования бактерий </w:t>
            </w:r>
            <w:r w:rsidRPr="00691A31">
              <w:rPr>
                <w:rFonts w:ascii="Times New Roman" w:hAnsi="Times New Roman" w:cs="Times New Roman"/>
                <w:i/>
                <w:sz w:val="28"/>
                <w:szCs w:val="28"/>
              </w:rPr>
              <w:t>Cupriavidus eutrophus</w:t>
            </w:r>
            <w:r w:rsidRPr="00691A31">
              <w:rPr>
                <w:rFonts w:ascii="Times New Roman" w:hAnsi="Times New Roman" w:cs="Times New Roman"/>
                <w:sz w:val="28"/>
                <w:szCs w:val="28"/>
              </w:rPr>
              <w:t xml:space="preserve"> B10646 на опытной установке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9A2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3" w:type="dxa"/>
          </w:tcPr>
          <w:p w:rsidR="0016325B" w:rsidRPr="00691A31" w:rsidRDefault="0016325B" w:rsidP="009A2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hAnsi="Times New Roman" w:cs="Times New Roman"/>
                <w:sz w:val="28"/>
                <w:szCs w:val="28"/>
              </w:rPr>
              <w:t>Микробиологическая оценка состояния бытовых объектов помещений с высокой антропогенной нагрузкой</w:t>
            </w:r>
          </w:p>
          <w:p w:rsidR="0016325B" w:rsidRPr="00691A31" w:rsidRDefault="0016325B" w:rsidP="009A2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9A2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3" w:type="dxa"/>
          </w:tcPr>
          <w:p w:rsidR="0016325B" w:rsidRPr="00691A31" w:rsidRDefault="0016325B" w:rsidP="009A2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hAnsi="Times New Roman" w:cs="Times New Roman"/>
                <w:sz w:val="28"/>
                <w:szCs w:val="28"/>
              </w:rPr>
              <w:t>О порядке государственной регистрации для применения в клинической практике изделий медицинского назначения из новых биоматериалов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9A2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3" w:type="dxa"/>
          </w:tcPr>
          <w:p w:rsidR="0016325B" w:rsidRPr="00691A31" w:rsidRDefault="0016325B" w:rsidP="009A2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hAnsi="Times New Roman" w:cs="Times New Roman"/>
                <w:sz w:val="28"/>
                <w:szCs w:val="28"/>
              </w:rPr>
              <w:t>Аппаратурно-технологическая схема процесса экстракции ПГА на опытном производстве.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9A2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3" w:type="dxa"/>
          </w:tcPr>
          <w:p w:rsidR="0016325B" w:rsidRPr="00691A31" w:rsidRDefault="0016325B" w:rsidP="009A2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hAnsi="Times New Roman" w:cs="Times New Roman"/>
                <w:sz w:val="28"/>
                <w:szCs w:val="28"/>
              </w:rPr>
              <w:t>Сравнительный морфо-биохимический анализ штаммов микроорганизмов, выделенных из природных экосистем и бытовых объектов</w:t>
            </w:r>
          </w:p>
          <w:p w:rsidR="0016325B" w:rsidRPr="00691A31" w:rsidRDefault="0016325B" w:rsidP="009A2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67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3" w:type="dxa"/>
          </w:tcPr>
          <w:p w:rsidR="0016325B" w:rsidRPr="00691A31" w:rsidRDefault="0016325B" w:rsidP="009A211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Синтез и характеристика полигидроксиалканоатов, </w:t>
            </w:r>
            <w:proofErr w:type="gramStart"/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синтезируемых</w:t>
            </w:r>
            <w:proofErr w:type="gramEnd"/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новым штаммом </w:t>
            </w:r>
            <w:r w:rsidRPr="00691A3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Cupriavidus</w:t>
            </w: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91A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sp</w:t>
            </w: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., выделенным из почвы </w:t>
            </w:r>
          </w:p>
          <w:p w:rsidR="0016325B" w:rsidRPr="00691A31" w:rsidRDefault="0016325B" w:rsidP="009A2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67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3" w:type="dxa"/>
          </w:tcPr>
          <w:p w:rsidR="0016325B" w:rsidRPr="00691A31" w:rsidRDefault="0016325B" w:rsidP="009A2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hAnsi="Times New Roman" w:cs="Times New Roman"/>
                <w:sz w:val="28"/>
                <w:szCs w:val="28"/>
              </w:rPr>
              <w:t>Микробные комплексы почв в ряду восстановительной послерубочной сукцессии растительности темнохвойных лесов Енисейского кряжа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67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3" w:type="dxa"/>
          </w:tcPr>
          <w:p w:rsidR="0016325B" w:rsidRPr="00691A31" w:rsidRDefault="0016325B" w:rsidP="008A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Патофизиология кости при биоинженерной реконструкции с использованием разрушаемых полимерных изделий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8B02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3" w:type="dxa"/>
          </w:tcPr>
          <w:p w:rsidR="0016325B" w:rsidRPr="00691A31" w:rsidRDefault="0016325B" w:rsidP="008B02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A3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06.04.01.02 «Физиология растений»</w:t>
            </w:r>
          </w:p>
        </w:tc>
      </w:tr>
      <w:tr w:rsidR="0016325B" w:rsidRPr="00691A31" w:rsidTr="00691A31">
        <w:tc>
          <w:tcPr>
            <w:tcW w:w="999" w:type="dxa"/>
            <w:vAlign w:val="center"/>
          </w:tcPr>
          <w:p w:rsidR="0016325B" w:rsidRPr="00691A31" w:rsidRDefault="0016325B" w:rsidP="001F2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3" w:type="dxa"/>
          </w:tcPr>
          <w:p w:rsidR="0016325B" w:rsidRPr="00691A31" w:rsidRDefault="0016325B" w:rsidP="00085F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клеточной структуры годичных колец хвойных на примере Томской область.</w:t>
            </w:r>
          </w:p>
        </w:tc>
      </w:tr>
      <w:tr w:rsidR="0016325B" w:rsidRPr="00691A31" w:rsidTr="00691A31">
        <w:tc>
          <w:tcPr>
            <w:tcW w:w="999" w:type="dxa"/>
            <w:vAlign w:val="center"/>
          </w:tcPr>
          <w:p w:rsidR="0016325B" w:rsidRPr="00691A31" w:rsidRDefault="0016325B" w:rsidP="001F2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3" w:type="dxa"/>
          </w:tcPr>
          <w:p w:rsidR="0016325B" w:rsidRPr="00691A31" w:rsidRDefault="0016325B" w:rsidP="00085F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Оптимизация технологии соматического эмбриогенеза плюсовых деревьев </w:t>
            </w:r>
            <w:r w:rsidRPr="00691A3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Pinus</w:t>
            </w:r>
            <w:r w:rsidRPr="00691A3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691A3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silvestris</w:t>
            </w: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91A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16325B" w:rsidRPr="00691A31" w:rsidTr="00691A31">
        <w:tc>
          <w:tcPr>
            <w:tcW w:w="999" w:type="dxa"/>
            <w:vAlign w:val="center"/>
          </w:tcPr>
          <w:p w:rsidR="0016325B" w:rsidRPr="00691A31" w:rsidRDefault="0016325B" w:rsidP="001F2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3" w:type="dxa"/>
          </w:tcPr>
          <w:p w:rsidR="0016325B" w:rsidRPr="00691A31" w:rsidRDefault="0016325B" w:rsidP="00085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Сезонные эффекты взаимодействия растений кукурузы и триходермы.</w:t>
            </w:r>
          </w:p>
        </w:tc>
      </w:tr>
      <w:tr w:rsidR="0016325B" w:rsidRPr="00691A31" w:rsidTr="00691A31">
        <w:tc>
          <w:tcPr>
            <w:tcW w:w="999" w:type="dxa"/>
            <w:vAlign w:val="center"/>
          </w:tcPr>
          <w:p w:rsidR="0016325B" w:rsidRPr="00691A31" w:rsidRDefault="0016325B" w:rsidP="001F2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3" w:type="dxa"/>
          </w:tcPr>
          <w:p w:rsidR="0016325B" w:rsidRPr="00691A31" w:rsidRDefault="0016325B" w:rsidP="00085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Сезонная динамика показателей фотосинтетического аппарата </w:t>
            </w:r>
            <w:r w:rsidRPr="00691A3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Larix</w:t>
            </w:r>
            <w:r w:rsidRPr="00691A3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691A3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sibirica</w:t>
            </w: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91A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16325B" w:rsidRPr="00691A31" w:rsidTr="00691A31">
        <w:tc>
          <w:tcPr>
            <w:tcW w:w="999" w:type="dxa"/>
            <w:vAlign w:val="center"/>
          </w:tcPr>
          <w:p w:rsidR="0016325B" w:rsidRPr="00691A31" w:rsidRDefault="0016325B" w:rsidP="001F2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3" w:type="dxa"/>
          </w:tcPr>
          <w:p w:rsidR="0016325B" w:rsidRPr="00691A31" w:rsidRDefault="0016325B" w:rsidP="00085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Физиологическая и экологическая характеристика ценопопуляций рода </w:t>
            </w:r>
            <w:r w:rsidRPr="00691A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Pulsatilla</w:t>
            </w: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691A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Mill</w:t>
            </w: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16325B" w:rsidRPr="00691A31" w:rsidTr="00691A31">
        <w:tc>
          <w:tcPr>
            <w:tcW w:w="999" w:type="dxa"/>
            <w:vAlign w:val="center"/>
          </w:tcPr>
          <w:p w:rsidR="0016325B" w:rsidRPr="00691A31" w:rsidRDefault="0016325B" w:rsidP="001F2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3" w:type="dxa"/>
          </w:tcPr>
          <w:p w:rsidR="0016325B" w:rsidRPr="00691A31" w:rsidRDefault="0016325B" w:rsidP="00085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Исследование трофометаболических отношений между растениями и представителями семейства Formicidae в экосистеме леса.</w:t>
            </w:r>
          </w:p>
        </w:tc>
      </w:tr>
      <w:tr w:rsidR="0016325B" w:rsidRPr="00691A31" w:rsidTr="00691A31">
        <w:tc>
          <w:tcPr>
            <w:tcW w:w="999" w:type="dxa"/>
            <w:vAlign w:val="center"/>
          </w:tcPr>
          <w:p w:rsidR="0016325B" w:rsidRPr="00691A31" w:rsidRDefault="0016325B" w:rsidP="001F2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3" w:type="dxa"/>
          </w:tcPr>
          <w:p w:rsidR="0016325B" w:rsidRPr="00691A31" w:rsidRDefault="0016325B" w:rsidP="00085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Физиологические особенности растений закрытого грунта в условиях искусственного освещения на основе светоизлучающих диодов.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DD4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3" w:type="dxa"/>
          </w:tcPr>
          <w:p w:rsidR="0016325B" w:rsidRPr="00691A31" w:rsidRDefault="0016325B" w:rsidP="001F24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A3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06.04.01.03 «Биофизика»  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1F24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3" w:type="dxa"/>
          </w:tcPr>
          <w:p w:rsidR="0016325B" w:rsidRPr="00691A31" w:rsidRDefault="0016325B" w:rsidP="001F24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экспрессии генов в различных тканях лиственницы сибирской </w:t>
            </w:r>
            <w:r w:rsidRPr="00691A3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(Larix </w:t>
            </w:r>
            <w:r w:rsidRPr="00691A3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sibirica Ledeb.)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1F24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923" w:type="dxa"/>
          </w:tcPr>
          <w:p w:rsidR="0016325B" w:rsidRPr="00691A31" w:rsidRDefault="0016325B" w:rsidP="001F24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микросателлитных маркеров лиственницы сибирской </w:t>
            </w:r>
            <w:r w:rsidRPr="00691A3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(Larix sibirica Ledeb.) </w:t>
            </w: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на основе полногеномного </w:t>
            </w:r>
            <w:r w:rsidRPr="00691A3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de novo</w:t>
            </w: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секвенирования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1F24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3" w:type="dxa"/>
          </w:tcPr>
          <w:p w:rsidR="0016325B" w:rsidRPr="00691A31" w:rsidRDefault="0016325B" w:rsidP="001F24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Экспрессия генов-кандидатов на вирулентность у грибов комплекса </w:t>
            </w:r>
            <w:r w:rsidRPr="00691A3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Armillaria mellea sensu lato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1F24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3" w:type="dxa"/>
          </w:tcPr>
          <w:p w:rsidR="0016325B" w:rsidRPr="00691A31" w:rsidRDefault="0016325B" w:rsidP="001F24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Экспрессия генов </w:t>
            </w:r>
            <w:proofErr w:type="gramStart"/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proofErr w:type="gramEnd"/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сибирских хвойных с аномальным морфогенезом хвойных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1F24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3" w:type="dxa"/>
          </w:tcPr>
          <w:p w:rsidR="0016325B" w:rsidRPr="00691A31" w:rsidRDefault="0016325B" w:rsidP="001F24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Фагоцитарная активность клеток крови в ответ на воздействие </w:t>
            </w:r>
            <w:r w:rsidRPr="00691A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MRSA</w:t>
            </w: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 полинозном риносинусите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1F24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3" w:type="dxa"/>
          </w:tcPr>
          <w:p w:rsidR="0016325B" w:rsidRPr="00691A31" w:rsidRDefault="0016325B" w:rsidP="001F24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Сравнение протеазной активности различных видов грибов с помощью биолюминесцентного метода и поиск способов коммерческого использования протеаз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1F24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3" w:type="dxa"/>
          </w:tcPr>
          <w:p w:rsidR="0016325B" w:rsidRPr="00691A31" w:rsidRDefault="0016325B" w:rsidP="001F24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Построение классификации сайтов рестрикции с учетом особенностей аминокислотной последовательности соответствующих рестриктаз</w:t>
            </w:r>
            <w:r w:rsidRPr="00691A31">
              <w:rPr>
                <w:rFonts w:ascii="Calibri" w:eastAsia="Calibri" w:hAnsi="Calibri" w:cs="Times New Roman"/>
                <w:sz w:val="28"/>
                <w:szCs w:val="28"/>
              </w:rPr>
              <w:t> 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1F24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3" w:type="dxa"/>
          </w:tcPr>
          <w:p w:rsidR="0016325B" w:rsidRPr="00691A31" w:rsidRDefault="0016325B" w:rsidP="001F24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Уменьшение токсичности вальпроевой кислоты при терапии эпилепсии  за счет адресной доставки в головной мозг ДНК-аптамеров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1F24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3" w:type="dxa"/>
          </w:tcPr>
          <w:p w:rsidR="0016325B" w:rsidRPr="00691A31" w:rsidRDefault="0016325B" w:rsidP="001F24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Цитоморфологические особенности иммунокомпетентных органов у овец тувинской короткожирнохвостой породы: биофизический подход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1F24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3" w:type="dxa"/>
          </w:tcPr>
          <w:p w:rsidR="0016325B" w:rsidRPr="00691A31" w:rsidRDefault="0016325B" w:rsidP="001F24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Изучение патогенности внутри комплекса </w:t>
            </w:r>
            <w:r w:rsidRPr="00691A3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Armillaria mellea sensu lato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786E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3" w:type="dxa"/>
          </w:tcPr>
          <w:p w:rsidR="0016325B" w:rsidRPr="00691A31" w:rsidRDefault="0016325B" w:rsidP="00786E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A3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06.04.01.04 «Гидробиология и ихтиология»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8B59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3" w:type="dxa"/>
          </w:tcPr>
          <w:p w:rsidR="0016325B" w:rsidRPr="00691A31" w:rsidRDefault="0016325B" w:rsidP="008B59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A31">
              <w:rPr>
                <w:rFonts w:ascii="Times New Roman" w:hAnsi="Times New Roman"/>
                <w:sz w:val="28"/>
                <w:szCs w:val="28"/>
              </w:rPr>
              <w:t>Структурно-функциональная характеристика зообентоса озера Шира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8B59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3" w:type="dxa"/>
          </w:tcPr>
          <w:p w:rsidR="0016325B" w:rsidRPr="00691A31" w:rsidRDefault="0016325B" w:rsidP="008B590A">
            <w:pPr>
              <w:ind w:left="42" w:hanging="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A31">
              <w:rPr>
                <w:rFonts w:ascii="Times New Roman" w:hAnsi="Times New Roman"/>
                <w:sz w:val="28"/>
                <w:szCs w:val="28"/>
              </w:rPr>
              <w:t xml:space="preserve">Морфо-экологическая характеристика сибирской миноги </w:t>
            </w:r>
            <w:r w:rsidRPr="00691A31">
              <w:rPr>
                <w:rFonts w:ascii="Times New Roman" w:hAnsi="Times New Roman"/>
                <w:i/>
                <w:sz w:val="28"/>
                <w:szCs w:val="28"/>
              </w:rPr>
              <w:t>Lethenteron kessleri</w:t>
            </w:r>
            <w:r w:rsidRPr="00691A31">
              <w:rPr>
                <w:rFonts w:ascii="Times New Roman" w:hAnsi="Times New Roman"/>
                <w:sz w:val="28"/>
                <w:szCs w:val="28"/>
              </w:rPr>
              <w:t xml:space="preserve"> (Anikin, 1905) реки Енисей 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8B59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3" w:type="dxa"/>
          </w:tcPr>
          <w:p w:rsidR="0016325B" w:rsidRPr="00691A31" w:rsidRDefault="0016325B" w:rsidP="008B590A">
            <w:pPr>
              <w:ind w:left="42" w:hanging="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A31">
              <w:rPr>
                <w:rFonts w:ascii="Times New Roman" w:hAnsi="Times New Roman"/>
                <w:sz w:val="28"/>
                <w:szCs w:val="28"/>
              </w:rPr>
              <w:t xml:space="preserve">Биологическая характеристика и таксономический статус некоторых видов гольцов рода </w:t>
            </w:r>
            <w:r w:rsidRPr="00691A31">
              <w:rPr>
                <w:rFonts w:ascii="Times New Roman" w:hAnsi="Times New Roman"/>
                <w:sz w:val="28"/>
                <w:szCs w:val="28"/>
                <w:lang w:val="en-US"/>
              </w:rPr>
              <w:t>Salvelinus</w:t>
            </w:r>
            <w:r w:rsidRPr="00691A31">
              <w:rPr>
                <w:rFonts w:ascii="Times New Roman" w:hAnsi="Times New Roman"/>
                <w:sz w:val="28"/>
                <w:szCs w:val="28"/>
              </w:rPr>
              <w:t xml:space="preserve"> озёр Норило-Пясинской системы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8B59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3" w:type="dxa"/>
          </w:tcPr>
          <w:p w:rsidR="0016325B" w:rsidRPr="00691A31" w:rsidRDefault="000D56FE" w:rsidP="008B590A">
            <w:pPr>
              <w:ind w:left="42" w:hanging="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A31">
              <w:rPr>
                <w:rFonts w:ascii="Times New Roman" w:hAnsi="Times New Roman"/>
                <w:sz w:val="28"/>
                <w:szCs w:val="28"/>
              </w:rPr>
              <w:t>Оценка генотоксичности воды малых водотоков методом цитогенетики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8B59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3" w:type="dxa"/>
          </w:tcPr>
          <w:p w:rsidR="0016325B" w:rsidRPr="00691A31" w:rsidRDefault="0016325B" w:rsidP="008B59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A3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06.04.01.05 «Реконструктивная биоинженерия»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8B59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3" w:type="dxa"/>
          </w:tcPr>
          <w:p w:rsidR="0016325B" w:rsidRPr="00691A31" w:rsidRDefault="0016325B" w:rsidP="008B59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Исследование показателей </w:t>
            </w:r>
            <w:proofErr w:type="gramStart"/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стресс-реакции</w:t>
            </w:r>
            <w:proofErr w:type="gramEnd"/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людей при развитии в организме патологических состояний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8B59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3" w:type="dxa"/>
          </w:tcPr>
          <w:p w:rsidR="0016325B" w:rsidRPr="00691A31" w:rsidRDefault="0016325B" w:rsidP="008B59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Идентификация микроорганизмов, принимающих участие в биодеструкции загрязнителей нефтепродуктов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8B59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3" w:type="dxa"/>
          </w:tcPr>
          <w:p w:rsidR="0016325B" w:rsidRPr="00691A31" w:rsidRDefault="0016325B" w:rsidP="008B59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хемилюминесцентной активности нейтрофильных гранулоцитов у больных онкологическими заболеваниями кишечника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8B59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3" w:type="dxa"/>
          </w:tcPr>
          <w:p w:rsidR="0016325B" w:rsidRPr="00691A31" w:rsidRDefault="0016325B" w:rsidP="008B59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Дисбаланс прооксидантной и антиоксидантной систем в крови больных с нейродегенеративными заболеваниями 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8B59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3" w:type="dxa"/>
          </w:tcPr>
          <w:p w:rsidR="0016325B" w:rsidRPr="00691A31" w:rsidRDefault="0016325B" w:rsidP="008B59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Функциональные характеристики микросферических носителей биологически активных веще</w:t>
            </w:r>
            <w:proofErr w:type="gramStart"/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ств дл</w:t>
            </w:r>
            <w:proofErr w:type="gramEnd"/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я реконструктивных технологий мягких тканей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8B59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3" w:type="dxa"/>
          </w:tcPr>
          <w:p w:rsidR="0016325B" w:rsidRPr="00691A31" w:rsidRDefault="0016325B" w:rsidP="008B59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хемилюминесцентной активности нейтрофильных гранулоцитов у больных воспалительными заболеваниями кишечника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8B59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3" w:type="dxa"/>
          </w:tcPr>
          <w:p w:rsidR="0016325B" w:rsidRPr="00691A31" w:rsidRDefault="0016325B" w:rsidP="008B59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Активация механизмов </w:t>
            </w:r>
            <w:proofErr w:type="gramStart"/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стресс-реакции</w:t>
            </w:r>
            <w:proofErr w:type="gramEnd"/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 развитии патологических состояний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8B59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3" w:type="dxa"/>
          </w:tcPr>
          <w:p w:rsidR="0016325B" w:rsidRPr="00691A31" w:rsidRDefault="0016325B" w:rsidP="008B59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Техника получения  и функциональные характеристики изделий  на основе коллагена для биоинженерии мягких тканей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8B59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3" w:type="dxa"/>
          </w:tcPr>
          <w:p w:rsidR="0016325B" w:rsidRPr="00691A31" w:rsidRDefault="0016325B" w:rsidP="008B59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Сравнительная оценка различных способов получения микрочастиц из высокомолекулярных соединений различного состава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8B59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3" w:type="dxa"/>
          </w:tcPr>
          <w:p w:rsidR="0016325B" w:rsidRPr="00691A31" w:rsidRDefault="0016325B" w:rsidP="008B59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Материал для реконструктивных и эстетических технологий мягких тканей на основе биоразрушаемых материалов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8B59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3" w:type="dxa"/>
          </w:tcPr>
          <w:p w:rsidR="0016325B" w:rsidRPr="00691A31" w:rsidRDefault="0016325B" w:rsidP="008B59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Влияние фторида натрия на возрастные особенности метаболизма эритроцитов </w:t>
            </w: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мышей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8B59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9923" w:type="dxa"/>
          </w:tcPr>
          <w:p w:rsidR="0016325B" w:rsidRPr="00691A31" w:rsidRDefault="0016325B" w:rsidP="008B59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хитозан-полиэфирных комплексов для инженерии костной ткани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8B59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3" w:type="dxa"/>
          </w:tcPr>
          <w:p w:rsidR="0016325B" w:rsidRPr="00691A31" w:rsidRDefault="0016325B" w:rsidP="008B59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Освоение технологии фрагментного анализа с целью выявления мутаций в геноме человека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8B59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3" w:type="dxa"/>
          </w:tcPr>
          <w:p w:rsidR="0016325B" w:rsidRPr="00691A31" w:rsidRDefault="0016325B" w:rsidP="008B59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Выделение из опухолевых тканей макрофагов и дендритных клеток и изучение их функциональной  активности  в культуре  in vitro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8B59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3" w:type="dxa"/>
          </w:tcPr>
          <w:p w:rsidR="0016325B" w:rsidRPr="00691A31" w:rsidRDefault="0016325B" w:rsidP="008B59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Роль некоторых цитокинов (TNF-альфа, GMCSF) и генетических факторов нейтрофильных гранулоцитов в генезе воспалительных и опухолевых заболеваний кишечника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8B59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3" w:type="dxa"/>
          </w:tcPr>
          <w:p w:rsidR="0016325B" w:rsidRPr="00691A31" w:rsidRDefault="0016325B" w:rsidP="008B59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Поляризация моноцитов-макрофагов  на биополимерных подложках в культуре in vitro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8B59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3" w:type="dxa"/>
          </w:tcPr>
          <w:p w:rsidR="0016325B" w:rsidRPr="00691A31" w:rsidRDefault="0016325B" w:rsidP="008B59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Освоение технологии молекулярного секвенирования по Сенгеру с целью выявления мутаций в геноме человека</w:t>
            </w:r>
          </w:p>
        </w:tc>
      </w:tr>
      <w:tr w:rsidR="0016325B" w:rsidRPr="00691A31" w:rsidTr="00691A31">
        <w:tc>
          <w:tcPr>
            <w:tcW w:w="999" w:type="dxa"/>
          </w:tcPr>
          <w:p w:rsidR="0016325B" w:rsidRPr="00691A31" w:rsidRDefault="0016325B" w:rsidP="008B59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3" w:type="dxa"/>
          </w:tcPr>
          <w:p w:rsidR="0016325B" w:rsidRPr="00691A31" w:rsidRDefault="0016325B" w:rsidP="008B59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A31">
              <w:rPr>
                <w:rFonts w:ascii="Times New Roman" w:eastAsia="Calibri" w:hAnsi="Times New Roman" w:cs="Times New Roman"/>
                <w:sz w:val="28"/>
                <w:szCs w:val="28"/>
              </w:rPr>
              <w:t>Патофизиология кожи и подлежащих тканей при реконструктивных вмешательствах</w:t>
            </w:r>
          </w:p>
        </w:tc>
      </w:tr>
    </w:tbl>
    <w:p w:rsidR="00677DE9" w:rsidRPr="00691A31" w:rsidRDefault="00677DE9" w:rsidP="00677DE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77DE9" w:rsidRPr="00691A31" w:rsidSect="00691A3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60FF6"/>
    <w:multiLevelType w:val="hybridMultilevel"/>
    <w:tmpl w:val="A57E8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characterSpacingControl w:val="doNotCompress"/>
  <w:compat/>
  <w:rsids>
    <w:rsidRoot w:val="00677DE9"/>
    <w:rsid w:val="00041E6A"/>
    <w:rsid w:val="00043B52"/>
    <w:rsid w:val="00064C14"/>
    <w:rsid w:val="000A1EDE"/>
    <w:rsid w:val="000C6FDB"/>
    <w:rsid w:val="000D44D2"/>
    <w:rsid w:val="000D56FE"/>
    <w:rsid w:val="0016325B"/>
    <w:rsid w:val="00185342"/>
    <w:rsid w:val="001C0404"/>
    <w:rsid w:val="001F2412"/>
    <w:rsid w:val="002F4966"/>
    <w:rsid w:val="00315546"/>
    <w:rsid w:val="003E21B3"/>
    <w:rsid w:val="003E6B4A"/>
    <w:rsid w:val="004327FB"/>
    <w:rsid w:val="00457628"/>
    <w:rsid w:val="00482779"/>
    <w:rsid w:val="00497812"/>
    <w:rsid w:val="004A4159"/>
    <w:rsid w:val="004F2453"/>
    <w:rsid w:val="004F46F7"/>
    <w:rsid w:val="004F7354"/>
    <w:rsid w:val="0054492F"/>
    <w:rsid w:val="005623B0"/>
    <w:rsid w:val="005812FE"/>
    <w:rsid w:val="0060125B"/>
    <w:rsid w:val="00614E3A"/>
    <w:rsid w:val="00623440"/>
    <w:rsid w:val="006304E5"/>
    <w:rsid w:val="0065222C"/>
    <w:rsid w:val="00677DE9"/>
    <w:rsid w:val="00691A31"/>
    <w:rsid w:val="0070175B"/>
    <w:rsid w:val="00702881"/>
    <w:rsid w:val="00760670"/>
    <w:rsid w:val="00776973"/>
    <w:rsid w:val="00786E97"/>
    <w:rsid w:val="007F3E97"/>
    <w:rsid w:val="00835C37"/>
    <w:rsid w:val="00866A8B"/>
    <w:rsid w:val="008A7C7B"/>
    <w:rsid w:val="008B02FA"/>
    <w:rsid w:val="008B590A"/>
    <w:rsid w:val="0092500F"/>
    <w:rsid w:val="009B5AEC"/>
    <w:rsid w:val="00A546BC"/>
    <w:rsid w:val="00AF76D5"/>
    <w:rsid w:val="00AF7863"/>
    <w:rsid w:val="00B35A29"/>
    <w:rsid w:val="00B509F3"/>
    <w:rsid w:val="00B733CE"/>
    <w:rsid w:val="00B82926"/>
    <w:rsid w:val="00BE76F9"/>
    <w:rsid w:val="00BF5EA9"/>
    <w:rsid w:val="00BF5EF5"/>
    <w:rsid w:val="00C514EE"/>
    <w:rsid w:val="00C56C2A"/>
    <w:rsid w:val="00C719F2"/>
    <w:rsid w:val="00D531EE"/>
    <w:rsid w:val="00D903B4"/>
    <w:rsid w:val="00DD444D"/>
    <w:rsid w:val="00E4756A"/>
    <w:rsid w:val="00E64461"/>
    <w:rsid w:val="00E9458E"/>
    <w:rsid w:val="00EC5A5A"/>
    <w:rsid w:val="00F2189D"/>
    <w:rsid w:val="00F36A81"/>
    <w:rsid w:val="00FA0451"/>
    <w:rsid w:val="00FC1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812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2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77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04E5"/>
    <w:pPr>
      <w:spacing w:after="0" w:line="240" w:lineRule="auto"/>
      <w:ind w:left="720" w:hanging="357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58</cp:revision>
  <cp:lastPrinted>2016-11-22T04:36:00Z</cp:lastPrinted>
  <dcterms:created xsi:type="dcterms:W3CDTF">2016-11-22T03:05:00Z</dcterms:created>
  <dcterms:modified xsi:type="dcterms:W3CDTF">2018-03-06T08:13:00Z</dcterms:modified>
</cp:coreProperties>
</file>