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A27" w:rsidRDefault="00D25A27" w:rsidP="00D25A27">
      <w:pPr>
        <w:pStyle w:val="a3"/>
        <w:spacing w:before="0" w:beforeAutospacing="0" w:after="0" w:afterAutospacing="0"/>
        <w:ind w:firstLine="708"/>
        <w:jc w:val="center"/>
      </w:pPr>
      <w:proofErr w:type="gramStart"/>
      <w:r>
        <w:t>Федеральная</w:t>
      </w:r>
      <w:proofErr w:type="gramEnd"/>
      <w:r>
        <w:t xml:space="preserve"> государственная автономная образовательное учреждение </w:t>
      </w:r>
    </w:p>
    <w:p w:rsidR="00D25A27" w:rsidRDefault="00D25A27" w:rsidP="00D25A27">
      <w:pPr>
        <w:pStyle w:val="a3"/>
        <w:spacing w:before="0" w:beforeAutospacing="0" w:after="0" w:afterAutospacing="0"/>
        <w:ind w:firstLine="708"/>
        <w:jc w:val="center"/>
      </w:pPr>
      <w:r>
        <w:t xml:space="preserve">высшего профессионального образования </w:t>
      </w:r>
    </w:p>
    <w:p w:rsidR="009D206E" w:rsidRDefault="00D25A27" w:rsidP="00D25A27">
      <w:pPr>
        <w:pStyle w:val="a3"/>
        <w:spacing w:before="0" w:beforeAutospacing="0" w:after="0" w:afterAutospacing="0"/>
        <w:ind w:firstLine="708"/>
        <w:jc w:val="center"/>
      </w:pPr>
      <w:r>
        <w:t>«</w:t>
      </w:r>
      <w:r w:rsidR="009D206E">
        <w:t>Сибирский Федеральный Университет</w:t>
      </w:r>
      <w:r>
        <w:t>»</w:t>
      </w:r>
    </w:p>
    <w:p w:rsidR="009D206E" w:rsidRDefault="00324E05" w:rsidP="00D25A27">
      <w:pPr>
        <w:pStyle w:val="a3"/>
        <w:spacing w:before="0" w:beforeAutospacing="0" w:after="0" w:afterAutospacing="0"/>
        <w:ind w:firstLine="708"/>
        <w:jc w:val="center"/>
      </w:pPr>
      <w:hyperlink r:id="rId5" w:history="1">
        <w:r w:rsidR="009D206E" w:rsidRPr="009D206E">
          <w:rPr>
            <w:rStyle w:val="list-item-title"/>
          </w:rPr>
          <w:t>Институт фундаментальной биологии и биотехнологии</w:t>
        </w:r>
      </w:hyperlink>
    </w:p>
    <w:p w:rsidR="009D206E" w:rsidRDefault="009D206E" w:rsidP="00D25A27">
      <w:pPr>
        <w:pStyle w:val="a3"/>
        <w:spacing w:before="0" w:beforeAutospacing="0" w:after="0" w:afterAutospacing="0"/>
        <w:ind w:firstLine="708"/>
        <w:jc w:val="center"/>
      </w:pPr>
      <w:r>
        <w:t xml:space="preserve">Кафедра </w:t>
      </w:r>
      <w:r w:rsidR="00D25A27">
        <w:t xml:space="preserve">базовой </w:t>
      </w:r>
      <w:r>
        <w:t>биотехнологи</w:t>
      </w:r>
      <w:r w:rsidR="00D25A27">
        <w:t>и</w:t>
      </w:r>
    </w:p>
    <w:p w:rsidR="00D25A27" w:rsidRDefault="00D25A27" w:rsidP="009D206E">
      <w:pPr>
        <w:pStyle w:val="a3"/>
        <w:spacing w:before="0" w:beforeAutospacing="0" w:after="0" w:afterAutospacing="0"/>
        <w:ind w:firstLine="708"/>
        <w:jc w:val="right"/>
      </w:pPr>
    </w:p>
    <w:p w:rsidR="00D25A27" w:rsidRDefault="00D25A27" w:rsidP="009D206E">
      <w:pPr>
        <w:pStyle w:val="a3"/>
        <w:spacing w:before="0" w:beforeAutospacing="0" w:after="0" w:afterAutospacing="0"/>
        <w:ind w:firstLine="708"/>
        <w:jc w:val="right"/>
      </w:pPr>
    </w:p>
    <w:p w:rsidR="00D25A27" w:rsidRDefault="00D25A27" w:rsidP="009D206E">
      <w:pPr>
        <w:pStyle w:val="a3"/>
        <w:spacing w:before="0" w:beforeAutospacing="0" w:after="0" w:afterAutospacing="0"/>
        <w:ind w:firstLine="708"/>
        <w:jc w:val="right"/>
      </w:pPr>
    </w:p>
    <w:p w:rsidR="009D206E" w:rsidRDefault="00D25A27" w:rsidP="00D25A27">
      <w:pPr>
        <w:pStyle w:val="a3"/>
        <w:spacing w:before="0" w:beforeAutospacing="0" w:after="0" w:afterAutospacing="0"/>
        <w:ind w:firstLine="708"/>
        <w:jc w:val="center"/>
      </w:pPr>
      <w:r>
        <w:t>ЭССЕ</w:t>
      </w:r>
    </w:p>
    <w:p w:rsidR="00D25A27" w:rsidRDefault="00D25A27" w:rsidP="00D25A27">
      <w:pPr>
        <w:pStyle w:val="a3"/>
        <w:spacing w:before="0" w:beforeAutospacing="0" w:after="0" w:afterAutospacing="0"/>
        <w:ind w:firstLine="708"/>
        <w:jc w:val="center"/>
      </w:pPr>
    </w:p>
    <w:p w:rsidR="00D25A27" w:rsidRDefault="00D25A27" w:rsidP="00D25A27">
      <w:pPr>
        <w:pStyle w:val="a3"/>
        <w:spacing w:before="0" w:beforeAutospacing="0" w:after="0" w:afterAutospacing="0"/>
        <w:ind w:firstLine="708"/>
        <w:jc w:val="center"/>
      </w:pPr>
    </w:p>
    <w:p w:rsidR="009D206E" w:rsidRPr="009D206E" w:rsidRDefault="009D206E" w:rsidP="00D25A27">
      <w:pPr>
        <w:pStyle w:val="a3"/>
        <w:spacing w:before="0" w:beforeAutospacing="0" w:after="0" w:afterAutospacing="0" w:line="276" w:lineRule="auto"/>
        <w:ind w:firstLine="708"/>
        <w:jc w:val="both"/>
      </w:pPr>
      <w:r w:rsidRPr="009D206E">
        <w:t xml:space="preserve">Светящиеся грибы – достаточно распространенное природное явление. На сегодняшний день известно около 70 видов грибов, испускающих лучистый свет в темноте. Они встречаются в Бразилии и Белизе, Пуэрто-Рико и Ямайке. </w:t>
      </w:r>
    </w:p>
    <w:p w:rsidR="009D206E" w:rsidRPr="009D206E" w:rsidRDefault="009D206E" w:rsidP="00D25A27">
      <w:pPr>
        <w:pStyle w:val="a3"/>
        <w:spacing w:before="0" w:beforeAutospacing="0" w:after="0" w:afterAutospacing="0" w:line="276" w:lineRule="auto"/>
        <w:ind w:firstLine="708"/>
        <w:jc w:val="both"/>
      </w:pPr>
      <w:r w:rsidRPr="009D206E">
        <w:rPr>
          <w:rStyle w:val="a4"/>
          <w:b w:val="0"/>
        </w:rPr>
        <w:t>Происхождение природы биолюминесценции грибов до сих пор не установлено. Первые упоминания данного явления встречаются в трудах Плиния и Аристотеля.</w:t>
      </w:r>
      <w:r w:rsidRPr="009D206E">
        <w:t xml:space="preserve"> </w:t>
      </w:r>
    </w:p>
    <w:p w:rsidR="009D206E" w:rsidRPr="009D206E" w:rsidRDefault="009D206E" w:rsidP="00D25A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2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Светящиеся грибы отчетливо видны лишь в темноте. При дневном свете их достаточно сложно заметить. Тщательные поиски и исследования ученых с каждым годом открывают все новые и новые разновидности </w:t>
      </w:r>
      <w:proofErr w:type="spellStart"/>
      <w:r w:rsidRPr="009D206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биолюминесцентных</w:t>
      </w:r>
      <w:proofErr w:type="spellEnd"/>
      <w:r w:rsidRPr="009D2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грибов</w:t>
      </w:r>
      <w:r w:rsidR="00BE4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D2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206E" w:rsidRPr="009D206E" w:rsidRDefault="009D206E" w:rsidP="00D25A27">
      <w:pPr>
        <w:pStyle w:val="a3"/>
        <w:spacing w:before="0" w:beforeAutospacing="0" w:after="0" w:afterAutospacing="0" w:line="276" w:lineRule="auto"/>
        <w:ind w:firstLine="708"/>
        <w:jc w:val="both"/>
      </w:pPr>
      <w:r w:rsidRPr="009D206E">
        <w:t>Ориен</w:t>
      </w:r>
      <w:r w:rsidR="0037526A">
        <w:t>тируясь на научную составляющую</w:t>
      </w:r>
      <w:r w:rsidRPr="009D206E">
        <w:t xml:space="preserve">, можно объяснить эффект свечения грибов химической реакцией. </w:t>
      </w:r>
      <w:r w:rsidRPr="009D206E">
        <w:rPr>
          <w:rStyle w:val="a4"/>
          <w:b w:val="0"/>
        </w:rPr>
        <w:t xml:space="preserve">Она предполагает участие в процессе всего двух составляющих: пигмента </w:t>
      </w:r>
      <w:proofErr w:type="spellStart"/>
      <w:r w:rsidRPr="009D206E">
        <w:rPr>
          <w:rStyle w:val="a4"/>
          <w:b w:val="0"/>
        </w:rPr>
        <w:t>люциферина</w:t>
      </w:r>
      <w:proofErr w:type="spellEnd"/>
      <w:r w:rsidRPr="009D206E">
        <w:rPr>
          <w:rStyle w:val="a4"/>
          <w:b w:val="0"/>
        </w:rPr>
        <w:t xml:space="preserve"> и кислорода.</w:t>
      </w:r>
      <w:r>
        <w:t xml:space="preserve"> </w:t>
      </w:r>
      <w:r w:rsidRPr="009D206E">
        <w:t>Окисление биологического пигмента как раз и вызывает биолюминесценцию гриба, проявление зеленоватого све</w:t>
      </w:r>
      <w:r w:rsidR="0037526A">
        <w:t>та</w:t>
      </w:r>
      <w:r w:rsidRPr="009D206E">
        <w:t>. Но это далеко не единственная версия свечения. Не стоит отбрасывать и вариант зависимости окраса грибов от природных условий и ареала их распространения.</w:t>
      </w:r>
    </w:p>
    <w:p w:rsidR="009D206E" w:rsidRDefault="009D206E" w:rsidP="00D25A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06E">
        <w:rPr>
          <w:rFonts w:ascii="Times New Roman" w:hAnsi="Times New Roman" w:cs="Times New Roman"/>
          <w:sz w:val="24"/>
          <w:szCs w:val="24"/>
        </w:rPr>
        <w:t>Согласно авторитетным мнениям некоторых ученых, светящиеся грибы обязаны своей окраской тем природным условиям, в которых они произрастают. Сущест</w:t>
      </w:r>
      <w:r w:rsidR="00BE426A">
        <w:rPr>
          <w:rFonts w:ascii="Times New Roman" w:hAnsi="Times New Roman" w:cs="Times New Roman"/>
          <w:sz w:val="24"/>
          <w:szCs w:val="24"/>
        </w:rPr>
        <w:t>вует основная версия, объясняющая</w:t>
      </w:r>
      <w:r w:rsidRPr="009D206E">
        <w:rPr>
          <w:rFonts w:ascii="Times New Roman" w:hAnsi="Times New Roman" w:cs="Times New Roman"/>
          <w:sz w:val="24"/>
          <w:szCs w:val="24"/>
        </w:rPr>
        <w:t xml:space="preserve"> люминесценцию - размножение. Свечение грибов стало основным средством для привлечения к ним животных. Попадая на шерсть ночного гостя, споры грибов разносятся по всему лесу. Именно так и происходит их размножение.</w:t>
      </w:r>
    </w:p>
    <w:p w:rsidR="001D06B0" w:rsidRPr="001D06B0" w:rsidRDefault="00BE426A" w:rsidP="00DA6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A62F0">
        <w:rPr>
          <w:rFonts w:ascii="Times New Roman" w:hAnsi="Times New Roman" w:cs="Times New Roman"/>
          <w:sz w:val="24"/>
          <w:szCs w:val="24"/>
        </w:rPr>
        <w:t xml:space="preserve">       </w:t>
      </w:r>
      <w:r w:rsidR="0037526A" w:rsidRPr="00DA62F0">
        <w:rPr>
          <w:rFonts w:ascii="Times New Roman" w:hAnsi="Times New Roman" w:cs="Times New Roman"/>
          <w:sz w:val="24"/>
          <w:szCs w:val="24"/>
        </w:rPr>
        <w:t xml:space="preserve">Данному научному вопросу был посвящен доклад бразильского ученого </w:t>
      </w:r>
      <w:proofErr w:type="spellStart"/>
      <w:r w:rsidR="0037526A" w:rsidRPr="00DA62F0">
        <w:rPr>
          <w:rFonts w:ascii="Times New Roman" w:hAnsi="Times New Roman" w:cs="Times New Roman"/>
          <w:sz w:val="24"/>
          <w:szCs w:val="24"/>
        </w:rPr>
        <w:t>Кассиуса</w:t>
      </w:r>
      <w:proofErr w:type="spellEnd"/>
      <w:r w:rsidR="0037526A" w:rsidRPr="00DA6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26A" w:rsidRPr="00DA62F0">
        <w:rPr>
          <w:rFonts w:ascii="Times New Roman" w:hAnsi="Times New Roman" w:cs="Times New Roman"/>
          <w:sz w:val="24"/>
          <w:szCs w:val="24"/>
        </w:rPr>
        <w:t>Стевани</w:t>
      </w:r>
      <w:proofErr w:type="spellEnd"/>
      <w:r w:rsidR="0037526A" w:rsidRPr="00DA62F0">
        <w:rPr>
          <w:rFonts w:ascii="Times New Roman" w:hAnsi="Times New Roman" w:cs="Times New Roman"/>
          <w:sz w:val="24"/>
          <w:szCs w:val="24"/>
        </w:rPr>
        <w:t xml:space="preserve"> в сентябре 2016 года. </w:t>
      </w:r>
      <w:proofErr w:type="spellStart"/>
      <w:r w:rsidR="0037526A" w:rsidRPr="00DA62F0">
        <w:rPr>
          <w:rFonts w:ascii="Times New Roman" w:hAnsi="Times New Roman" w:cs="Times New Roman"/>
          <w:sz w:val="24"/>
          <w:szCs w:val="24"/>
        </w:rPr>
        <w:t>Кассиус</w:t>
      </w:r>
      <w:proofErr w:type="spellEnd"/>
      <w:r w:rsidR="0037526A" w:rsidRPr="00DA6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7526A" w:rsidRPr="00DA62F0">
        <w:rPr>
          <w:rFonts w:ascii="Times New Roman" w:hAnsi="Times New Roman" w:cs="Times New Roman"/>
          <w:sz w:val="24"/>
          <w:szCs w:val="24"/>
        </w:rPr>
        <w:t>Стефани</w:t>
      </w:r>
      <w:proofErr w:type="spellEnd"/>
      <w:r w:rsidR="0037526A" w:rsidRPr="00DA62F0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37526A" w:rsidRPr="00DA62F0">
        <w:rPr>
          <w:rFonts w:ascii="Times New Roman" w:hAnsi="Times New Roman" w:cs="Times New Roman"/>
          <w:sz w:val="24"/>
          <w:szCs w:val="24"/>
        </w:rPr>
        <w:t xml:space="preserve"> его коллеги изучали биол</w:t>
      </w:r>
      <w:r w:rsidR="0037526A" w:rsidRPr="00DA62F0">
        <w:rPr>
          <w:rFonts w:ascii="Times New Roman" w:hAnsi="Times New Roman" w:cs="Times New Roman"/>
          <w:sz w:val="24"/>
          <w:szCs w:val="24"/>
        </w:rPr>
        <w:t>ю</w:t>
      </w:r>
      <w:r w:rsidR="0037526A" w:rsidRPr="00DA62F0">
        <w:rPr>
          <w:rFonts w:ascii="Times New Roman" w:hAnsi="Times New Roman" w:cs="Times New Roman"/>
          <w:sz w:val="24"/>
          <w:szCs w:val="24"/>
        </w:rPr>
        <w:t xml:space="preserve">минесценцию гриба </w:t>
      </w:r>
      <w:proofErr w:type="spellStart"/>
      <w:r w:rsidR="0037526A" w:rsidRPr="00DA62F0">
        <w:rPr>
          <w:rFonts w:ascii="Times New Roman" w:hAnsi="Times New Roman" w:cs="Times New Roman"/>
          <w:i/>
          <w:sz w:val="24"/>
          <w:szCs w:val="24"/>
        </w:rPr>
        <w:t>Neonothopanus</w:t>
      </w:r>
      <w:proofErr w:type="spellEnd"/>
      <w:r w:rsidR="0037526A" w:rsidRPr="00DA62F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7526A" w:rsidRPr="00DA62F0">
        <w:rPr>
          <w:rFonts w:ascii="Times New Roman" w:hAnsi="Times New Roman" w:cs="Times New Roman"/>
          <w:i/>
          <w:sz w:val="24"/>
          <w:szCs w:val="24"/>
        </w:rPr>
        <w:t>gardneri</w:t>
      </w:r>
      <w:proofErr w:type="spellEnd"/>
      <w:r w:rsidR="0037526A" w:rsidRPr="00DA62F0">
        <w:rPr>
          <w:rFonts w:ascii="Times New Roman" w:hAnsi="Times New Roman" w:cs="Times New Roman"/>
          <w:sz w:val="24"/>
          <w:szCs w:val="24"/>
        </w:rPr>
        <w:t xml:space="preserve">. </w:t>
      </w:r>
      <w:r w:rsidRPr="00DA62F0">
        <w:rPr>
          <w:rFonts w:ascii="Times New Roman" w:hAnsi="Times New Roman" w:cs="Times New Roman"/>
          <w:sz w:val="24"/>
          <w:szCs w:val="24"/>
        </w:rPr>
        <w:t>У меня очень скромные познания английского язык</w:t>
      </w:r>
      <w:r w:rsidRPr="00DA62F0">
        <w:rPr>
          <w:rFonts w:ascii="Times New Roman" w:hAnsi="Times New Roman"/>
          <w:sz w:val="24"/>
          <w:szCs w:val="24"/>
        </w:rPr>
        <w:t>а, но  визуализация, сделанная в презентации профессора, помогла понять основной смысл выступления.</w:t>
      </w:r>
      <w:r w:rsidR="0037526A" w:rsidRPr="00DA62F0">
        <w:rPr>
          <w:rFonts w:ascii="Times New Roman" w:hAnsi="Times New Roman"/>
          <w:sz w:val="24"/>
          <w:szCs w:val="24"/>
        </w:rPr>
        <w:t xml:space="preserve"> Особенно запомнились фо</w:t>
      </w:r>
      <w:r w:rsidRPr="00DA62F0">
        <w:rPr>
          <w:rFonts w:ascii="Times New Roman" w:hAnsi="Times New Roman"/>
          <w:sz w:val="24"/>
          <w:szCs w:val="24"/>
        </w:rPr>
        <w:t>тографии и сопоставление функций</w:t>
      </w:r>
      <w:r w:rsidR="0037526A" w:rsidRPr="00DA62F0">
        <w:rPr>
          <w:rFonts w:ascii="Times New Roman" w:hAnsi="Times New Roman"/>
          <w:sz w:val="24"/>
          <w:szCs w:val="24"/>
        </w:rPr>
        <w:t xml:space="preserve"> светя</w:t>
      </w:r>
      <w:r w:rsidRPr="00DA62F0">
        <w:rPr>
          <w:rFonts w:ascii="Times New Roman" w:hAnsi="Times New Roman"/>
          <w:sz w:val="24"/>
          <w:szCs w:val="24"/>
        </w:rPr>
        <w:t xml:space="preserve">щихся грибов с мультфильмом </w:t>
      </w:r>
      <w:r w:rsidR="001D06B0" w:rsidRPr="001D06B0">
        <w:rPr>
          <w:rFonts w:ascii="Times New Roman" w:hAnsi="Times New Roman"/>
          <w:sz w:val="24"/>
          <w:szCs w:val="24"/>
        </w:rPr>
        <w:t xml:space="preserve"> “</w:t>
      </w:r>
      <w:r w:rsidR="0037526A" w:rsidRPr="00DA62F0">
        <w:rPr>
          <w:rFonts w:ascii="Times New Roman" w:hAnsi="Times New Roman"/>
          <w:sz w:val="24"/>
          <w:szCs w:val="24"/>
        </w:rPr>
        <w:t>Приключение Флик</w:t>
      </w:r>
      <w:r w:rsidR="001D06B0">
        <w:rPr>
          <w:rFonts w:ascii="Times New Roman" w:hAnsi="Times New Roman"/>
          <w:sz w:val="24"/>
          <w:szCs w:val="24"/>
        </w:rPr>
        <w:t>а</w:t>
      </w:r>
      <w:r w:rsidR="001D06B0" w:rsidRPr="001D06B0">
        <w:rPr>
          <w:rFonts w:ascii="Times New Roman" w:hAnsi="Times New Roman"/>
          <w:sz w:val="24"/>
          <w:szCs w:val="24"/>
        </w:rPr>
        <w:t>”</w:t>
      </w:r>
      <w:proofErr w:type="gramStart"/>
      <w:r w:rsidR="00D25D6D">
        <w:rPr>
          <w:rFonts w:ascii="Times New Roman" w:hAnsi="Times New Roman"/>
          <w:sz w:val="24"/>
          <w:szCs w:val="24"/>
        </w:rPr>
        <w:t>,т</w:t>
      </w:r>
      <w:proofErr w:type="gramEnd"/>
      <w:r w:rsidR="00D25D6D">
        <w:rPr>
          <w:rFonts w:ascii="Times New Roman" w:hAnsi="Times New Roman"/>
          <w:sz w:val="24"/>
          <w:szCs w:val="24"/>
        </w:rPr>
        <w:t>ема</w:t>
      </w:r>
    </w:p>
    <w:p w:rsidR="00DA62F0" w:rsidRPr="001D06B0" w:rsidRDefault="0037526A" w:rsidP="00DA6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A62F0">
        <w:rPr>
          <w:rFonts w:ascii="Times New Roman" w:hAnsi="Times New Roman"/>
          <w:sz w:val="24"/>
          <w:szCs w:val="24"/>
        </w:rPr>
        <w:t>достаточно интересна.</w:t>
      </w:r>
      <w:r w:rsidR="00DA62F0" w:rsidRPr="00DA62F0">
        <w:rPr>
          <w:rFonts w:ascii="Times New Roman" w:hAnsi="Times New Roman" w:cs="Times New Roman"/>
          <w:sz w:val="24"/>
          <w:szCs w:val="24"/>
        </w:rPr>
        <w:t xml:space="preserve"> Спасибо профессору, его коллегам  и  дальнейших успехов в будущих научных исследованиях.</w:t>
      </w:r>
    </w:p>
    <w:p w:rsidR="0037526A" w:rsidRPr="00BE426A" w:rsidRDefault="0037526A" w:rsidP="00BE426A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25A27" w:rsidRDefault="00D25A27" w:rsidP="009D20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5A27" w:rsidRDefault="00D25A27" w:rsidP="009D20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5A27" w:rsidRDefault="00D25A27" w:rsidP="009D20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5A27" w:rsidRDefault="00D25A27" w:rsidP="0037526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A62F0" w:rsidRDefault="00DA62F0" w:rsidP="00DA62F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15-01, 2М</w:t>
      </w:r>
    </w:p>
    <w:p w:rsidR="00DA62F0" w:rsidRDefault="00DA62F0" w:rsidP="00DA62F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Хвостова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DA62F0" w:rsidRPr="009D206E" w:rsidRDefault="00DA62F0" w:rsidP="00DA62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A27" w:rsidRDefault="00D25A27" w:rsidP="00D25A2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D25A27" w:rsidRDefault="00D25A27" w:rsidP="00D25A2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D25A27" w:rsidRDefault="00D25A27" w:rsidP="00D25A2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D25A27" w:rsidRDefault="00D25A27" w:rsidP="00D25A2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D25A27" w:rsidRDefault="00D25A27" w:rsidP="00D25A2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D25A27" w:rsidRDefault="00D25A27" w:rsidP="00D25A2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D25A27" w:rsidRDefault="00D25A27" w:rsidP="00D25A2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D25A27" w:rsidRDefault="00D25A27" w:rsidP="00D25A2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D25A27" w:rsidRDefault="00DA62F0" w:rsidP="00D25A2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A27" w:rsidRDefault="00D25A27" w:rsidP="00D25A2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DA62F0" w:rsidRPr="009D206E" w:rsidRDefault="00DA62F0" w:rsidP="00DA62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A62F0" w:rsidRPr="009D206E" w:rsidSect="00032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02A0C"/>
    <w:multiLevelType w:val="multilevel"/>
    <w:tmpl w:val="AD32D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06E"/>
    <w:rsid w:val="00032982"/>
    <w:rsid w:val="001D06B0"/>
    <w:rsid w:val="00324E05"/>
    <w:rsid w:val="0037526A"/>
    <w:rsid w:val="009D206E"/>
    <w:rsid w:val="00BE426A"/>
    <w:rsid w:val="00D25A27"/>
    <w:rsid w:val="00D25D6D"/>
    <w:rsid w:val="00DA6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206E"/>
    <w:rPr>
      <w:b/>
      <w:bCs/>
    </w:rPr>
  </w:style>
  <w:style w:type="character" w:customStyle="1" w:styleId="list-item-title">
    <w:name w:val="list-item-title"/>
    <w:basedOn w:val="a0"/>
    <w:rsid w:val="009D20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o.sfu-kra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2016-09-11T12:28:00Z</dcterms:created>
  <dcterms:modified xsi:type="dcterms:W3CDTF">2016-10-21T12:08:00Z</dcterms:modified>
</cp:coreProperties>
</file>