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BD" w:rsidRDefault="005771BD" w:rsidP="005771BD">
      <w:pPr>
        <w:jc w:val="center"/>
        <w:rPr>
          <w:sz w:val="28"/>
          <w:szCs w:val="28"/>
        </w:rPr>
      </w:pPr>
      <w:bookmarkStart w:id="0" w:name="_GoBack"/>
      <w:bookmarkEnd w:id="0"/>
      <w:r w:rsidRPr="00AC2792">
        <w:rPr>
          <w:sz w:val="28"/>
          <w:szCs w:val="28"/>
        </w:rPr>
        <w:t xml:space="preserve">МИНИСТЕРСТВО ОБРАЗОВАНИЯ И НАУКИ РОССИЙСКОЙ </w:t>
      </w:r>
    </w:p>
    <w:p w:rsidR="005771BD" w:rsidRPr="00AC2792" w:rsidRDefault="005771BD" w:rsidP="005771BD">
      <w:pPr>
        <w:jc w:val="center"/>
        <w:rPr>
          <w:sz w:val="28"/>
          <w:szCs w:val="28"/>
        </w:rPr>
      </w:pPr>
      <w:r w:rsidRPr="00AC2792">
        <w:rPr>
          <w:sz w:val="28"/>
          <w:szCs w:val="28"/>
        </w:rPr>
        <w:t>ФЕДЕР</w:t>
      </w:r>
      <w:r w:rsidRPr="00AC2792">
        <w:rPr>
          <w:sz w:val="28"/>
          <w:szCs w:val="28"/>
        </w:rPr>
        <w:t>А</w:t>
      </w:r>
      <w:r w:rsidRPr="00AC2792">
        <w:rPr>
          <w:sz w:val="28"/>
          <w:szCs w:val="28"/>
        </w:rPr>
        <w:t>ЦИИ</w:t>
      </w:r>
    </w:p>
    <w:p w:rsidR="005771BD" w:rsidRPr="00AC2792" w:rsidRDefault="005771BD" w:rsidP="005771BD">
      <w:pPr>
        <w:jc w:val="center"/>
        <w:rPr>
          <w:sz w:val="28"/>
          <w:szCs w:val="28"/>
        </w:rPr>
      </w:pPr>
    </w:p>
    <w:p w:rsidR="005771BD" w:rsidRPr="00AC2792" w:rsidRDefault="005771BD" w:rsidP="005771BD">
      <w:pPr>
        <w:widowControl w:val="0"/>
        <w:autoSpaceDE w:val="0"/>
        <w:autoSpaceDN w:val="0"/>
        <w:adjustRightInd w:val="0"/>
        <w:jc w:val="center"/>
        <w:rPr>
          <w:color w:val="000000"/>
          <w:sz w:val="28"/>
          <w:szCs w:val="28"/>
        </w:rPr>
      </w:pPr>
      <w:r w:rsidRPr="00AC2792">
        <w:rPr>
          <w:color w:val="000000"/>
          <w:sz w:val="28"/>
          <w:szCs w:val="28"/>
        </w:rPr>
        <w:t>Федеральное государственное автономное образовательное учреждение</w:t>
      </w:r>
      <w:r w:rsidRPr="00AC2792">
        <w:rPr>
          <w:color w:val="000000"/>
          <w:sz w:val="28"/>
          <w:szCs w:val="28"/>
        </w:rPr>
        <w:br/>
        <w:t>высшего профессионального образования</w:t>
      </w:r>
    </w:p>
    <w:p w:rsidR="005771BD" w:rsidRPr="00AC2792" w:rsidRDefault="005771BD" w:rsidP="005771BD">
      <w:pPr>
        <w:widowControl w:val="0"/>
        <w:autoSpaceDE w:val="0"/>
        <w:autoSpaceDN w:val="0"/>
        <w:adjustRightInd w:val="0"/>
        <w:jc w:val="center"/>
        <w:rPr>
          <w:b/>
          <w:color w:val="000000"/>
          <w:sz w:val="28"/>
          <w:szCs w:val="28"/>
        </w:rPr>
      </w:pPr>
      <w:r w:rsidRPr="00AC2792">
        <w:rPr>
          <w:b/>
          <w:color w:val="000000"/>
          <w:sz w:val="28"/>
          <w:szCs w:val="28"/>
        </w:rPr>
        <w:t>«СИБИРСКИЙ ФЕДЕРАЛЬНЫЙ УНИВЕРСИТЕТ»</w:t>
      </w:r>
    </w:p>
    <w:p w:rsidR="005F3B8F" w:rsidRPr="000A56B6" w:rsidRDefault="005F3B8F" w:rsidP="005F3B8F">
      <w:pPr>
        <w:widowControl w:val="0"/>
        <w:ind w:firstLine="709"/>
        <w:jc w:val="center"/>
        <w:rPr>
          <w:b/>
          <w:sz w:val="28"/>
          <w:szCs w:val="28"/>
        </w:rPr>
      </w:pPr>
    </w:p>
    <w:p w:rsidR="005F3B8F" w:rsidRPr="000A56B6" w:rsidRDefault="005F3B8F" w:rsidP="005F3B8F">
      <w:pPr>
        <w:widowControl w:val="0"/>
        <w:ind w:firstLine="709"/>
        <w:jc w:val="center"/>
        <w:rPr>
          <w:b/>
          <w:sz w:val="28"/>
          <w:szCs w:val="28"/>
        </w:rPr>
      </w:pPr>
    </w:p>
    <w:p w:rsidR="005F3B8F" w:rsidRPr="000A56B6" w:rsidRDefault="005F3B8F" w:rsidP="005F3B8F">
      <w:pPr>
        <w:widowControl w:val="0"/>
        <w:ind w:firstLine="709"/>
        <w:jc w:val="both"/>
        <w:rPr>
          <w:sz w:val="28"/>
          <w:szCs w:val="28"/>
        </w:rPr>
      </w:pPr>
    </w:p>
    <w:p w:rsidR="005F3B8F" w:rsidRPr="000A56B6" w:rsidRDefault="005F3B8F" w:rsidP="005F3B8F">
      <w:pPr>
        <w:widowControl w:val="0"/>
        <w:ind w:firstLine="709"/>
        <w:jc w:val="both"/>
        <w:rPr>
          <w:sz w:val="28"/>
          <w:szCs w:val="28"/>
        </w:rPr>
      </w:pPr>
    </w:p>
    <w:p w:rsidR="005F3B8F" w:rsidRDefault="005F3B8F" w:rsidP="005F3B8F">
      <w:pPr>
        <w:widowControl w:val="0"/>
        <w:ind w:firstLine="709"/>
        <w:jc w:val="both"/>
        <w:rPr>
          <w:sz w:val="28"/>
          <w:szCs w:val="28"/>
        </w:rPr>
      </w:pPr>
    </w:p>
    <w:p w:rsidR="005F3B8F" w:rsidRPr="000A56B6" w:rsidRDefault="005F3B8F" w:rsidP="005F3B8F">
      <w:pPr>
        <w:widowControl w:val="0"/>
        <w:ind w:firstLine="709"/>
        <w:jc w:val="both"/>
        <w:rPr>
          <w:sz w:val="28"/>
          <w:szCs w:val="28"/>
        </w:rPr>
      </w:pPr>
    </w:p>
    <w:p w:rsidR="005F3B8F" w:rsidRPr="000A56B6" w:rsidRDefault="005F3B8F" w:rsidP="005F3B8F">
      <w:pPr>
        <w:widowControl w:val="0"/>
        <w:ind w:firstLine="709"/>
        <w:jc w:val="both"/>
        <w:rPr>
          <w:sz w:val="28"/>
          <w:szCs w:val="28"/>
        </w:rPr>
      </w:pPr>
    </w:p>
    <w:p w:rsidR="005F3B8F" w:rsidRPr="000A56B6" w:rsidRDefault="005F3B8F" w:rsidP="005F3B8F">
      <w:pPr>
        <w:widowControl w:val="0"/>
        <w:ind w:firstLine="709"/>
        <w:jc w:val="both"/>
        <w:rPr>
          <w:sz w:val="28"/>
          <w:szCs w:val="28"/>
        </w:rPr>
      </w:pPr>
    </w:p>
    <w:p w:rsidR="005F3B8F" w:rsidRPr="000A56B6" w:rsidRDefault="005F3B8F" w:rsidP="005F3B8F">
      <w:pPr>
        <w:widowControl w:val="0"/>
        <w:ind w:firstLine="709"/>
        <w:jc w:val="both"/>
        <w:rPr>
          <w:b/>
          <w:sz w:val="28"/>
          <w:szCs w:val="28"/>
        </w:rPr>
      </w:pPr>
    </w:p>
    <w:p w:rsidR="005F3B8F" w:rsidRDefault="00CB66A1" w:rsidP="003432DA">
      <w:pPr>
        <w:jc w:val="center"/>
        <w:rPr>
          <w:b/>
          <w:sz w:val="44"/>
          <w:szCs w:val="44"/>
        </w:rPr>
      </w:pPr>
      <w:r w:rsidRPr="00AE7259">
        <w:rPr>
          <w:b/>
          <w:sz w:val="44"/>
          <w:szCs w:val="44"/>
        </w:rPr>
        <w:t xml:space="preserve">СОВРЕМЕННЫЕ ПРОБЛЕМЫ </w:t>
      </w:r>
    </w:p>
    <w:p w:rsidR="00CB66A1" w:rsidRPr="00AE7259" w:rsidRDefault="00CB66A1" w:rsidP="003432DA">
      <w:pPr>
        <w:jc w:val="center"/>
        <w:rPr>
          <w:b/>
          <w:sz w:val="44"/>
          <w:szCs w:val="44"/>
        </w:rPr>
      </w:pPr>
      <w:r w:rsidRPr="00AE7259">
        <w:rPr>
          <w:b/>
          <w:sz w:val="44"/>
          <w:szCs w:val="44"/>
        </w:rPr>
        <w:t>И МЕТОДЫ БИОТЕХНОЛОГИИ</w:t>
      </w:r>
    </w:p>
    <w:p w:rsidR="00CB66A1" w:rsidRPr="00AE7259" w:rsidRDefault="00CB66A1" w:rsidP="003432DA">
      <w:pPr>
        <w:jc w:val="center"/>
        <w:rPr>
          <w:sz w:val="28"/>
          <w:szCs w:val="28"/>
        </w:rPr>
      </w:pPr>
    </w:p>
    <w:p w:rsidR="00CB66A1" w:rsidRPr="005F3B8F" w:rsidRDefault="000C065E" w:rsidP="003432DA">
      <w:pPr>
        <w:jc w:val="center"/>
        <w:rPr>
          <w:sz w:val="28"/>
          <w:szCs w:val="28"/>
        </w:rPr>
      </w:pPr>
      <w:r>
        <w:rPr>
          <w:sz w:val="28"/>
          <w:szCs w:val="28"/>
        </w:rPr>
        <w:t>Организационно-методические указания</w:t>
      </w:r>
    </w:p>
    <w:p w:rsidR="00CB66A1" w:rsidRPr="00AE7259" w:rsidRDefault="00CB66A1" w:rsidP="003432DA">
      <w:pPr>
        <w:jc w:val="center"/>
        <w:rPr>
          <w:sz w:val="28"/>
          <w:szCs w:val="28"/>
        </w:rPr>
      </w:pPr>
    </w:p>
    <w:p w:rsidR="00CB66A1" w:rsidRPr="00AE7259" w:rsidRDefault="00CB66A1" w:rsidP="003432DA">
      <w:pPr>
        <w:jc w:val="both"/>
        <w:rPr>
          <w:sz w:val="28"/>
          <w:szCs w:val="28"/>
        </w:rPr>
      </w:pPr>
    </w:p>
    <w:p w:rsidR="00CB66A1" w:rsidRPr="00AE7259" w:rsidRDefault="00CB66A1" w:rsidP="003432DA">
      <w:pPr>
        <w:jc w:val="both"/>
        <w:rPr>
          <w:sz w:val="28"/>
          <w:szCs w:val="28"/>
        </w:rPr>
      </w:pPr>
    </w:p>
    <w:p w:rsidR="00CB66A1" w:rsidRPr="00AE7259" w:rsidRDefault="00CB66A1" w:rsidP="003432DA">
      <w:pPr>
        <w:jc w:val="both"/>
        <w:rPr>
          <w:sz w:val="28"/>
          <w:szCs w:val="28"/>
        </w:rPr>
      </w:pPr>
    </w:p>
    <w:p w:rsidR="00CB66A1" w:rsidRPr="00AE7259" w:rsidRDefault="00CB66A1" w:rsidP="003432DA">
      <w:pPr>
        <w:jc w:val="both"/>
        <w:rPr>
          <w:sz w:val="28"/>
          <w:szCs w:val="28"/>
        </w:rPr>
      </w:pPr>
    </w:p>
    <w:p w:rsidR="00CB66A1" w:rsidRPr="00AE7259" w:rsidRDefault="00CB66A1" w:rsidP="003432DA">
      <w:pPr>
        <w:jc w:val="both"/>
        <w:rPr>
          <w:sz w:val="28"/>
          <w:szCs w:val="28"/>
        </w:rPr>
      </w:pPr>
    </w:p>
    <w:p w:rsidR="00CB66A1" w:rsidRPr="00AE7259" w:rsidRDefault="00CB66A1" w:rsidP="003432DA">
      <w:pPr>
        <w:jc w:val="both"/>
        <w:rPr>
          <w:sz w:val="28"/>
          <w:szCs w:val="28"/>
        </w:rPr>
      </w:pPr>
    </w:p>
    <w:p w:rsidR="00C347E2" w:rsidRPr="00AE7259" w:rsidRDefault="00C347E2" w:rsidP="003432DA">
      <w:pPr>
        <w:jc w:val="both"/>
        <w:rPr>
          <w:sz w:val="28"/>
          <w:szCs w:val="28"/>
        </w:rPr>
      </w:pPr>
    </w:p>
    <w:p w:rsidR="00C347E2" w:rsidRPr="00AE7259" w:rsidRDefault="00C347E2" w:rsidP="003432DA">
      <w:pPr>
        <w:jc w:val="both"/>
        <w:rPr>
          <w:sz w:val="28"/>
          <w:szCs w:val="28"/>
        </w:rPr>
      </w:pPr>
    </w:p>
    <w:p w:rsidR="00C347E2" w:rsidRDefault="00C347E2" w:rsidP="003432DA">
      <w:pPr>
        <w:jc w:val="both"/>
        <w:rPr>
          <w:sz w:val="28"/>
          <w:szCs w:val="28"/>
        </w:rPr>
      </w:pPr>
    </w:p>
    <w:p w:rsidR="005F3B8F" w:rsidRDefault="005F3B8F" w:rsidP="003432DA">
      <w:pPr>
        <w:jc w:val="both"/>
        <w:rPr>
          <w:sz w:val="28"/>
          <w:szCs w:val="28"/>
        </w:rPr>
      </w:pPr>
    </w:p>
    <w:p w:rsidR="005F3B8F" w:rsidRDefault="005F3B8F" w:rsidP="003432DA">
      <w:pPr>
        <w:jc w:val="both"/>
        <w:rPr>
          <w:sz w:val="28"/>
          <w:szCs w:val="28"/>
        </w:rPr>
      </w:pPr>
    </w:p>
    <w:p w:rsidR="005F3B8F" w:rsidRDefault="005F3B8F" w:rsidP="003432DA">
      <w:pPr>
        <w:jc w:val="both"/>
        <w:rPr>
          <w:sz w:val="28"/>
          <w:szCs w:val="28"/>
        </w:rPr>
      </w:pPr>
    </w:p>
    <w:p w:rsidR="005F3B8F" w:rsidRDefault="005F3B8F" w:rsidP="003432DA">
      <w:pPr>
        <w:jc w:val="both"/>
        <w:rPr>
          <w:sz w:val="28"/>
          <w:szCs w:val="28"/>
        </w:rPr>
      </w:pPr>
    </w:p>
    <w:p w:rsidR="005F3B8F" w:rsidRPr="00AE7259" w:rsidRDefault="005F3B8F" w:rsidP="003432DA">
      <w:pPr>
        <w:jc w:val="both"/>
        <w:rPr>
          <w:sz w:val="28"/>
          <w:szCs w:val="28"/>
        </w:rPr>
      </w:pPr>
    </w:p>
    <w:p w:rsidR="00C347E2" w:rsidRPr="00AE7259" w:rsidRDefault="00C347E2" w:rsidP="003432DA">
      <w:pPr>
        <w:jc w:val="both"/>
        <w:rPr>
          <w:sz w:val="28"/>
          <w:szCs w:val="28"/>
        </w:rPr>
      </w:pPr>
    </w:p>
    <w:p w:rsidR="00C347E2" w:rsidRPr="00AE7259" w:rsidRDefault="00C347E2" w:rsidP="003432DA">
      <w:pPr>
        <w:jc w:val="both"/>
        <w:rPr>
          <w:sz w:val="28"/>
          <w:szCs w:val="28"/>
        </w:rPr>
      </w:pPr>
    </w:p>
    <w:p w:rsidR="00CB66A1" w:rsidRPr="00AE7259" w:rsidRDefault="00CB66A1" w:rsidP="003432DA">
      <w:pPr>
        <w:jc w:val="both"/>
        <w:rPr>
          <w:sz w:val="28"/>
          <w:szCs w:val="28"/>
        </w:rPr>
      </w:pPr>
    </w:p>
    <w:p w:rsidR="00CB66A1" w:rsidRPr="00AE7259" w:rsidRDefault="00CB66A1" w:rsidP="003432DA">
      <w:pPr>
        <w:jc w:val="both"/>
        <w:rPr>
          <w:sz w:val="28"/>
          <w:szCs w:val="28"/>
        </w:rPr>
      </w:pPr>
    </w:p>
    <w:p w:rsidR="00CB66A1" w:rsidRPr="00AE7259" w:rsidRDefault="00CB66A1" w:rsidP="003432DA">
      <w:pPr>
        <w:jc w:val="both"/>
        <w:rPr>
          <w:sz w:val="28"/>
          <w:szCs w:val="28"/>
        </w:rPr>
      </w:pPr>
    </w:p>
    <w:p w:rsidR="00CB66A1" w:rsidRDefault="00CB66A1" w:rsidP="003432DA">
      <w:pPr>
        <w:jc w:val="center"/>
        <w:rPr>
          <w:sz w:val="28"/>
          <w:szCs w:val="28"/>
        </w:rPr>
      </w:pPr>
      <w:r w:rsidRPr="00AE7259">
        <w:rPr>
          <w:sz w:val="28"/>
          <w:szCs w:val="28"/>
        </w:rPr>
        <w:t>Красноярск</w:t>
      </w:r>
    </w:p>
    <w:p w:rsidR="0091520B" w:rsidRPr="00AE7259" w:rsidRDefault="0091520B" w:rsidP="003432DA">
      <w:pPr>
        <w:jc w:val="center"/>
        <w:rPr>
          <w:sz w:val="28"/>
          <w:szCs w:val="28"/>
        </w:rPr>
      </w:pPr>
      <w:r>
        <w:rPr>
          <w:sz w:val="28"/>
          <w:szCs w:val="28"/>
        </w:rPr>
        <w:t>ИПК СФУ</w:t>
      </w:r>
    </w:p>
    <w:p w:rsidR="00CB66A1" w:rsidRPr="00AE7259" w:rsidRDefault="00CB66A1" w:rsidP="003432DA">
      <w:pPr>
        <w:jc w:val="center"/>
        <w:rPr>
          <w:sz w:val="28"/>
          <w:szCs w:val="28"/>
        </w:rPr>
      </w:pPr>
      <w:r w:rsidRPr="00AE7259">
        <w:rPr>
          <w:sz w:val="28"/>
          <w:szCs w:val="28"/>
        </w:rPr>
        <w:t>20</w:t>
      </w:r>
      <w:r w:rsidR="00082D06">
        <w:rPr>
          <w:sz w:val="28"/>
          <w:szCs w:val="28"/>
        </w:rPr>
        <w:t>13</w:t>
      </w:r>
    </w:p>
    <w:p w:rsidR="00CB66A1" w:rsidRPr="00AE7259" w:rsidRDefault="00CB66A1" w:rsidP="003432DA">
      <w:pPr>
        <w:jc w:val="center"/>
        <w:rPr>
          <w:sz w:val="28"/>
          <w:szCs w:val="28"/>
        </w:rPr>
      </w:pPr>
    </w:p>
    <w:p w:rsidR="00CB66A1" w:rsidRPr="00AE7259" w:rsidRDefault="00CB66A1" w:rsidP="003432DA">
      <w:pPr>
        <w:jc w:val="center"/>
        <w:rPr>
          <w:sz w:val="28"/>
          <w:szCs w:val="28"/>
        </w:rPr>
      </w:pPr>
    </w:p>
    <w:p w:rsidR="003975D7" w:rsidRPr="0083075C" w:rsidRDefault="003975D7" w:rsidP="003975D7">
      <w:pPr>
        <w:widowControl w:val="0"/>
        <w:autoSpaceDE w:val="0"/>
        <w:autoSpaceDN w:val="0"/>
        <w:spacing w:line="288" w:lineRule="auto"/>
        <w:rPr>
          <w:snapToGrid w:val="0"/>
          <w:sz w:val="28"/>
          <w:szCs w:val="28"/>
        </w:rPr>
      </w:pPr>
    </w:p>
    <w:p w:rsidR="003975D7" w:rsidRPr="0083075C" w:rsidRDefault="003975D7" w:rsidP="003975D7">
      <w:pPr>
        <w:widowControl w:val="0"/>
        <w:autoSpaceDE w:val="0"/>
        <w:autoSpaceDN w:val="0"/>
        <w:spacing w:line="288" w:lineRule="auto"/>
        <w:rPr>
          <w:snapToGrid w:val="0"/>
          <w:sz w:val="28"/>
          <w:szCs w:val="28"/>
        </w:rPr>
      </w:pPr>
    </w:p>
    <w:p w:rsidR="003975D7" w:rsidRPr="0083075C" w:rsidRDefault="003975D7" w:rsidP="003975D7">
      <w:pPr>
        <w:spacing w:before="100" w:after="100"/>
        <w:ind w:firstLine="335"/>
        <w:rPr>
          <w:sz w:val="28"/>
          <w:szCs w:val="28"/>
        </w:rPr>
      </w:pPr>
    </w:p>
    <w:p w:rsidR="003975D7" w:rsidRPr="0083075C" w:rsidRDefault="003975D7" w:rsidP="003975D7">
      <w:pPr>
        <w:spacing w:before="100" w:after="100"/>
        <w:ind w:firstLine="335"/>
        <w:rPr>
          <w:sz w:val="28"/>
          <w:szCs w:val="28"/>
        </w:rPr>
      </w:pPr>
    </w:p>
    <w:p w:rsidR="003975D7" w:rsidRPr="0083075C" w:rsidRDefault="003975D7" w:rsidP="003975D7">
      <w:pPr>
        <w:spacing w:before="100" w:after="100"/>
        <w:ind w:firstLine="335"/>
        <w:rPr>
          <w:sz w:val="28"/>
          <w:szCs w:val="28"/>
        </w:rPr>
      </w:pPr>
    </w:p>
    <w:p w:rsidR="003975D7" w:rsidRPr="00C511CC" w:rsidRDefault="003975D7" w:rsidP="003975D7">
      <w:pPr>
        <w:spacing w:before="100" w:after="100"/>
        <w:ind w:firstLine="335"/>
        <w:rPr>
          <w:sz w:val="28"/>
          <w:szCs w:val="28"/>
        </w:rPr>
      </w:pPr>
      <w:r w:rsidRPr="00C511CC">
        <w:rPr>
          <w:sz w:val="28"/>
          <w:szCs w:val="28"/>
        </w:rPr>
        <w:t>Составитель П.В. Миронов</w:t>
      </w:r>
    </w:p>
    <w:p w:rsidR="003975D7" w:rsidRPr="00C511CC" w:rsidRDefault="003975D7" w:rsidP="003975D7">
      <w:pPr>
        <w:ind w:firstLine="335"/>
        <w:rPr>
          <w:sz w:val="28"/>
          <w:szCs w:val="28"/>
        </w:rPr>
      </w:pPr>
    </w:p>
    <w:p w:rsidR="003975D7" w:rsidRPr="00C511CC" w:rsidRDefault="003975D7" w:rsidP="003975D7">
      <w:pPr>
        <w:widowControl w:val="0"/>
        <w:autoSpaceDE w:val="0"/>
        <w:autoSpaceDN w:val="0"/>
        <w:spacing w:line="288" w:lineRule="auto"/>
        <w:ind w:left="709" w:hanging="709"/>
        <w:rPr>
          <w:snapToGrid w:val="0"/>
          <w:sz w:val="28"/>
          <w:szCs w:val="28"/>
        </w:rPr>
      </w:pPr>
      <w:r w:rsidRPr="00C511CC">
        <w:rPr>
          <w:snapToGrid w:val="0"/>
          <w:sz w:val="28"/>
          <w:szCs w:val="28"/>
        </w:rPr>
        <w:t>М 20 Математическое моделирование биотехнологических процессов: Мет</w:t>
      </w:r>
      <w:r w:rsidRPr="00C511CC">
        <w:rPr>
          <w:snapToGrid w:val="0"/>
          <w:sz w:val="28"/>
          <w:szCs w:val="28"/>
        </w:rPr>
        <w:t>о</w:t>
      </w:r>
      <w:r w:rsidRPr="00C511CC">
        <w:rPr>
          <w:snapToGrid w:val="0"/>
          <w:sz w:val="28"/>
          <w:szCs w:val="28"/>
        </w:rPr>
        <w:t>дические указания к самостоятельной работе [Текст] / сост. П.В. Мир</w:t>
      </w:r>
      <w:r w:rsidRPr="00C511CC">
        <w:rPr>
          <w:snapToGrid w:val="0"/>
          <w:sz w:val="28"/>
          <w:szCs w:val="28"/>
        </w:rPr>
        <w:t>о</w:t>
      </w:r>
      <w:r w:rsidRPr="00C511CC">
        <w:rPr>
          <w:snapToGrid w:val="0"/>
          <w:sz w:val="28"/>
          <w:szCs w:val="28"/>
        </w:rPr>
        <w:t>нов. – Красноярск: Сиб. федер. ун-т, 201</w:t>
      </w:r>
      <w:r w:rsidR="005771BD" w:rsidRPr="00C511CC">
        <w:rPr>
          <w:snapToGrid w:val="0"/>
          <w:sz w:val="28"/>
          <w:szCs w:val="28"/>
        </w:rPr>
        <w:t>3</w:t>
      </w:r>
      <w:r w:rsidRPr="00C511CC">
        <w:rPr>
          <w:snapToGrid w:val="0"/>
          <w:sz w:val="28"/>
          <w:szCs w:val="28"/>
        </w:rPr>
        <w:t xml:space="preserve">. – </w:t>
      </w:r>
      <w:r w:rsidR="005771BD" w:rsidRPr="00C511CC">
        <w:rPr>
          <w:snapToGrid w:val="0"/>
          <w:sz w:val="28"/>
          <w:szCs w:val="28"/>
        </w:rPr>
        <w:t>33</w:t>
      </w:r>
      <w:r w:rsidRPr="00C511CC">
        <w:rPr>
          <w:snapToGrid w:val="0"/>
          <w:sz w:val="28"/>
          <w:szCs w:val="28"/>
        </w:rPr>
        <w:t xml:space="preserve"> с.</w:t>
      </w:r>
    </w:p>
    <w:p w:rsidR="003975D7" w:rsidRDefault="003975D7" w:rsidP="003975D7">
      <w:pPr>
        <w:widowControl w:val="0"/>
        <w:ind w:firstLine="709"/>
        <w:rPr>
          <w:snapToGrid w:val="0"/>
          <w:sz w:val="28"/>
          <w:szCs w:val="28"/>
        </w:rPr>
      </w:pPr>
    </w:p>
    <w:p w:rsidR="003975D7" w:rsidRPr="00CF2BE9" w:rsidRDefault="003975D7" w:rsidP="003975D7">
      <w:pPr>
        <w:widowControl w:val="0"/>
        <w:ind w:firstLine="709"/>
      </w:pPr>
    </w:p>
    <w:p w:rsidR="003975D7" w:rsidRDefault="003975D7" w:rsidP="003975D7">
      <w:pPr>
        <w:widowControl w:val="0"/>
        <w:autoSpaceDE w:val="0"/>
        <w:autoSpaceDN w:val="0"/>
        <w:ind w:firstLine="709"/>
        <w:jc w:val="both"/>
        <w:rPr>
          <w:snapToGrid w:val="0"/>
        </w:rPr>
      </w:pPr>
      <w:r>
        <w:rPr>
          <w:snapToGrid w:val="0"/>
        </w:rPr>
        <w:t>Организационно-м</w:t>
      </w:r>
      <w:r w:rsidRPr="00047F9A">
        <w:rPr>
          <w:snapToGrid w:val="0"/>
        </w:rPr>
        <w:t>етодические указания составлены в соответствии с учебным планом и программой по дисциплине «</w:t>
      </w:r>
      <w:r w:rsidRPr="00F6192B">
        <w:rPr>
          <w:snapToGrid w:val="0"/>
        </w:rPr>
        <w:t>Математическое моделирование биотехнологич</w:t>
      </w:r>
      <w:r w:rsidRPr="00F6192B">
        <w:rPr>
          <w:snapToGrid w:val="0"/>
        </w:rPr>
        <w:t>е</w:t>
      </w:r>
      <w:r w:rsidRPr="00F6192B">
        <w:rPr>
          <w:snapToGrid w:val="0"/>
        </w:rPr>
        <w:t>ских процессов</w:t>
      </w:r>
      <w:r w:rsidRPr="00047F9A">
        <w:rPr>
          <w:snapToGrid w:val="0"/>
        </w:rPr>
        <w:t xml:space="preserve">». Пособие содержит тематический план лекций, </w:t>
      </w:r>
      <w:r>
        <w:rPr>
          <w:snapToGrid w:val="0"/>
        </w:rPr>
        <w:t>семинарских</w:t>
      </w:r>
      <w:r w:rsidRPr="00047F9A">
        <w:rPr>
          <w:snapToGrid w:val="0"/>
        </w:rPr>
        <w:t xml:space="preserve"> занятий, </w:t>
      </w:r>
      <w:r>
        <w:rPr>
          <w:snapToGrid w:val="0"/>
        </w:rPr>
        <w:t xml:space="preserve">контрольные </w:t>
      </w:r>
      <w:r w:rsidRPr="00047F9A">
        <w:rPr>
          <w:snapToGrid w:val="0"/>
        </w:rPr>
        <w:t>вопросы; представлены источники основной и дополнительной литературы в соотве</w:t>
      </w:r>
      <w:r w:rsidRPr="00047F9A">
        <w:rPr>
          <w:snapToGrid w:val="0"/>
        </w:rPr>
        <w:t>т</w:t>
      </w:r>
      <w:r w:rsidRPr="00047F9A">
        <w:rPr>
          <w:snapToGrid w:val="0"/>
        </w:rPr>
        <w:t>ствии с темами дисциплины. В пособие даны рекомендации для самостоятельного изучения теоретического курса дис</w:t>
      </w:r>
      <w:r>
        <w:rPr>
          <w:snapToGrid w:val="0"/>
        </w:rPr>
        <w:t xml:space="preserve">циплины </w:t>
      </w:r>
      <w:r w:rsidRPr="00047F9A">
        <w:rPr>
          <w:snapToGrid w:val="0"/>
        </w:rPr>
        <w:t xml:space="preserve">и подготовки к итоговому контролю. </w:t>
      </w:r>
      <w:r w:rsidRPr="00F6192B">
        <w:rPr>
          <w:snapToGrid w:val="0"/>
        </w:rPr>
        <w:t>Мет</w:t>
      </w:r>
      <w:r w:rsidRPr="00F6192B">
        <w:rPr>
          <w:snapToGrid w:val="0"/>
        </w:rPr>
        <w:t>о</w:t>
      </w:r>
      <w:r w:rsidRPr="00F6192B">
        <w:rPr>
          <w:snapToGrid w:val="0"/>
        </w:rPr>
        <w:t>дические указания по самостоятельной работе студентов содержат требования к содерж</w:t>
      </w:r>
      <w:r w:rsidRPr="00F6192B">
        <w:rPr>
          <w:snapToGrid w:val="0"/>
        </w:rPr>
        <w:t>а</w:t>
      </w:r>
      <w:r w:rsidRPr="00F6192B">
        <w:rPr>
          <w:snapToGrid w:val="0"/>
        </w:rPr>
        <w:t>нию, оформлению и порядку подготовки рефератов по темам дисциплины для самосто</w:t>
      </w:r>
      <w:r w:rsidRPr="00F6192B">
        <w:rPr>
          <w:snapToGrid w:val="0"/>
        </w:rPr>
        <w:t>я</w:t>
      </w:r>
      <w:r w:rsidRPr="00F6192B">
        <w:rPr>
          <w:snapToGrid w:val="0"/>
        </w:rPr>
        <w:t>тельного изуч</w:t>
      </w:r>
      <w:r w:rsidRPr="00F6192B">
        <w:rPr>
          <w:snapToGrid w:val="0"/>
        </w:rPr>
        <w:t>е</w:t>
      </w:r>
      <w:r w:rsidRPr="00F6192B">
        <w:rPr>
          <w:snapToGrid w:val="0"/>
        </w:rPr>
        <w:t>ния в соответствии с учебной программой.</w:t>
      </w:r>
      <w:r>
        <w:rPr>
          <w:snapToGrid w:val="0"/>
        </w:rPr>
        <w:t xml:space="preserve"> </w:t>
      </w:r>
    </w:p>
    <w:p w:rsidR="003975D7" w:rsidRPr="00D04CBE" w:rsidRDefault="003975D7" w:rsidP="003975D7">
      <w:pPr>
        <w:widowControl w:val="0"/>
        <w:spacing w:line="204" w:lineRule="auto"/>
        <w:ind w:firstLine="709"/>
        <w:jc w:val="both"/>
        <w:rPr>
          <w:bCs/>
          <w:iCs/>
          <w:color w:val="000000"/>
          <w:spacing w:val="-4"/>
        </w:rPr>
      </w:pPr>
      <w:r>
        <w:rPr>
          <w:bCs/>
          <w:iCs/>
          <w:color w:val="000000"/>
          <w:spacing w:val="-4"/>
        </w:rPr>
        <w:t>Изложены указания по организации учебного процесса по дисциплине.</w:t>
      </w:r>
    </w:p>
    <w:p w:rsidR="003975D7" w:rsidRPr="00D04CBE" w:rsidRDefault="003975D7" w:rsidP="003975D7">
      <w:pPr>
        <w:widowControl w:val="0"/>
        <w:spacing w:line="204" w:lineRule="auto"/>
        <w:ind w:firstLine="709"/>
        <w:jc w:val="both"/>
        <w:rPr>
          <w:bCs/>
          <w:iCs/>
          <w:color w:val="000000"/>
          <w:spacing w:val="-4"/>
        </w:rPr>
      </w:pPr>
      <w:r>
        <w:rPr>
          <w:bCs/>
          <w:iCs/>
          <w:color w:val="000000"/>
          <w:spacing w:val="-4"/>
        </w:rPr>
        <w:t>Предназначены для преподавателей, ведущих учебные занятия.</w:t>
      </w:r>
    </w:p>
    <w:p w:rsidR="003975D7" w:rsidRPr="0083075C" w:rsidRDefault="003975D7" w:rsidP="003975D7">
      <w:pPr>
        <w:widowControl w:val="0"/>
        <w:autoSpaceDE w:val="0"/>
        <w:autoSpaceDN w:val="0"/>
        <w:ind w:firstLine="709"/>
        <w:jc w:val="both"/>
        <w:rPr>
          <w:snapToGrid w:val="0"/>
        </w:rPr>
      </w:pPr>
    </w:p>
    <w:p w:rsidR="003975D7" w:rsidRDefault="003975D7" w:rsidP="003975D7">
      <w:pPr>
        <w:widowControl w:val="0"/>
        <w:autoSpaceDE w:val="0"/>
        <w:autoSpaceDN w:val="0"/>
        <w:spacing w:line="288" w:lineRule="auto"/>
        <w:ind w:left="5670"/>
        <w:rPr>
          <w:snapToGrid w:val="0"/>
          <w:sz w:val="28"/>
          <w:szCs w:val="28"/>
        </w:rPr>
      </w:pPr>
    </w:p>
    <w:p w:rsidR="003975D7" w:rsidRDefault="003975D7" w:rsidP="003975D7">
      <w:pPr>
        <w:widowControl w:val="0"/>
        <w:autoSpaceDE w:val="0"/>
        <w:autoSpaceDN w:val="0"/>
        <w:spacing w:line="288" w:lineRule="auto"/>
        <w:ind w:left="5670"/>
        <w:rPr>
          <w:snapToGrid w:val="0"/>
          <w:sz w:val="28"/>
          <w:szCs w:val="28"/>
        </w:rPr>
      </w:pPr>
    </w:p>
    <w:p w:rsidR="003975D7" w:rsidRPr="0083075C" w:rsidRDefault="003975D7" w:rsidP="003975D7">
      <w:pPr>
        <w:widowControl w:val="0"/>
        <w:autoSpaceDE w:val="0"/>
        <w:autoSpaceDN w:val="0"/>
        <w:spacing w:line="288" w:lineRule="auto"/>
        <w:ind w:left="5670"/>
        <w:rPr>
          <w:snapToGrid w:val="0"/>
          <w:sz w:val="28"/>
          <w:szCs w:val="28"/>
        </w:rPr>
      </w:pPr>
      <w:r w:rsidRPr="0083075C">
        <w:rPr>
          <w:snapToGrid w:val="0"/>
          <w:sz w:val="28"/>
          <w:szCs w:val="28"/>
        </w:rPr>
        <w:t xml:space="preserve">© Сибирский </w:t>
      </w:r>
    </w:p>
    <w:p w:rsidR="003975D7" w:rsidRPr="0083075C" w:rsidRDefault="003975D7" w:rsidP="003975D7">
      <w:pPr>
        <w:widowControl w:val="0"/>
        <w:autoSpaceDE w:val="0"/>
        <w:autoSpaceDN w:val="0"/>
        <w:spacing w:line="288" w:lineRule="auto"/>
        <w:ind w:left="5670"/>
        <w:rPr>
          <w:snapToGrid w:val="0"/>
          <w:sz w:val="28"/>
          <w:szCs w:val="28"/>
        </w:rPr>
      </w:pPr>
      <w:r w:rsidRPr="0083075C">
        <w:rPr>
          <w:snapToGrid w:val="0"/>
          <w:sz w:val="28"/>
          <w:szCs w:val="28"/>
        </w:rPr>
        <w:t xml:space="preserve">федеральный </w:t>
      </w:r>
    </w:p>
    <w:p w:rsidR="003975D7" w:rsidRPr="0083075C" w:rsidRDefault="003975D7" w:rsidP="003975D7">
      <w:pPr>
        <w:widowControl w:val="0"/>
        <w:autoSpaceDE w:val="0"/>
        <w:autoSpaceDN w:val="0"/>
        <w:spacing w:line="288" w:lineRule="auto"/>
        <w:ind w:left="5670"/>
        <w:rPr>
          <w:b/>
          <w:snapToGrid w:val="0"/>
          <w:sz w:val="28"/>
          <w:szCs w:val="28"/>
        </w:rPr>
      </w:pPr>
      <w:r w:rsidRPr="0083075C">
        <w:rPr>
          <w:snapToGrid w:val="0"/>
          <w:sz w:val="28"/>
          <w:szCs w:val="28"/>
        </w:rPr>
        <w:t>университет, 201</w:t>
      </w:r>
      <w:r>
        <w:rPr>
          <w:snapToGrid w:val="0"/>
          <w:sz w:val="28"/>
          <w:szCs w:val="28"/>
        </w:rPr>
        <w:t>3</w:t>
      </w:r>
    </w:p>
    <w:p w:rsidR="003975D7" w:rsidRDefault="003975D7" w:rsidP="003975D7">
      <w:pPr>
        <w:ind w:firstLine="335"/>
        <w:jc w:val="center"/>
        <w:rPr>
          <w:snapToGrid w:val="0"/>
          <w:sz w:val="28"/>
          <w:szCs w:val="28"/>
        </w:rPr>
      </w:pPr>
    </w:p>
    <w:p w:rsidR="00CA1A48" w:rsidRPr="00FC3062" w:rsidRDefault="008B2EAF" w:rsidP="00FC3062">
      <w:pPr>
        <w:jc w:val="center"/>
        <w:rPr>
          <w:b/>
          <w:caps/>
          <w:sz w:val="28"/>
          <w:szCs w:val="28"/>
        </w:rPr>
      </w:pPr>
      <w:r w:rsidRPr="00AE7259">
        <w:rPr>
          <w:sz w:val="28"/>
          <w:szCs w:val="28"/>
        </w:rPr>
        <w:br w:type="page"/>
      </w:r>
      <w:r w:rsidR="000C065E">
        <w:rPr>
          <w:b/>
          <w:caps/>
          <w:sz w:val="28"/>
          <w:szCs w:val="28"/>
        </w:rPr>
        <w:lastRenderedPageBreak/>
        <w:t>общие сведения</w:t>
      </w:r>
    </w:p>
    <w:p w:rsidR="001F3E08" w:rsidRPr="00AE7259" w:rsidRDefault="001F3E08" w:rsidP="003432DA">
      <w:pPr>
        <w:ind w:left="708"/>
        <w:jc w:val="both"/>
        <w:rPr>
          <w:sz w:val="28"/>
          <w:szCs w:val="28"/>
        </w:rPr>
      </w:pPr>
    </w:p>
    <w:p w:rsidR="00B37275" w:rsidRPr="00AE7259" w:rsidRDefault="00B37275" w:rsidP="00E06A5C">
      <w:pPr>
        <w:ind w:firstLine="709"/>
        <w:jc w:val="both"/>
        <w:rPr>
          <w:sz w:val="28"/>
          <w:szCs w:val="28"/>
        </w:rPr>
      </w:pPr>
      <w:r w:rsidRPr="00AE7259">
        <w:rPr>
          <w:sz w:val="28"/>
          <w:szCs w:val="28"/>
        </w:rPr>
        <w:t xml:space="preserve">Целью организационно-методических указаний </w:t>
      </w:r>
      <w:r w:rsidR="0002351A" w:rsidRPr="00AE7259">
        <w:rPr>
          <w:sz w:val="28"/>
          <w:szCs w:val="28"/>
        </w:rPr>
        <w:t xml:space="preserve">по </w:t>
      </w:r>
      <w:r w:rsidRPr="00AE7259">
        <w:rPr>
          <w:sz w:val="28"/>
          <w:szCs w:val="28"/>
        </w:rPr>
        <w:t>курс</w:t>
      </w:r>
      <w:r w:rsidR="0002351A" w:rsidRPr="00AE7259">
        <w:rPr>
          <w:sz w:val="28"/>
          <w:szCs w:val="28"/>
        </w:rPr>
        <w:t>у</w:t>
      </w:r>
      <w:r w:rsidRPr="00AE7259">
        <w:rPr>
          <w:sz w:val="28"/>
          <w:szCs w:val="28"/>
        </w:rPr>
        <w:t xml:space="preserve"> «</w:t>
      </w:r>
      <w:r w:rsidR="003975D7">
        <w:rPr>
          <w:sz w:val="28"/>
          <w:szCs w:val="28"/>
        </w:rPr>
        <w:t>Математич</w:t>
      </w:r>
      <w:r w:rsidR="003975D7">
        <w:rPr>
          <w:sz w:val="28"/>
          <w:szCs w:val="28"/>
        </w:rPr>
        <w:t>е</w:t>
      </w:r>
      <w:r w:rsidR="003975D7">
        <w:rPr>
          <w:sz w:val="28"/>
          <w:szCs w:val="28"/>
        </w:rPr>
        <w:t xml:space="preserve">ское моделирование биотехнологических процессов </w:t>
      </w:r>
      <w:r w:rsidRPr="00AE7259">
        <w:rPr>
          <w:sz w:val="28"/>
          <w:szCs w:val="28"/>
        </w:rPr>
        <w:t>» является обеспечение эффективного процесса обучения студентов на основе изучения</w:t>
      </w:r>
      <w:r w:rsidR="00A323AC">
        <w:rPr>
          <w:sz w:val="28"/>
          <w:szCs w:val="28"/>
        </w:rPr>
        <w:t xml:space="preserve"> </w:t>
      </w:r>
      <w:r w:rsidRPr="00AE7259">
        <w:rPr>
          <w:sz w:val="28"/>
          <w:szCs w:val="28"/>
        </w:rPr>
        <w:t>теоретич</w:t>
      </w:r>
      <w:r w:rsidRPr="00AE7259">
        <w:rPr>
          <w:sz w:val="28"/>
          <w:szCs w:val="28"/>
        </w:rPr>
        <w:t>е</w:t>
      </w:r>
      <w:r w:rsidRPr="00AE7259">
        <w:rPr>
          <w:sz w:val="28"/>
          <w:szCs w:val="28"/>
        </w:rPr>
        <w:t>ского материала, выполнения экспериментальных лабораторных работ, сам</w:t>
      </w:r>
      <w:r w:rsidRPr="00AE7259">
        <w:rPr>
          <w:sz w:val="28"/>
          <w:szCs w:val="28"/>
        </w:rPr>
        <w:t>о</w:t>
      </w:r>
      <w:r w:rsidRPr="00AE7259">
        <w:rPr>
          <w:sz w:val="28"/>
          <w:szCs w:val="28"/>
        </w:rPr>
        <w:t>стоятельной работы с литературой</w:t>
      </w:r>
      <w:r w:rsidR="00A323AC">
        <w:rPr>
          <w:sz w:val="28"/>
          <w:szCs w:val="28"/>
        </w:rPr>
        <w:t xml:space="preserve"> </w:t>
      </w:r>
      <w:r w:rsidRPr="00AE7259">
        <w:rPr>
          <w:sz w:val="28"/>
          <w:szCs w:val="28"/>
        </w:rPr>
        <w:t>на основе рациональной организации процесса обуч</w:t>
      </w:r>
      <w:r w:rsidRPr="00AE7259">
        <w:rPr>
          <w:sz w:val="28"/>
          <w:szCs w:val="28"/>
        </w:rPr>
        <w:t>е</w:t>
      </w:r>
      <w:r w:rsidRPr="00AE7259">
        <w:rPr>
          <w:sz w:val="28"/>
          <w:szCs w:val="28"/>
        </w:rPr>
        <w:t>ния.</w:t>
      </w:r>
    </w:p>
    <w:p w:rsidR="004D0F55" w:rsidRPr="00AE7259" w:rsidRDefault="004D0F55" w:rsidP="00E06A5C">
      <w:pPr>
        <w:ind w:firstLine="709"/>
        <w:contextualSpacing/>
        <w:jc w:val="both"/>
        <w:rPr>
          <w:sz w:val="28"/>
          <w:szCs w:val="28"/>
        </w:rPr>
      </w:pPr>
      <w:r w:rsidRPr="00AE7259">
        <w:rPr>
          <w:sz w:val="28"/>
          <w:szCs w:val="28"/>
        </w:rPr>
        <w:t>Организационно-методические указания предназначены для ассисте</w:t>
      </w:r>
      <w:r w:rsidRPr="00AE7259">
        <w:rPr>
          <w:sz w:val="28"/>
          <w:szCs w:val="28"/>
        </w:rPr>
        <w:t>н</w:t>
      </w:r>
      <w:r w:rsidRPr="00AE7259">
        <w:rPr>
          <w:sz w:val="28"/>
          <w:szCs w:val="28"/>
        </w:rPr>
        <w:t>тов и старших преподавателей, ведущих лабораторные и</w:t>
      </w:r>
      <w:r w:rsidR="00A323AC">
        <w:rPr>
          <w:sz w:val="28"/>
          <w:szCs w:val="28"/>
        </w:rPr>
        <w:t xml:space="preserve"> </w:t>
      </w:r>
      <w:r w:rsidRPr="00AE7259">
        <w:rPr>
          <w:sz w:val="28"/>
          <w:szCs w:val="28"/>
        </w:rPr>
        <w:t>практические зан</w:t>
      </w:r>
      <w:r w:rsidRPr="00AE7259">
        <w:rPr>
          <w:sz w:val="28"/>
          <w:szCs w:val="28"/>
        </w:rPr>
        <w:t>я</w:t>
      </w:r>
      <w:r w:rsidRPr="00AE7259">
        <w:rPr>
          <w:sz w:val="28"/>
          <w:szCs w:val="28"/>
        </w:rPr>
        <w:t xml:space="preserve">тия, доцентов и профессоров, читающих лекции по дисциплине. </w:t>
      </w:r>
    </w:p>
    <w:p w:rsidR="00B37275" w:rsidRPr="00AE7259" w:rsidRDefault="00B37275" w:rsidP="00E06A5C">
      <w:pPr>
        <w:ind w:firstLine="709"/>
        <w:jc w:val="both"/>
        <w:rPr>
          <w:sz w:val="28"/>
          <w:szCs w:val="28"/>
        </w:rPr>
      </w:pPr>
      <w:r w:rsidRPr="00AE7259">
        <w:rPr>
          <w:sz w:val="28"/>
          <w:szCs w:val="28"/>
        </w:rPr>
        <w:t>Исходя из</w:t>
      </w:r>
      <w:r w:rsidR="00A323AC">
        <w:rPr>
          <w:sz w:val="28"/>
          <w:szCs w:val="28"/>
        </w:rPr>
        <w:t xml:space="preserve"> </w:t>
      </w:r>
      <w:r w:rsidRPr="00AE7259">
        <w:rPr>
          <w:sz w:val="28"/>
          <w:szCs w:val="28"/>
        </w:rPr>
        <w:t>концепции совершенствования качества и повышени</w:t>
      </w:r>
      <w:r w:rsidR="00902CD1" w:rsidRPr="00AE7259">
        <w:rPr>
          <w:sz w:val="28"/>
          <w:szCs w:val="28"/>
        </w:rPr>
        <w:t>я</w:t>
      </w:r>
      <w:r w:rsidRPr="00AE7259">
        <w:rPr>
          <w:sz w:val="28"/>
          <w:szCs w:val="28"/>
        </w:rPr>
        <w:t xml:space="preserve"> э</w:t>
      </w:r>
      <w:r w:rsidRPr="00AE7259">
        <w:rPr>
          <w:sz w:val="28"/>
          <w:szCs w:val="28"/>
        </w:rPr>
        <w:t>ф</w:t>
      </w:r>
      <w:r w:rsidRPr="00AE7259">
        <w:rPr>
          <w:sz w:val="28"/>
          <w:szCs w:val="28"/>
        </w:rPr>
        <w:t>фектив</w:t>
      </w:r>
      <w:r w:rsidR="00902CD1" w:rsidRPr="00AE7259">
        <w:rPr>
          <w:sz w:val="28"/>
          <w:szCs w:val="28"/>
        </w:rPr>
        <w:t>ности подготовки</w:t>
      </w:r>
      <w:r w:rsidR="00A323AC">
        <w:rPr>
          <w:sz w:val="28"/>
          <w:szCs w:val="28"/>
        </w:rPr>
        <w:t xml:space="preserve"> </w:t>
      </w:r>
      <w:r w:rsidR="00902CD1" w:rsidRPr="00AE7259">
        <w:rPr>
          <w:sz w:val="28"/>
          <w:szCs w:val="28"/>
        </w:rPr>
        <w:t xml:space="preserve">специалистов </w:t>
      </w:r>
      <w:r w:rsidRPr="00AE7259">
        <w:rPr>
          <w:sz w:val="28"/>
          <w:szCs w:val="28"/>
        </w:rPr>
        <w:t xml:space="preserve">и приоритетных задач, стоящих перед Сибирским </w:t>
      </w:r>
      <w:r w:rsidR="00E3568F" w:rsidRPr="00AE7259">
        <w:rPr>
          <w:sz w:val="28"/>
          <w:szCs w:val="28"/>
        </w:rPr>
        <w:t>ф</w:t>
      </w:r>
      <w:r w:rsidRPr="00AE7259">
        <w:rPr>
          <w:sz w:val="28"/>
          <w:szCs w:val="28"/>
        </w:rPr>
        <w:t>едеральным университетом, необходимо совершенствовани</w:t>
      </w:r>
      <w:r w:rsidR="0066365D" w:rsidRPr="00AE7259">
        <w:rPr>
          <w:sz w:val="28"/>
          <w:szCs w:val="28"/>
        </w:rPr>
        <w:t>е</w:t>
      </w:r>
      <w:r w:rsidRPr="00AE7259">
        <w:rPr>
          <w:sz w:val="28"/>
          <w:szCs w:val="28"/>
        </w:rPr>
        <w:t xml:space="preserve"> собственно процесса обучения, развитие активных форм обучения и орие</w:t>
      </w:r>
      <w:r w:rsidRPr="00AE7259">
        <w:rPr>
          <w:sz w:val="28"/>
          <w:szCs w:val="28"/>
        </w:rPr>
        <w:t>н</w:t>
      </w:r>
      <w:r w:rsidRPr="00AE7259">
        <w:rPr>
          <w:sz w:val="28"/>
          <w:szCs w:val="28"/>
        </w:rPr>
        <w:t>тирование</w:t>
      </w:r>
      <w:r w:rsidR="00A323AC">
        <w:rPr>
          <w:sz w:val="28"/>
          <w:szCs w:val="28"/>
        </w:rPr>
        <w:t xml:space="preserve"> </w:t>
      </w:r>
      <w:r w:rsidRPr="00AE7259">
        <w:rPr>
          <w:sz w:val="28"/>
          <w:szCs w:val="28"/>
        </w:rPr>
        <w:t>студентов на углубленное и творческое освоение дисциплин в процессе аудиторного обучения, а также расширени</w:t>
      </w:r>
      <w:r w:rsidR="00E3568F" w:rsidRPr="00AE7259">
        <w:rPr>
          <w:sz w:val="28"/>
          <w:szCs w:val="28"/>
        </w:rPr>
        <w:t>е</w:t>
      </w:r>
      <w:r w:rsidR="00A323AC">
        <w:rPr>
          <w:sz w:val="28"/>
          <w:szCs w:val="28"/>
        </w:rPr>
        <w:t xml:space="preserve"> </w:t>
      </w:r>
      <w:r w:rsidRPr="00AE7259">
        <w:rPr>
          <w:sz w:val="28"/>
          <w:szCs w:val="28"/>
        </w:rPr>
        <w:t>объема самостоятел</w:t>
      </w:r>
      <w:r w:rsidRPr="00AE7259">
        <w:rPr>
          <w:sz w:val="28"/>
          <w:szCs w:val="28"/>
        </w:rPr>
        <w:t>ь</w:t>
      </w:r>
      <w:r w:rsidRPr="00AE7259">
        <w:rPr>
          <w:sz w:val="28"/>
          <w:szCs w:val="28"/>
        </w:rPr>
        <w:t>ной компоненты</w:t>
      </w:r>
      <w:r w:rsidR="00A323AC">
        <w:rPr>
          <w:sz w:val="28"/>
          <w:szCs w:val="28"/>
        </w:rPr>
        <w:t xml:space="preserve"> </w:t>
      </w:r>
      <w:r w:rsidRPr="00AE7259">
        <w:rPr>
          <w:sz w:val="28"/>
          <w:szCs w:val="28"/>
        </w:rPr>
        <w:t xml:space="preserve">обучения и повышения творческой активности. </w:t>
      </w:r>
    </w:p>
    <w:p w:rsidR="00B37275" w:rsidRPr="00AE7259" w:rsidRDefault="00B37275" w:rsidP="003432DA">
      <w:pPr>
        <w:ind w:firstLine="709"/>
        <w:jc w:val="both"/>
        <w:rPr>
          <w:sz w:val="28"/>
          <w:szCs w:val="28"/>
        </w:rPr>
      </w:pPr>
      <w:r w:rsidRPr="00AE7259">
        <w:rPr>
          <w:sz w:val="28"/>
          <w:szCs w:val="28"/>
        </w:rPr>
        <w:t>Расширени</w:t>
      </w:r>
      <w:r w:rsidR="0066365D" w:rsidRPr="00AE7259">
        <w:rPr>
          <w:sz w:val="28"/>
          <w:szCs w:val="28"/>
        </w:rPr>
        <w:t>е</w:t>
      </w:r>
      <w:r w:rsidRPr="00AE7259">
        <w:rPr>
          <w:sz w:val="28"/>
          <w:szCs w:val="28"/>
        </w:rPr>
        <w:t xml:space="preserve"> спектра компонентов деятельности студентов в процессе обучения и увеличени</w:t>
      </w:r>
      <w:r w:rsidR="0066365D" w:rsidRPr="00AE7259">
        <w:rPr>
          <w:sz w:val="28"/>
          <w:szCs w:val="28"/>
        </w:rPr>
        <w:t>е</w:t>
      </w:r>
      <w:r w:rsidRPr="00AE7259">
        <w:rPr>
          <w:sz w:val="28"/>
          <w:szCs w:val="28"/>
        </w:rPr>
        <w:t xml:space="preserve"> объема внеаудиторных</w:t>
      </w:r>
      <w:r w:rsidR="00A323AC">
        <w:rPr>
          <w:sz w:val="28"/>
          <w:szCs w:val="28"/>
        </w:rPr>
        <w:t xml:space="preserve"> </w:t>
      </w:r>
      <w:r w:rsidRPr="00AE7259">
        <w:rPr>
          <w:sz w:val="28"/>
          <w:szCs w:val="28"/>
        </w:rPr>
        <w:t>занятий делают необходим</w:t>
      </w:r>
      <w:r w:rsidRPr="00AE7259">
        <w:rPr>
          <w:sz w:val="28"/>
          <w:szCs w:val="28"/>
        </w:rPr>
        <w:t>ы</w:t>
      </w:r>
      <w:r w:rsidRPr="00AE7259">
        <w:rPr>
          <w:sz w:val="28"/>
          <w:szCs w:val="28"/>
        </w:rPr>
        <w:t>ми повышение активности</w:t>
      </w:r>
      <w:r w:rsidR="00A323AC">
        <w:rPr>
          <w:sz w:val="28"/>
          <w:szCs w:val="28"/>
        </w:rPr>
        <w:t xml:space="preserve"> </w:t>
      </w:r>
      <w:r w:rsidRPr="00AE7259">
        <w:rPr>
          <w:sz w:val="28"/>
          <w:szCs w:val="28"/>
        </w:rPr>
        <w:t>студентов и развитие у них чувства ответственн</w:t>
      </w:r>
      <w:r w:rsidRPr="00AE7259">
        <w:rPr>
          <w:sz w:val="28"/>
          <w:szCs w:val="28"/>
        </w:rPr>
        <w:t>о</w:t>
      </w:r>
      <w:r w:rsidRPr="00AE7259">
        <w:rPr>
          <w:sz w:val="28"/>
          <w:szCs w:val="28"/>
        </w:rPr>
        <w:t>сти и самоконтроля. Для этого необходимо наличие</w:t>
      </w:r>
      <w:r w:rsidR="00A323AC">
        <w:rPr>
          <w:sz w:val="28"/>
          <w:szCs w:val="28"/>
        </w:rPr>
        <w:t xml:space="preserve"> </w:t>
      </w:r>
      <w:r w:rsidRPr="00AE7259">
        <w:rPr>
          <w:sz w:val="28"/>
          <w:szCs w:val="28"/>
        </w:rPr>
        <w:t>критериев и показателей оценки качества обучения, современных средств мониторинга качества по</w:t>
      </w:r>
      <w:r w:rsidRPr="00AE7259">
        <w:rPr>
          <w:sz w:val="28"/>
          <w:szCs w:val="28"/>
        </w:rPr>
        <w:t>д</w:t>
      </w:r>
      <w:r w:rsidRPr="00AE7259">
        <w:rPr>
          <w:sz w:val="28"/>
          <w:szCs w:val="28"/>
        </w:rPr>
        <w:t>готовки специалистов в университете, включая внедрение системы объе</w:t>
      </w:r>
      <w:r w:rsidRPr="00AE7259">
        <w:rPr>
          <w:sz w:val="28"/>
          <w:szCs w:val="28"/>
        </w:rPr>
        <w:t>к</w:t>
      </w:r>
      <w:r w:rsidRPr="00AE7259">
        <w:rPr>
          <w:sz w:val="28"/>
          <w:szCs w:val="28"/>
        </w:rPr>
        <w:t xml:space="preserve">тивных измерений оценки успеваемости студентов </w:t>
      </w:r>
      <w:r w:rsidR="00E3568F" w:rsidRPr="00AE7259">
        <w:rPr>
          <w:sz w:val="28"/>
          <w:szCs w:val="28"/>
        </w:rPr>
        <w:t>−</w:t>
      </w:r>
      <w:r w:rsidRPr="00AE7259">
        <w:rPr>
          <w:sz w:val="28"/>
          <w:szCs w:val="28"/>
        </w:rPr>
        <w:t xml:space="preserve"> бал</w:t>
      </w:r>
      <w:r w:rsidR="00E3568F" w:rsidRPr="00AE7259">
        <w:rPr>
          <w:sz w:val="28"/>
          <w:szCs w:val="28"/>
        </w:rPr>
        <w:t>л</w:t>
      </w:r>
      <w:r w:rsidRPr="00AE7259">
        <w:rPr>
          <w:sz w:val="28"/>
          <w:szCs w:val="28"/>
        </w:rPr>
        <w:t>ьно-рейтингов</w:t>
      </w:r>
      <w:r w:rsidR="0066365D" w:rsidRPr="00AE7259">
        <w:rPr>
          <w:sz w:val="28"/>
          <w:szCs w:val="28"/>
        </w:rPr>
        <w:t>ой</w:t>
      </w:r>
      <w:r w:rsidRPr="00AE7259">
        <w:rPr>
          <w:sz w:val="28"/>
          <w:szCs w:val="28"/>
        </w:rPr>
        <w:t xml:space="preserve"> систем</w:t>
      </w:r>
      <w:r w:rsidR="0066365D" w:rsidRPr="00AE7259">
        <w:rPr>
          <w:sz w:val="28"/>
          <w:szCs w:val="28"/>
        </w:rPr>
        <w:t>ы</w:t>
      </w:r>
      <w:r w:rsidRPr="00AE7259">
        <w:rPr>
          <w:sz w:val="28"/>
          <w:szCs w:val="28"/>
        </w:rPr>
        <w:t xml:space="preserve"> оценки результатов обучения студентов.</w:t>
      </w:r>
      <w:r w:rsidR="00A323AC">
        <w:rPr>
          <w:sz w:val="28"/>
          <w:szCs w:val="28"/>
        </w:rPr>
        <w:t xml:space="preserve"> </w:t>
      </w:r>
      <w:r w:rsidRPr="00AE7259">
        <w:rPr>
          <w:sz w:val="28"/>
          <w:szCs w:val="28"/>
        </w:rPr>
        <w:t>Необходимость развития этого подхода</w:t>
      </w:r>
      <w:r w:rsidR="00A323AC">
        <w:rPr>
          <w:sz w:val="28"/>
          <w:szCs w:val="28"/>
        </w:rPr>
        <w:t xml:space="preserve"> </w:t>
      </w:r>
      <w:r w:rsidRPr="00AE7259">
        <w:rPr>
          <w:sz w:val="28"/>
          <w:szCs w:val="28"/>
        </w:rPr>
        <w:t>и новых форм учебно-методической деятельности в универс</w:t>
      </w:r>
      <w:r w:rsidRPr="00AE7259">
        <w:rPr>
          <w:sz w:val="28"/>
          <w:szCs w:val="28"/>
        </w:rPr>
        <w:t>и</w:t>
      </w:r>
      <w:r w:rsidRPr="00AE7259">
        <w:rPr>
          <w:sz w:val="28"/>
          <w:szCs w:val="28"/>
        </w:rPr>
        <w:t>тетах РФ регламентирована Министерством образования и науки Российской Федерации</w:t>
      </w:r>
      <w:r w:rsidR="00A323AC">
        <w:rPr>
          <w:sz w:val="28"/>
          <w:szCs w:val="28"/>
        </w:rPr>
        <w:t xml:space="preserve"> </w:t>
      </w:r>
      <w:r w:rsidRPr="00AE7259">
        <w:rPr>
          <w:sz w:val="28"/>
          <w:szCs w:val="28"/>
        </w:rPr>
        <w:t>в приказе № 215 от 29.07.2005 «Об инновационной деятельности высших учебных заведений по переходу на систему зачетных единиц». В о</w:t>
      </w:r>
      <w:r w:rsidRPr="00AE7259">
        <w:rPr>
          <w:sz w:val="28"/>
          <w:szCs w:val="28"/>
        </w:rPr>
        <w:t>с</w:t>
      </w:r>
      <w:r w:rsidRPr="00AE7259">
        <w:rPr>
          <w:sz w:val="28"/>
          <w:szCs w:val="28"/>
        </w:rPr>
        <w:t>нов</w:t>
      </w:r>
      <w:r w:rsidR="00E3568F" w:rsidRPr="00AE7259">
        <w:rPr>
          <w:sz w:val="28"/>
          <w:szCs w:val="28"/>
        </w:rPr>
        <w:t>у</w:t>
      </w:r>
      <w:r w:rsidRPr="00AE7259">
        <w:rPr>
          <w:sz w:val="28"/>
          <w:szCs w:val="28"/>
        </w:rPr>
        <w:t xml:space="preserve"> разработки настоящих методических указаний положен</w:t>
      </w:r>
      <w:r w:rsidR="004D0F55" w:rsidRPr="00AE7259">
        <w:rPr>
          <w:sz w:val="28"/>
          <w:szCs w:val="28"/>
        </w:rPr>
        <w:t>ы рекоменд</w:t>
      </w:r>
      <w:r w:rsidR="004D0F55" w:rsidRPr="00AE7259">
        <w:rPr>
          <w:sz w:val="28"/>
          <w:szCs w:val="28"/>
        </w:rPr>
        <w:t>а</w:t>
      </w:r>
      <w:r w:rsidR="004D0F55" w:rsidRPr="00AE7259">
        <w:rPr>
          <w:sz w:val="28"/>
          <w:szCs w:val="28"/>
        </w:rPr>
        <w:t>ции, разработанные ИМУ СФУ от 01.09.2008</w:t>
      </w:r>
      <w:r w:rsidR="00E3568F" w:rsidRPr="00AE7259">
        <w:rPr>
          <w:sz w:val="28"/>
          <w:szCs w:val="28"/>
        </w:rPr>
        <w:t>.</w:t>
      </w:r>
    </w:p>
    <w:p w:rsidR="00B37275" w:rsidRPr="00AE7259" w:rsidRDefault="00B37275" w:rsidP="003432DA">
      <w:pPr>
        <w:ind w:firstLine="709"/>
        <w:jc w:val="both"/>
        <w:rPr>
          <w:sz w:val="28"/>
          <w:szCs w:val="28"/>
        </w:rPr>
      </w:pPr>
      <w:r w:rsidRPr="00AE7259">
        <w:rPr>
          <w:sz w:val="28"/>
          <w:szCs w:val="28"/>
        </w:rPr>
        <w:t>Настоящие организационно-методические</w:t>
      </w:r>
      <w:r w:rsidR="00A323AC">
        <w:rPr>
          <w:sz w:val="28"/>
          <w:szCs w:val="28"/>
        </w:rPr>
        <w:t xml:space="preserve"> </w:t>
      </w:r>
      <w:r w:rsidRPr="00AE7259">
        <w:rPr>
          <w:sz w:val="28"/>
          <w:szCs w:val="28"/>
        </w:rPr>
        <w:t>указания по</w:t>
      </w:r>
      <w:r w:rsidR="00A323AC">
        <w:rPr>
          <w:sz w:val="28"/>
          <w:szCs w:val="28"/>
        </w:rPr>
        <w:t xml:space="preserve"> </w:t>
      </w:r>
      <w:r w:rsidRPr="00AE7259">
        <w:rPr>
          <w:sz w:val="28"/>
          <w:szCs w:val="28"/>
        </w:rPr>
        <w:t>дисциплин</w:t>
      </w:r>
      <w:r w:rsidR="00994EA1" w:rsidRPr="00AE7259">
        <w:rPr>
          <w:sz w:val="28"/>
          <w:szCs w:val="28"/>
        </w:rPr>
        <w:t>е</w:t>
      </w:r>
      <w:r w:rsidRPr="00AE7259">
        <w:rPr>
          <w:sz w:val="28"/>
          <w:szCs w:val="28"/>
        </w:rPr>
        <w:t xml:space="preserve"> «</w:t>
      </w:r>
      <w:r w:rsidR="003975D7">
        <w:rPr>
          <w:sz w:val="28"/>
          <w:szCs w:val="28"/>
        </w:rPr>
        <w:t>Математическое моделирование биотехнологических процессов</w:t>
      </w:r>
      <w:r w:rsidRPr="00AE7259">
        <w:rPr>
          <w:sz w:val="28"/>
          <w:szCs w:val="28"/>
        </w:rPr>
        <w:t>» включ</w:t>
      </w:r>
      <w:r w:rsidRPr="00AE7259">
        <w:rPr>
          <w:sz w:val="28"/>
          <w:szCs w:val="28"/>
        </w:rPr>
        <w:t>а</w:t>
      </w:r>
      <w:r w:rsidRPr="00AE7259">
        <w:rPr>
          <w:sz w:val="28"/>
          <w:szCs w:val="28"/>
        </w:rPr>
        <w:t xml:space="preserve">ют в себя указания и рекомендации по порядку </w:t>
      </w:r>
      <w:r w:rsidR="00994EA1" w:rsidRPr="00AE7259">
        <w:rPr>
          <w:sz w:val="28"/>
          <w:szCs w:val="28"/>
        </w:rPr>
        <w:t xml:space="preserve">преподавания </w:t>
      </w:r>
      <w:r w:rsidRPr="00AE7259">
        <w:rPr>
          <w:sz w:val="28"/>
          <w:szCs w:val="28"/>
        </w:rPr>
        <w:t>разделов и тем курса в процессе его усвоения</w:t>
      </w:r>
      <w:r w:rsidR="00994EA1" w:rsidRPr="00AE7259">
        <w:rPr>
          <w:sz w:val="28"/>
          <w:szCs w:val="28"/>
        </w:rPr>
        <w:t xml:space="preserve"> студентами</w:t>
      </w:r>
      <w:r w:rsidRPr="00AE7259">
        <w:rPr>
          <w:sz w:val="28"/>
          <w:szCs w:val="28"/>
        </w:rPr>
        <w:t xml:space="preserve">, включающего </w:t>
      </w:r>
      <w:r w:rsidR="0066365D" w:rsidRPr="00AE7259">
        <w:rPr>
          <w:sz w:val="28"/>
          <w:szCs w:val="28"/>
        </w:rPr>
        <w:t>аудиторное и сам</w:t>
      </w:r>
      <w:r w:rsidR="0066365D" w:rsidRPr="00AE7259">
        <w:rPr>
          <w:sz w:val="28"/>
          <w:szCs w:val="28"/>
        </w:rPr>
        <w:t>о</w:t>
      </w:r>
      <w:r w:rsidR="0066365D" w:rsidRPr="00AE7259">
        <w:rPr>
          <w:sz w:val="28"/>
          <w:szCs w:val="28"/>
        </w:rPr>
        <w:t xml:space="preserve">стоятельное </w:t>
      </w:r>
      <w:r w:rsidRPr="00AE7259">
        <w:rPr>
          <w:sz w:val="28"/>
          <w:szCs w:val="28"/>
        </w:rPr>
        <w:t>изучение теоретического материала, выполнение лабораторных работ, оформление рефератов, проведение тестирования студентов</w:t>
      </w:r>
      <w:r w:rsidR="00994EA1" w:rsidRPr="00AE7259">
        <w:rPr>
          <w:sz w:val="28"/>
          <w:szCs w:val="28"/>
        </w:rPr>
        <w:t>, оценк</w:t>
      </w:r>
      <w:r w:rsidR="0066365D" w:rsidRPr="00AE7259">
        <w:rPr>
          <w:sz w:val="28"/>
          <w:szCs w:val="28"/>
        </w:rPr>
        <w:t>у</w:t>
      </w:r>
      <w:r w:rsidR="00994EA1" w:rsidRPr="00AE7259">
        <w:rPr>
          <w:sz w:val="28"/>
          <w:szCs w:val="28"/>
        </w:rPr>
        <w:t xml:space="preserve"> эффе</w:t>
      </w:r>
      <w:r w:rsidR="00994EA1" w:rsidRPr="00AE7259">
        <w:rPr>
          <w:sz w:val="28"/>
          <w:szCs w:val="28"/>
        </w:rPr>
        <w:t>к</w:t>
      </w:r>
      <w:r w:rsidR="00994EA1" w:rsidRPr="00AE7259">
        <w:rPr>
          <w:sz w:val="28"/>
          <w:szCs w:val="28"/>
        </w:rPr>
        <w:t>тивности обучения студентов</w:t>
      </w:r>
      <w:r w:rsidRPr="00AE7259">
        <w:rPr>
          <w:sz w:val="28"/>
          <w:szCs w:val="28"/>
        </w:rPr>
        <w:t xml:space="preserve"> на основе кредитно-модульной системы. </w:t>
      </w:r>
    </w:p>
    <w:p w:rsidR="00B37275" w:rsidRPr="00AE7259" w:rsidRDefault="00B37275" w:rsidP="003432DA">
      <w:pPr>
        <w:ind w:firstLine="709"/>
        <w:jc w:val="both"/>
        <w:rPr>
          <w:sz w:val="28"/>
          <w:szCs w:val="28"/>
        </w:rPr>
      </w:pPr>
      <w:r w:rsidRPr="00AE7259">
        <w:rPr>
          <w:sz w:val="28"/>
          <w:szCs w:val="28"/>
        </w:rPr>
        <w:t xml:space="preserve">Результаты аттестации процесса обучения </w:t>
      </w:r>
      <w:r w:rsidR="00994EA1" w:rsidRPr="00AE7259">
        <w:rPr>
          <w:sz w:val="28"/>
          <w:szCs w:val="28"/>
        </w:rPr>
        <w:t xml:space="preserve">на основе кредитно-модульной системы </w:t>
      </w:r>
      <w:r w:rsidRPr="00AE7259">
        <w:rPr>
          <w:sz w:val="28"/>
          <w:szCs w:val="28"/>
        </w:rPr>
        <w:t>используются для реализации академического рейтинга студентов. Ранжирование студентов по результатам рейтинга позволит п</w:t>
      </w:r>
      <w:r w:rsidRPr="00AE7259">
        <w:rPr>
          <w:sz w:val="28"/>
          <w:szCs w:val="28"/>
        </w:rPr>
        <w:t>о</w:t>
      </w:r>
      <w:r w:rsidRPr="00AE7259">
        <w:rPr>
          <w:sz w:val="28"/>
          <w:szCs w:val="28"/>
        </w:rPr>
        <w:lastRenderedPageBreak/>
        <w:t>ощрять наиболее успешных</w:t>
      </w:r>
      <w:r w:rsidR="00A323AC">
        <w:rPr>
          <w:sz w:val="28"/>
          <w:szCs w:val="28"/>
        </w:rPr>
        <w:t xml:space="preserve"> </w:t>
      </w:r>
      <w:r w:rsidRPr="00AE7259">
        <w:rPr>
          <w:sz w:val="28"/>
          <w:szCs w:val="28"/>
        </w:rPr>
        <w:t>студентов и стимулировать к работе отстающих. Студенты, имеющие высокий рейтинг, получат академические льготы и пр</w:t>
      </w:r>
      <w:r w:rsidRPr="00AE7259">
        <w:rPr>
          <w:sz w:val="28"/>
          <w:szCs w:val="28"/>
        </w:rPr>
        <w:t>е</w:t>
      </w:r>
      <w:r w:rsidRPr="00AE7259">
        <w:rPr>
          <w:sz w:val="28"/>
          <w:szCs w:val="28"/>
        </w:rPr>
        <w:t>имущества, например, повышенную стипендию, путевки в летние школы и лагеря, возможность</w:t>
      </w:r>
      <w:r w:rsidR="00E3568F" w:rsidRPr="00AE7259">
        <w:rPr>
          <w:sz w:val="28"/>
          <w:szCs w:val="28"/>
        </w:rPr>
        <w:t xml:space="preserve"> принять</w:t>
      </w:r>
      <w:r w:rsidRPr="00AE7259">
        <w:rPr>
          <w:sz w:val="28"/>
          <w:szCs w:val="28"/>
        </w:rPr>
        <w:t xml:space="preserve"> участи</w:t>
      </w:r>
      <w:r w:rsidR="00E3568F" w:rsidRPr="00AE7259">
        <w:rPr>
          <w:sz w:val="28"/>
          <w:szCs w:val="28"/>
        </w:rPr>
        <w:t>е</w:t>
      </w:r>
      <w:r w:rsidRPr="00AE7259">
        <w:rPr>
          <w:sz w:val="28"/>
          <w:szCs w:val="28"/>
        </w:rPr>
        <w:t xml:space="preserve"> в стажировках и научных форумах.</w:t>
      </w:r>
    </w:p>
    <w:p w:rsidR="00B37275" w:rsidRPr="00AE7259" w:rsidRDefault="001866F6" w:rsidP="003432DA">
      <w:pPr>
        <w:ind w:firstLine="741"/>
        <w:jc w:val="both"/>
        <w:rPr>
          <w:sz w:val="28"/>
          <w:szCs w:val="28"/>
        </w:rPr>
      </w:pPr>
      <w:r w:rsidRPr="00AE7259">
        <w:rPr>
          <w:sz w:val="28"/>
          <w:szCs w:val="28"/>
        </w:rPr>
        <w:t>П</w:t>
      </w:r>
      <w:r w:rsidR="00BF3E04" w:rsidRPr="00AE7259">
        <w:rPr>
          <w:sz w:val="28"/>
          <w:szCs w:val="28"/>
        </w:rPr>
        <w:t>рограмм</w:t>
      </w:r>
      <w:r w:rsidR="0031109C">
        <w:rPr>
          <w:sz w:val="28"/>
          <w:szCs w:val="28"/>
        </w:rPr>
        <w:t>а</w:t>
      </w:r>
      <w:r w:rsidR="00BF3E04" w:rsidRPr="00AE7259">
        <w:rPr>
          <w:sz w:val="28"/>
          <w:szCs w:val="28"/>
        </w:rPr>
        <w:t xml:space="preserve"> </w:t>
      </w:r>
      <w:r w:rsidR="00B37275" w:rsidRPr="00AE7259">
        <w:rPr>
          <w:sz w:val="28"/>
          <w:szCs w:val="28"/>
        </w:rPr>
        <w:t>дисциплины «</w:t>
      </w:r>
      <w:r w:rsidR="003975D7">
        <w:rPr>
          <w:sz w:val="28"/>
          <w:szCs w:val="28"/>
        </w:rPr>
        <w:t>Математическое моделирование биотехнол</w:t>
      </w:r>
      <w:r w:rsidR="003975D7">
        <w:rPr>
          <w:sz w:val="28"/>
          <w:szCs w:val="28"/>
        </w:rPr>
        <w:t>о</w:t>
      </w:r>
      <w:r w:rsidR="003975D7">
        <w:rPr>
          <w:sz w:val="28"/>
          <w:szCs w:val="28"/>
        </w:rPr>
        <w:t>гических процессов</w:t>
      </w:r>
      <w:r w:rsidR="00B37275" w:rsidRPr="00AE7259">
        <w:rPr>
          <w:sz w:val="28"/>
          <w:szCs w:val="28"/>
        </w:rPr>
        <w:t xml:space="preserve">» составлена в соответствии с </w:t>
      </w:r>
      <w:r w:rsidRPr="00AE7259">
        <w:rPr>
          <w:sz w:val="28"/>
          <w:szCs w:val="28"/>
        </w:rPr>
        <w:t>Проектом</w:t>
      </w:r>
      <w:r w:rsidRPr="00AE7259">
        <w:rPr>
          <w:color w:val="FF0000"/>
          <w:sz w:val="28"/>
          <w:szCs w:val="28"/>
        </w:rPr>
        <w:t xml:space="preserve"> </w:t>
      </w:r>
      <w:r w:rsidR="00E3568F" w:rsidRPr="00AE7259">
        <w:rPr>
          <w:sz w:val="28"/>
          <w:szCs w:val="28"/>
        </w:rPr>
        <w:t>ф</w:t>
      </w:r>
      <w:r w:rsidR="00B37275" w:rsidRPr="00AE7259">
        <w:rPr>
          <w:sz w:val="28"/>
          <w:szCs w:val="28"/>
        </w:rPr>
        <w:t>едеральн</w:t>
      </w:r>
      <w:r w:rsidRPr="00AE7259">
        <w:rPr>
          <w:sz w:val="28"/>
          <w:szCs w:val="28"/>
        </w:rPr>
        <w:t>ого</w:t>
      </w:r>
      <w:r w:rsidR="00B37275" w:rsidRPr="00AE7259">
        <w:rPr>
          <w:sz w:val="28"/>
          <w:szCs w:val="28"/>
        </w:rPr>
        <w:t xml:space="preserve"> государственн</w:t>
      </w:r>
      <w:r w:rsidRPr="00AE7259">
        <w:rPr>
          <w:sz w:val="28"/>
          <w:szCs w:val="28"/>
        </w:rPr>
        <w:t>о</w:t>
      </w:r>
      <w:r w:rsidRPr="00AE7259">
        <w:rPr>
          <w:sz w:val="28"/>
          <w:szCs w:val="28"/>
        </w:rPr>
        <w:t>го</w:t>
      </w:r>
      <w:r w:rsidR="00B37275" w:rsidRPr="00AE7259">
        <w:rPr>
          <w:sz w:val="28"/>
          <w:szCs w:val="28"/>
        </w:rPr>
        <w:t xml:space="preserve"> образовательн</w:t>
      </w:r>
      <w:r w:rsidRPr="00AE7259">
        <w:rPr>
          <w:sz w:val="28"/>
          <w:szCs w:val="28"/>
        </w:rPr>
        <w:t>ого</w:t>
      </w:r>
      <w:r w:rsidR="00B37275" w:rsidRPr="00AE7259">
        <w:rPr>
          <w:sz w:val="28"/>
          <w:szCs w:val="28"/>
        </w:rPr>
        <w:t xml:space="preserve"> стандарт</w:t>
      </w:r>
      <w:r w:rsidRPr="00AE7259">
        <w:rPr>
          <w:sz w:val="28"/>
          <w:szCs w:val="28"/>
        </w:rPr>
        <w:t>а</w:t>
      </w:r>
      <w:r w:rsidR="00B37275" w:rsidRPr="00AE7259">
        <w:rPr>
          <w:sz w:val="28"/>
          <w:szCs w:val="28"/>
        </w:rPr>
        <w:t xml:space="preserve"> высшего профессионального образования </w:t>
      </w:r>
      <w:r w:rsidRPr="00AE7259">
        <w:rPr>
          <w:sz w:val="28"/>
          <w:szCs w:val="28"/>
        </w:rPr>
        <w:t xml:space="preserve">третьего поколения </w:t>
      </w:r>
      <w:r w:rsidR="00B37275" w:rsidRPr="00AE7259">
        <w:rPr>
          <w:sz w:val="28"/>
          <w:szCs w:val="28"/>
        </w:rPr>
        <w:t>по укрупненной группе</w:t>
      </w:r>
      <w:r w:rsidR="00A323AC">
        <w:rPr>
          <w:sz w:val="28"/>
          <w:szCs w:val="28"/>
        </w:rPr>
        <w:t xml:space="preserve"> </w:t>
      </w:r>
      <w:r w:rsidR="00B37275" w:rsidRPr="00AE7259">
        <w:rPr>
          <w:sz w:val="28"/>
          <w:szCs w:val="28"/>
        </w:rPr>
        <w:t xml:space="preserve"> 020000 «Естестве</w:t>
      </w:r>
      <w:r w:rsidR="00B37275" w:rsidRPr="00AE7259">
        <w:rPr>
          <w:sz w:val="28"/>
          <w:szCs w:val="28"/>
        </w:rPr>
        <w:t>н</w:t>
      </w:r>
      <w:r w:rsidR="00B37275" w:rsidRPr="00AE7259">
        <w:rPr>
          <w:sz w:val="28"/>
          <w:szCs w:val="28"/>
        </w:rPr>
        <w:t>ные науки» направления 020200.68</w:t>
      </w:r>
      <w:r w:rsidR="00A323AC">
        <w:rPr>
          <w:sz w:val="28"/>
          <w:szCs w:val="28"/>
        </w:rPr>
        <w:t xml:space="preserve"> </w:t>
      </w:r>
      <w:r w:rsidR="00B37275" w:rsidRPr="00AE7259">
        <w:rPr>
          <w:sz w:val="28"/>
          <w:szCs w:val="28"/>
        </w:rPr>
        <w:t xml:space="preserve">«Биология» для подготовки магистров по </w:t>
      </w:r>
      <w:r w:rsidRPr="00AE7259">
        <w:rPr>
          <w:sz w:val="28"/>
          <w:szCs w:val="28"/>
        </w:rPr>
        <w:t>магисте</w:t>
      </w:r>
      <w:r w:rsidRPr="00AE7259">
        <w:rPr>
          <w:sz w:val="28"/>
          <w:szCs w:val="28"/>
        </w:rPr>
        <w:t>р</w:t>
      </w:r>
      <w:r w:rsidRPr="00AE7259">
        <w:rPr>
          <w:sz w:val="28"/>
          <w:szCs w:val="28"/>
        </w:rPr>
        <w:t xml:space="preserve">ской программе </w:t>
      </w:r>
      <w:r w:rsidR="00B37275" w:rsidRPr="00AE7259">
        <w:rPr>
          <w:sz w:val="28"/>
          <w:szCs w:val="28"/>
        </w:rPr>
        <w:t>«Микробиология и биотехнология»</w:t>
      </w:r>
      <w:r w:rsidR="0066365D" w:rsidRPr="00AE7259">
        <w:rPr>
          <w:sz w:val="28"/>
          <w:szCs w:val="28"/>
        </w:rPr>
        <w:t>.</w:t>
      </w:r>
      <w:r w:rsidR="00A323AC">
        <w:rPr>
          <w:sz w:val="28"/>
          <w:szCs w:val="28"/>
        </w:rPr>
        <w:t xml:space="preserve"> </w:t>
      </w:r>
      <w:r w:rsidR="008E5A5F" w:rsidRPr="00AE7259">
        <w:rPr>
          <w:sz w:val="28"/>
          <w:szCs w:val="28"/>
        </w:rPr>
        <w:t xml:space="preserve">Трудоемкость </w:t>
      </w:r>
      <w:r w:rsidRPr="00AE7259">
        <w:rPr>
          <w:sz w:val="28"/>
          <w:szCs w:val="28"/>
        </w:rPr>
        <w:t>дисц</w:t>
      </w:r>
      <w:r w:rsidRPr="00AE7259">
        <w:rPr>
          <w:sz w:val="28"/>
          <w:szCs w:val="28"/>
        </w:rPr>
        <w:t>и</w:t>
      </w:r>
      <w:r w:rsidRPr="00AE7259">
        <w:rPr>
          <w:sz w:val="28"/>
          <w:szCs w:val="28"/>
        </w:rPr>
        <w:t>плины</w:t>
      </w:r>
      <w:r w:rsidR="008E5A5F" w:rsidRPr="00AE7259">
        <w:rPr>
          <w:sz w:val="28"/>
          <w:szCs w:val="28"/>
        </w:rPr>
        <w:t xml:space="preserve">: </w:t>
      </w:r>
      <w:r w:rsidR="00E06A5C">
        <w:rPr>
          <w:sz w:val="28"/>
          <w:szCs w:val="28"/>
        </w:rPr>
        <w:t>2</w:t>
      </w:r>
      <w:r w:rsidR="008E5A5F" w:rsidRPr="00AE7259">
        <w:rPr>
          <w:sz w:val="28"/>
          <w:szCs w:val="28"/>
        </w:rPr>
        <w:t>,0 зачетны</w:t>
      </w:r>
      <w:r w:rsidR="00E06A5C">
        <w:rPr>
          <w:sz w:val="28"/>
          <w:szCs w:val="28"/>
        </w:rPr>
        <w:t>е</w:t>
      </w:r>
      <w:r w:rsidR="008E5A5F" w:rsidRPr="00AE7259">
        <w:rPr>
          <w:sz w:val="28"/>
          <w:szCs w:val="28"/>
        </w:rPr>
        <w:t xml:space="preserve"> единицы/</w:t>
      </w:r>
      <w:r w:rsidR="00E06A5C">
        <w:rPr>
          <w:sz w:val="28"/>
          <w:szCs w:val="28"/>
        </w:rPr>
        <w:t>72 часа</w:t>
      </w:r>
      <w:r w:rsidR="008E5A5F" w:rsidRPr="00AE7259">
        <w:rPr>
          <w:sz w:val="28"/>
          <w:szCs w:val="28"/>
        </w:rPr>
        <w:t>.</w:t>
      </w:r>
    </w:p>
    <w:p w:rsidR="00931B18" w:rsidRPr="00AE7259" w:rsidRDefault="00931B18" w:rsidP="003432DA">
      <w:pPr>
        <w:jc w:val="both"/>
        <w:rPr>
          <w:sz w:val="28"/>
          <w:szCs w:val="28"/>
        </w:rPr>
      </w:pPr>
    </w:p>
    <w:p w:rsidR="00931B18" w:rsidRPr="00AE7259" w:rsidRDefault="00137A52" w:rsidP="003432DA">
      <w:pPr>
        <w:jc w:val="center"/>
        <w:rPr>
          <w:b/>
          <w:sz w:val="28"/>
          <w:szCs w:val="28"/>
        </w:rPr>
      </w:pPr>
      <w:r w:rsidRPr="00AE7259">
        <w:rPr>
          <w:b/>
          <w:sz w:val="28"/>
          <w:szCs w:val="28"/>
        </w:rPr>
        <w:t>1.</w:t>
      </w:r>
      <w:r w:rsidR="001F3E08" w:rsidRPr="00AE7259">
        <w:rPr>
          <w:b/>
          <w:sz w:val="28"/>
          <w:szCs w:val="28"/>
        </w:rPr>
        <w:t xml:space="preserve"> </w:t>
      </w:r>
      <w:r w:rsidR="001F3E08" w:rsidRPr="00FC3062">
        <w:rPr>
          <w:b/>
          <w:caps/>
          <w:sz w:val="28"/>
          <w:szCs w:val="28"/>
        </w:rPr>
        <w:t>Общая характеристика дисциплины</w:t>
      </w:r>
    </w:p>
    <w:p w:rsidR="00137A52" w:rsidRPr="00AE7259" w:rsidRDefault="00137A52" w:rsidP="003432DA">
      <w:pPr>
        <w:shd w:val="clear" w:color="auto" w:fill="FFFFFF"/>
        <w:ind w:left="7" w:firstLine="454"/>
        <w:rPr>
          <w:color w:val="FF0000"/>
          <w:sz w:val="28"/>
          <w:szCs w:val="28"/>
        </w:rPr>
      </w:pPr>
    </w:p>
    <w:p w:rsidR="00E06A5C" w:rsidRPr="003975D7" w:rsidRDefault="00E06A5C" w:rsidP="003975D7">
      <w:pPr>
        <w:pStyle w:val="210"/>
        <w:ind w:firstLine="709"/>
        <w:rPr>
          <w:sz w:val="28"/>
          <w:szCs w:val="28"/>
        </w:rPr>
      </w:pPr>
      <w:r w:rsidRPr="003975D7">
        <w:rPr>
          <w:sz w:val="28"/>
          <w:szCs w:val="28"/>
        </w:rPr>
        <w:t>Дисциплина «</w:t>
      </w:r>
      <w:r w:rsidR="003975D7" w:rsidRPr="003975D7">
        <w:rPr>
          <w:sz w:val="28"/>
          <w:szCs w:val="28"/>
        </w:rPr>
        <w:t>Математическое моделирование биотехнологических процессов</w:t>
      </w:r>
      <w:r w:rsidRPr="003975D7">
        <w:rPr>
          <w:sz w:val="28"/>
          <w:szCs w:val="28"/>
        </w:rPr>
        <w:t>» относится к циклу М.3. – профессиональный цикл по направл</w:t>
      </w:r>
      <w:r w:rsidRPr="003975D7">
        <w:rPr>
          <w:sz w:val="28"/>
          <w:szCs w:val="28"/>
        </w:rPr>
        <w:t>е</w:t>
      </w:r>
      <w:r w:rsidRPr="003975D7">
        <w:rPr>
          <w:sz w:val="28"/>
          <w:szCs w:val="28"/>
        </w:rPr>
        <w:t>нию подготовки 020400.68 «Биология», программа подготовки магистров 020400.68.01 «Микробиология и биотехнология» укрупненной группы 020000 «Естественные науки».</w:t>
      </w:r>
    </w:p>
    <w:p w:rsidR="003975D7" w:rsidRPr="003975D7" w:rsidRDefault="0020039A" w:rsidP="003975D7">
      <w:pPr>
        <w:ind w:firstLine="709"/>
        <w:jc w:val="both"/>
        <w:rPr>
          <w:sz w:val="28"/>
          <w:szCs w:val="28"/>
        </w:rPr>
      </w:pPr>
      <w:r>
        <w:rPr>
          <w:sz w:val="28"/>
          <w:szCs w:val="28"/>
        </w:rPr>
        <w:t xml:space="preserve"> </w:t>
      </w:r>
    </w:p>
    <w:p w:rsidR="003975D7" w:rsidRPr="003975D7" w:rsidRDefault="003975D7" w:rsidP="003975D7">
      <w:pPr>
        <w:pStyle w:val="31"/>
        <w:ind w:left="0" w:firstLine="709"/>
        <w:rPr>
          <w:sz w:val="28"/>
          <w:szCs w:val="28"/>
        </w:rPr>
      </w:pPr>
      <w:r w:rsidRPr="003975D7">
        <w:rPr>
          <w:sz w:val="28"/>
          <w:szCs w:val="28"/>
        </w:rPr>
        <w:t>Современные тенденции в развитии биотехнологии требуют повыш</w:t>
      </w:r>
      <w:r w:rsidRPr="003975D7">
        <w:rPr>
          <w:sz w:val="28"/>
          <w:szCs w:val="28"/>
        </w:rPr>
        <w:t>е</w:t>
      </w:r>
      <w:r w:rsidRPr="003975D7">
        <w:rPr>
          <w:sz w:val="28"/>
          <w:szCs w:val="28"/>
        </w:rPr>
        <w:t>ния качества подготовки специалистов как на основе улучшения фундаме</w:t>
      </w:r>
      <w:r w:rsidRPr="003975D7">
        <w:rPr>
          <w:sz w:val="28"/>
          <w:szCs w:val="28"/>
        </w:rPr>
        <w:t>н</w:t>
      </w:r>
      <w:r w:rsidRPr="003975D7">
        <w:rPr>
          <w:sz w:val="28"/>
          <w:szCs w:val="28"/>
        </w:rPr>
        <w:t>тальной подготовки по инженерно-химическому циклу учебных дисциплин, так и в связи с необходимостью интенсификации и модернизации действу</w:t>
      </w:r>
      <w:r w:rsidRPr="003975D7">
        <w:rPr>
          <w:sz w:val="28"/>
          <w:szCs w:val="28"/>
        </w:rPr>
        <w:t>ю</w:t>
      </w:r>
      <w:r w:rsidRPr="003975D7">
        <w:rPr>
          <w:sz w:val="28"/>
          <w:szCs w:val="28"/>
        </w:rPr>
        <w:t>щих производств, их укрупнения и комбинирования, развития экологически чистых и безо</w:t>
      </w:r>
      <w:r w:rsidRPr="003975D7">
        <w:rPr>
          <w:sz w:val="28"/>
          <w:szCs w:val="28"/>
        </w:rPr>
        <w:t>т</w:t>
      </w:r>
      <w:r w:rsidRPr="003975D7">
        <w:rPr>
          <w:sz w:val="28"/>
          <w:szCs w:val="28"/>
        </w:rPr>
        <w:t>ходных производств, создания энерго- и ресурсосберегающих те</w:t>
      </w:r>
      <w:r w:rsidRPr="003975D7">
        <w:rPr>
          <w:sz w:val="28"/>
          <w:szCs w:val="28"/>
        </w:rPr>
        <w:t>х</w:t>
      </w:r>
      <w:r w:rsidRPr="003975D7">
        <w:rPr>
          <w:sz w:val="28"/>
          <w:szCs w:val="28"/>
        </w:rPr>
        <w:t>нологий.</w:t>
      </w:r>
    </w:p>
    <w:p w:rsidR="003975D7" w:rsidRPr="00AC2792" w:rsidRDefault="003975D7" w:rsidP="003975D7">
      <w:pPr>
        <w:pStyle w:val="a8"/>
        <w:ind w:firstLine="709"/>
        <w:jc w:val="both"/>
        <w:rPr>
          <w:sz w:val="28"/>
          <w:szCs w:val="28"/>
        </w:rPr>
      </w:pPr>
      <w:r w:rsidRPr="00AC2792">
        <w:rPr>
          <w:sz w:val="28"/>
          <w:szCs w:val="28"/>
        </w:rPr>
        <w:t>В настоящее время биологическая кинетика является основой управл</w:t>
      </w:r>
      <w:r w:rsidRPr="00AC2792">
        <w:rPr>
          <w:sz w:val="28"/>
          <w:szCs w:val="28"/>
        </w:rPr>
        <w:t>я</w:t>
      </w:r>
      <w:r w:rsidRPr="00AC2792">
        <w:rPr>
          <w:sz w:val="28"/>
          <w:szCs w:val="28"/>
        </w:rPr>
        <w:t>емого количественного биосинтеза в биотехнологических процессах. В связи с этим</w:t>
      </w:r>
      <w:r>
        <w:rPr>
          <w:sz w:val="28"/>
          <w:szCs w:val="28"/>
        </w:rPr>
        <w:t xml:space="preserve"> </w:t>
      </w:r>
      <w:r w:rsidRPr="00AC2792">
        <w:rPr>
          <w:sz w:val="28"/>
          <w:szCs w:val="28"/>
        </w:rPr>
        <w:t>целью настоящего курса является выяснение механизмов, определ</w:t>
      </w:r>
      <w:r w:rsidRPr="00AC2792">
        <w:rPr>
          <w:sz w:val="28"/>
          <w:szCs w:val="28"/>
        </w:rPr>
        <w:t>я</w:t>
      </w:r>
      <w:r w:rsidRPr="00AC2792">
        <w:rPr>
          <w:sz w:val="28"/>
          <w:szCs w:val="28"/>
        </w:rPr>
        <w:t>ющих скорости биологических процессов и влияния на эти процессы разли</w:t>
      </w:r>
      <w:r w:rsidRPr="00AC2792">
        <w:rPr>
          <w:sz w:val="28"/>
          <w:szCs w:val="28"/>
        </w:rPr>
        <w:t>ч</w:t>
      </w:r>
      <w:r w:rsidRPr="00AC2792">
        <w:rPr>
          <w:sz w:val="28"/>
          <w:szCs w:val="28"/>
        </w:rPr>
        <w:t>ных физических и химических факторов, а также изучение такого важного инструмента биологической кинетики, каким является математическое оп</w:t>
      </w:r>
      <w:r w:rsidRPr="00AC2792">
        <w:rPr>
          <w:sz w:val="28"/>
          <w:szCs w:val="28"/>
        </w:rPr>
        <w:t>и</w:t>
      </w:r>
      <w:r w:rsidRPr="00AC2792">
        <w:rPr>
          <w:sz w:val="28"/>
          <w:szCs w:val="28"/>
        </w:rPr>
        <w:t>сание протекания биологических процессов во времени при испол</w:t>
      </w:r>
      <w:r w:rsidRPr="00AC2792">
        <w:rPr>
          <w:sz w:val="28"/>
          <w:szCs w:val="28"/>
        </w:rPr>
        <w:t>ь</w:t>
      </w:r>
      <w:r w:rsidRPr="00AC2792">
        <w:rPr>
          <w:sz w:val="28"/>
          <w:szCs w:val="28"/>
        </w:rPr>
        <w:t>зовании молекулярных представлений и принципов физической и химической кин</w:t>
      </w:r>
      <w:r w:rsidRPr="00AC2792">
        <w:rPr>
          <w:sz w:val="28"/>
          <w:szCs w:val="28"/>
        </w:rPr>
        <w:t>е</w:t>
      </w:r>
      <w:r w:rsidRPr="00AC2792">
        <w:rPr>
          <w:sz w:val="28"/>
          <w:szCs w:val="28"/>
        </w:rPr>
        <w:t xml:space="preserve">тики. </w:t>
      </w:r>
    </w:p>
    <w:p w:rsidR="004D0F55" w:rsidRPr="003975D7" w:rsidRDefault="00510B13" w:rsidP="0020039A">
      <w:pPr>
        <w:ind w:firstLine="708"/>
        <w:jc w:val="both"/>
        <w:rPr>
          <w:sz w:val="28"/>
          <w:szCs w:val="28"/>
        </w:rPr>
      </w:pPr>
      <w:r w:rsidRPr="00AE7259">
        <w:rPr>
          <w:bCs/>
          <w:sz w:val="28"/>
          <w:szCs w:val="28"/>
        </w:rPr>
        <w:t xml:space="preserve"> </w:t>
      </w:r>
      <w:r w:rsidRPr="00AE7259">
        <w:rPr>
          <w:sz w:val="28"/>
          <w:szCs w:val="28"/>
        </w:rPr>
        <w:t xml:space="preserve">В результате освоения дисциплины </w:t>
      </w:r>
      <w:r w:rsidR="0066365D" w:rsidRPr="00AE7259">
        <w:rPr>
          <w:bCs/>
          <w:sz w:val="28"/>
          <w:szCs w:val="28"/>
        </w:rPr>
        <w:t>«</w:t>
      </w:r>
      <w:r w:rsidR="003975D7">
        <w:rPr>
          <w:bCs/>
          <w:sz w:val="28"/>
          <w:szCs w:val="28"/>
        </w:rPr>
        <w:t xml:space="preserve">Математическое моделирование </w:t>
      </w:r>
      <w:r w:rsidR="003975D7" w:rsidRPr="003975D7">
        <w:rPr>
          <w:bCs/>
          <w:sz w:val="28"/>
          <w:szCs w:val="28"/>
        </w:rPr>
        <w:t xml:space="preserve">биотехнологических процессов </w:t>
      </w:r>
      <w:r w:rsidR="0066365D" w:rsidRPr="003975D7">
        <w:rPr>
          <w:bCs/>
          <w:sz w:val="28"/>
          <w:szCs w:val="28"/>
        </w:rPr>
        <w:t xml:space="preserve">» </w:t>
      </w:r>
      <w:r w:rsidRPr="003975D7">
        <w:rPr>
          <w:sz w:val="28"/>
          <w:szCs w:val="28"/>
        </w:rPr>
        <w:t>студенты при</w:t>
      </w:r>
      <w:r w:rsidR="00A052C5" w:rsidRPr="003975D7">
        <w:rPr>
          <w:sz w:val="28"/>
          <w:szCs w:val="28"/>
        </w:rPr>
        <w:t>о</w:t>
      </w:r>
      <w:r w:rsidRPr="003975D7">
        <w:rPr>
          <w:sz w:val="28"/>
          <w:szCs w:val="28"/>
        </w:rPr>
        <w:t>бретают</w:t>
      </w:r>
    </w:p>
    <w:p w:rsidR="004D0F55" w:rsidRPr="003975D7" w:rsidRDefault="00E3568F" w:rsidP="003975D7">
      <w:pPr>
        <w:tabs>
          <w:tab w:val="left" w:pos="993"/>
        </w:tabs>
        <w:ind w:firstLine="709"/>
        <w:jc w:val="both"/>
        <w:rPr>
          <w:b/>
          <w:sz w:val="28"/>
          <w:szCs w:val="28"/>
        </w:rPr>
      </w:pPr>
      <w:r w:rsidRPr="003975D7">
        <w:rPr>
          <w:b/>
          <w:sz w:val="28"/>
          <w:szCs w:val="28"/>
        </w:rPr>
        <w:t>з</w:t>
      </w:r>
      <w:r w:rsidR="004D0F55" w:rsidRPr="003975D7">
        <w:rPr>
          <w:b/>
          <w:sz w:val="28"/>
          <w:szCs w:val="28"/>
        </w:rPr>
        <w:t>нания:</w:t>
      </w:r>
    </w:p>
    <w:p w:rsidR="003975D7" w:rsidRPr="003975D7" w:rsidRDefault="003975D7" w:rsidP="00A06BDC">
      <w:pPr>
        <w:pStyle w:val="a8"/>
        <w:numPr>
          <w:ilvl w:val="0"/>
          <w:numId w:val="7"/>
        </w:numPr>
        <w:tabs>
          <w:tab w:val="left" w:pos="993"/>
        </w:tabs>
        <w:spacing w:after="0"/>
        <w:ind w:left="0" w:firstLine="709"/>
        <w:jc w:val="both"/>
        <w:rPr>
          <w:sz w:val="28"/>
          <w:szCs w:val="28"/>
        </w:rPr>
      </w:pPr>
      <w:r w:rsidRPr="003975D7">
        <w:rPr>
          <w:sz w:val="28"/>
          <w:szCs w:val="28"/>
        </w:rPr>
        <w:lastRenderedPageBreak/>
        <w:t>основных областей и направлений развития биологической кинет</w:t>
      </w:r>
      <w:r w:rsidRPr="003975D7">
        <w:rPr>
          <w:sz w:val="28"/>
          <w:szCs w:val="28"/>
        </w:rPr>
        <w:t>и</w:t>
      </w:r>
      <w:r w:rsidRPr="003975D7">
        <w:rPr>
          <w:sz w:val="28"/>
          <w:szCs w:val="28"/>
        </w:rPr>
        <w:t>ки, её ферментативных реакций; механизмы влияния физич</w:t>
      </w:r>
      <w:r w:rsidRPr="003975D7">
        <w:rPr>
          <w:sz w:val="28"/>
          <w:szCs w:val="28"/>
        </w:rPr>
        <w:t>е</w:t>
      </w:r>
      <w:r w:rsidRPr="003975D7">
        <w:rPr>
          <w:sz w:val="28"/>
          <w:szCs w:val="28"/>
        </w:rPr>
        <w:t>ских факторов на скорости роль в развитии биологии и биоте</w:t>
      </w:r>
      <w:r w:rsidRPr="003975D7">
        <w:rPr>
          <w:sz w:val="28"/>
          <w:szCs w:val="28"/>
        </w:rPr>
        <w:t>х</w:t>
      </w:r>
      <w:r w:rsidRPr="003975D7">
        <w:rPr>
          <w:sz w:val="28"/>
          <w:szCs w:val="28"/>
        </w:rPr>
        <w:t>нологии;</w:t>
      </w:r>
    </w:p>
    <w:p w:rsidR="003975D7" w:rsidRPr="003975D7" w:rsidRDefault="003975D7" w:rsidP="00A06BDC">
      <w:pPr>
        <w:numPr>
          <w:ilvl w:val="0"/>
          <w:numId w:val="7"/>
        </w:numPr>
        <w:tabs>
          <w:tab w:val="left" w:pos="993"/>
        </w:tabs>
        <w:ind w:left="0" w:firstLine="709"/>
        <w:jc w:val="both"/>
        <w:rPr>
          <w:sz w:val="28"/>
          <w:szCs w:val="28"/>
        </w:rPr>
      </w:pPr>
      <w:r w:rsidRPr="003975D7">
        <w:rPr>
          <w:sz w:val="28"/>
          <w:szCs w:val="28"/>
        </w:rPr>
        <w:t>основных методом экспериментального изучения кинетических пр</w:t>
      </w:r>
      <w:r w:rsidRPr="003975D7">
        <w:rPr>
          <w:sz w:val="28"/>
          <w:szCs w:val="28"/>
        </w:rPr>
        <w:t>о</w:t>
      </w:r>
      <w:r w:rsidRPr="003975D7">
        <w:rPr>
          <w:sz w:val="28"/>
          <w:szCs w:val="28"/>
        </w:rPr>
        <w:t>цессов и их математический анализ;</w:t>
      </w:r>
    </w:p>
    <w:p w:rsidR="003975D7" w:rsidRPr="003975D7" w:rsidRDefault="003975D7" w:rsidP="00A06BDC">
      <w:pPr>
        <w:numPr>
          <w:ilvl w:val="0"/>
          <w:numId w:val="7"/>
        </w:numPr>
        <w:tabs>
          <w:tab w:val="left" w:pos="993"/>
        </w:tabs>
        <w:ind w:left="0" w:firstLine="709"/>
        <w:jc w:val="both"/>
        <w:rPr>
          <w:sz w:val="28"/>
          <w:szCs w:val="28"/>
        </w:rPr>
      </w:pPr>
      <w:r w:rsidRPr="003975D7">
        <w:rPr>
          <w:sz w:val="28"/>
          <w:szCs w:val="28"/>
        </w:rPr>
        <w:t>механизм</w:t>
      </w:r>
      <w:r>
        <w:rPr>
          <w:sz w:val="28"/>
          <w:szCs w:val="28"/>
        </w:rPr>
        <w:t>ом</w:t>
      </w:r>
      <w:r w:rsidRPr="003975D7">
        <w:rPr>
          <w:sz w:val="28"/>
          <w:szCs w:val="28"/>
        </w:rPr>
        <w:t xml:space="preserve"> ферментативного катализа, действие ингибиторов и а</w:t>
      </w:r>
      <w:r w:rsidRPr="003975D7">
        <w:rPr>
          <w:sz w:val="28"/>
          <w:szCs w:val="28"/>
        </w:rPr>
        <w:t>к</w:t>
      </w:r>
      <w:r w:rsidRPr="003975D7">
        <w:rPr>
          <w:sz w:val="28"/>
          <w:szCs w:val="28"/>
        </w:rPr>
        <w:t>тиваторов ферментативных реакций и рост микроорганизмов.</w:t>
      </w:r>
    </w:p>
    <w:p w:rsidR="004D0F55" w:rsidRPr="003975D7" w:rsidRDefault="00E3568F" w:rsidP="003975D7">
      <w:pPr>
        <w:tabs>
          <w:tab w:val="num" w:pos="0"/>
          <w:tab w:val="left" w:pos="993"/>
        </w:tabs>
        <w:ind w:firstLine="709"/>
        <w:jc w:val="both"/>
        <w:rPr>
          <w:b/>
          <w:sz w:val="28"/>
          <w:szCs w:val="28"/>
        </w:rPr>
      </w:pPr>
      <w:r w:rsidRPr="003975D7">
        <w:rPr>
          <w:b/>
          <w:sz w:val="28"/>
          <w:szCs w:val="28"/>
        </w:rPr>
        <w:t>у</w:t>
      </w:r>
      <w:r w:rsidR="004D0F55" w:rsidRPr="003975D7">
        <w:rPr>
          <w:b/>
          <w:sz w:val="28"/>
          <w:szCs w:val="28"/>
        </w:rPr>
        <w:t>мения:</w:t>
      </w:r>
    </w:p>
    <w:p w:rsidR="003975D7" w:rsidRPr="003975D7" w:rsidRDefault="003975D7" w:rsidP="00A06BDC">
      <w:pPr>
        <w:numPr>
          <w:ilvl w:val="0"/>
          <w:numId w:val="6"/>
        </w:numPr>
        <w:tabs>
          <w:tab w:val="left" w:pos="993"/>
        </w:tabs>
        <w:ind w:left="0" w:firstLine="709"/>
        <w:rPr>
          <w:spacing w:val="-4"/>
          <w:sz w:val="28"/>
          <w:szCs w:val="28"/>
          <w:lang w:eastAsia="ar-SA"/>
        </w:rPr>
      </w:pPr>
      <w:r w:rsidRPr="003975D7">
        <w:rPr>
          <w:spacing w:val="-4"/>
          <w:sz w:val="28"/>
          <w:szCs w:val="28"/>
          <w:lang w:eastAsia="ar-SA"/>
        </w:rPr>
        <w:t>выбирать оптимальные условия функционирования ферментных с</w:t>
      </w:r>
      <w:r w:rsidRPr="003975D7">
        <w:rPr>
          <w:spacing w:val="-4"/>
          <w:sz w:val="28"/>
          <w:szCs w:val="28"/>
          <w:lang w:eastAsia="ar-SA"/>
        </w:rPr>
        <w:t>и</w:t>
      </w:r>
      <w:r w:rsidRPr="003975D7">
        <w:rPr>
          <w:spacing w:val="-4"/>
          <w:sz w:val="28"/>
          <w:szCs w:val="28"/>
          <w:lang w:eastAsia="ar-SA"/>
        </w:rPr>
        <w:t>стем и культур микроо</w:t>
      </w:r>
      <w:r w:rsidRPr="003975D7">
        <w:rPr>
          <w:spacing w:val="-4"/>
          <w:sz w:val="28"/>
          <w:szCs w:val="28"/>
          <w:lang w:eastAsia="ar-SA"/>
        </w:rPr>
        <w:t>р</w:t>
      </w:r>
      <w:r w:rsidRPr="003975D7">
        <w:rPr>
          <w:spacing w:val="-4"/>
          <w:sz w:val="28"/>
          <w:szCs w:val="28"/>
          <w:lang w:eastAsia="ar-SA"/>
        </w:rPr>
        <w:t>ганизмов;</w:t>
      </w:r>
    </w:p>
    <w:p w:rsidR="003975D7" w:rsidRPr="003975D7" w:rsidRDefault="003975D7" w:rsidP="00A06BDC">
      <w:pPr>
        <w:numPr>
          <w:ilvl w:val="0"/>
          <w:numId w:val="6"/>
        </w:numPr>
        <w:tabs>
          <w:tab w:val="left" w:pos="993"/>
        </w:tabs>
        <w:ind w:left="0" w:firstLine="709"/>
        <w:rPr>
          <w:spacing w:val="-4"/>
          <w:sz w:val="28"/>
          <w:szCs w:val="28"/>
          <w:lang w:eastAsia="ar-SA"/>
        </w:rPr>
      </w:pPr>
      <w:r w:rsidRPr="003975D7">
        <w:rPr>
          <w:spacing w:val="-4"/>
          <w:sz w:val="28"/>
          <w:szCs w:val="28"/>
          <w:lang w:eastAsia="ar-SA"/>
        </w:rPr>
        <w:t>применять теоретические основы дисциплины для анализа конкре</w:t>
      </w:r>
      <w:r w:rsidRPr="003975D7">
        <w:rPr>
          <w:spacing w:val="-4"/>
          <w:sz w:val="28"/>
          <w:szCs w:val="28"/>
          <w:lang w:eastAsia="ar-SA"/>
        </w:rPr>
        <w:t>т</w:t>
      </w:r>
      <w:r w:rsidRPr="003975D7">
        <w:rPr>
          <w:spacing w:val="-4"/>
          <w:sz w:val="28"/>
          <w:szCs w:val="28"/>
          <w:lang w:eastAsia="ar-SA"/>
        </w:rPr>
        <w:t>ных задач;</w:t>
      </w:r>
    </w:p>
    <w:p w:rsidR="003975D7" w:rsidRPr="003975D7" w:rsidRDefault="003975D7" w:rsidP="00A06BDC">
      <w:pPr>
        <w:numPr>
          <w:ilvl w:val="0"/>
          <w:numId w:val="6"/>
        </w:numPr>
        <w:tabs>
          <w:tab w:val="left" w:pos="993"/>
        </w:tabs>
        <w:ind w:left="0" w:firstLine="709"/>
        <w:rPr>
          <w:spacing w:val="-4"/>
          <w:sz w:val="28"/>
          <w:szCs w:val="28"/>
          <w:lang w:eastAsia="ar-SA"/>
        </w:rPr>
      </w:pPr>
      <w:r w:rsidRPr="003975D7">
        <w:rPr>
          <w:spacing w:val="-4"/>
          <w:sz w:val="28"/>
          <w:szCs w:val="28"/>
          <w:lang w:eastAsia="ar-SA"/>
        </w:rPr>
        <w:t>строить и анализировать простейшие математические модели биолог</w:t>
      </w:r>
      <w:r w:rsidRPr="003975D7">
        <w:rPr>
          <w:spacing w:val="-4"/>
          <w:sz w:val="28"/>
          <w:szCs w:val="28"/>
          <w:lang w:eastAsia="ar-SA"/>
        </w:rPr>
        <w:t>и</w:t>
      </w:r>
      <w:r w:rsidRPr="003975D7">
        <w:rPr>
          <w:spacing w:val="-4"/>
          <w:sz w:val="28"/>
          <w:szCs w:val="28"/>
          <w:lang w:eastAsia="ar-SA"/>
        </w:rPr>
        <w:t>ческих пр</w:t>
      </w:r>
      <w:r w:rsidRPr="003975D7">
        <w:rPr>
          <w:spacing w:val="-4"/>
          <w:sz w:val="28"/>
          <w:szCs w:val="28"/>
          <w:lang w:eastAsia="ar-SA"/>
        </w:rPr>
        <w:t>о</w:t>
      </w:r>
      <w:r w:rsidRPr="003975D7">
        <w:rPr>
          <w:spacing w:val="-4"/>
          <w:sz w:val="28"/>
          <w:szCs w:val="28"/>
          <w:lang w:eastAsia="ar-SA"/>
        </w:rPr>
        <w:t>цессов.</w:t>
      </w:r>
    </w:p>
    <w:p w:rsidR="004D0F55" w:rsidRDefault="003975D7" w:rsidP="003975D7">
      <w:pPr>
        <w:tabs>
          <w:tab w:val="left" w:pos="993"/>
        </w:tabs>
        <w:ind w:firstLine="709"/>
        <w:jc w:val="both"/>
        <w:rPr>
          <w:sz w:val="28"/>
          <w:szCs w:val="28"/>
        </w:rPr>
      </w:pPr>
      <w:r w:rsidRPr="003975D7">
        <w:rPr>
          <w:spacing w:val="-4"/>
          <w:sz w:val="28"/>
          <w:szCs w:val="28"/>
          <w:lang w:eastAsia="ar-SA"/>
        </w:rPr>
        <w:t>В течение семестра студент выполняет работу по самостоятельному из</w:t>
      </w:r>
      <w:r w:rsidRPr="003975D7">
        <w:rPr>
          <w:spacing w:val="-4"/>
          <w:sz w:val="28"/>
          <w:szCs w:val="28"/>
          <w:lang w:eastAsia="ar-SA"/>
        </w:rPr>
        <w:t>у</w:t>
      </w:r>
      <w:r w:rsidRPr="003975D7">
        <w:rPr>
          <w:spacing w:val="-4"/>
          <w:sz w:val="28"/>
          <w:szCs w:val="28"/>
          <w:lang w:eastAsia="ar-SA"/>
        </w:rPr>
        <w:t>чению одной из рекомендуемых тем и подготовке по ней реферата, сдает два коллоквиума и при этих условиях допу</w:t>
      </w:r>
      <w:r w:rsidRPr="003975D7">
        <w:rPr>
          <w:spacing w:val="-4"/>
          <w:sz w:val="28"/>
          <w:szCs w:val="28"/>
          <w:lang w:eastAsia="ar-SA"/>
        </w:rPr>
        <w:t>с</w:t>
      </w:r>
      <w:r w:rsidRPr="003975D7">
        <w:rPr>
          <w:spacing w:val="-4"/>
          <w:sz w:val="28"/>
          <w:szCs w:val="28"/>
          <w:lang w:eastAsia="ar-SA"/>
        </w:rPr>
        <w:t>кается к зачёту</w:t>
      </w:r>
      <w:r w:rsidR="004D0F55" w:rsidRPr="003975D7">
        <w:rPr>
          <w:sz w:val="28"/>
          <w:szCs w:val="28"/>
        </w:rPr>
        <w:t>.</w:t>
      </w:r>
    </w:p>
    <w:p w:rsidR="003975D7" w:rsidRPr="003975D7" w:rsidRDefault="003975D7" w:rsidP="003975D7">
      <w:pPr>
        <w:tabs>
          <w:tab w:val="left" w:pos="993"/>
        </w:tabs>
        <w:ind w:firstLine="709"/>
        <w:jc w:val="both"/>
        <w:rPr>
          <w:sz w:val="28"/>
          <w:szCs w:val="28"/>
        </w:rPr>
      </w:pPr>
    </w:p>
    <w:p w:rsidR="00FC3062" w:rsidRDefault="00EB6509" w:rsidP="003432DA">
      <w:pPr>
        <w:jc w:val="center"/>
        <w:rPr>
          <w:b/>
          <w:caps/>
          <w:sz w:val="28"/>
          <w:szCs w:val="28"/>
        </w:rPr>
      </w:pPr>
      <w:r w:rsidRPr="00AE7259">
        <w:rPr>
          <w:b/>
          <w:sz w:val="28"/>
          <w:szCs w:val="28"/>
        </w:rPr>
        <w:t>2.</w:t>
      </w:r>
      <w:r w:rsidR="009D4287" w:rsidRPr="00AE7259">
        <w:rPr>
          <w:b/>
          <w:sz w:val="28"/>
          <w:szCs w:val="28"/>
        </w:rPr>
        <w:t xml:space="preserve"> </w:t>
      </w:r>
      <w:r w:rsidR="009D4287" w:rsidRPr="00FC3062">
        <w:rPr>
          <w:b/>
          <w:caps/>
          <w:sz w:val="28"/>
          <w:szCs w:val="28"/>
        </w:rPr>
        <w:t>Компетентностный под</w:t>
      </w:r>
      <w:r w:rsidR="001F3E08" w:rsidRPr="00FC3062">
        <w:rPr>
          <w:b/>
          <w:caps/>
          <w:sz w:val="28"/>
          <w:szCs w:val="28"/>
        </w:rPr>
        <w:t xml:space="preserve">ход при преподавании </w:t>
      </w:r>
    </w:p>
    <w:p w:rsidR="009D4287" w:rsidRPr="00AE7259" w:rsidRDefault="001F3E08" w:rsidP="003432DA">
      <w:pPr>
        <w:jc w:val="center"/>
        <w:rPr>
          <w:b/>
          <w:sz w:val="28"/>
          <w:szCs w:val="28"/>
        </w:rPr>
      </w:pPr>
      <w:r w:rsidRPr="00FC3062">
        <w:rPr>
          <w:b/>
          <w:caps/>
          <w:sz w:val="28"/>
          <w:szCs w:val="28"/>
        </w:rPr>
        <w:t>дисциплины</w:t>
      </w:r>
    </w:p>
    <w:p w:rsidR="009D4287" w:rsidRPr="00AE7259" w:rsidRDefault="009D4287" w:rsidP="003432DA">
      <w:pPr>
        <w:jc w:val="both"/>
        <w:rPr>
          <w:sz w:val="28"/>
          <w:szCs w:val="28"/>
        </w:rPr>
      </w:pPr>
    </w:p>
    <w:p w:rsidR="00E06A5C" w:rsidRDefault="00255AD1" w:rsidP="003432DA">
      <w:pPr>
        <w:shd w:val="clear" w:color="auto" w:fill="FFFFFF"/>
        <w:ind w:left="7" w:firstLine="454"/>
        <w:jc w:val="both"/>
        <w:rPr>
          <w:sz w:val="28"/>
          <w:szCs w:val="28"/>
        </w:rPr>
      </w:pPr>
      <w:r w:rsidRPr="00AE7259">
        <w:rPr>
          <w:sz w:val="28"/>
          <w:szCs w:val="28"/>
        </w:rPr>
        <w:tab/>
      </w:r>
      <w:r w:rsidR="00EB6509" w:rsidRPr="00AE7259">
        <w:rPr>
          <w:sz w:val="28"/>
          <w:szCs w:val="28"/>
        </w:rPr>
        <w:t>Выпускник по направлению подготовки «Биология» со степенью (кв</w:t>
      </w:r>
      <w:r w:rsidR="00EB6509" w:rsidRPr="00AE7259">
        <w:rPr>
          <w:sz w:val="28"/>
          <w:szCs w:val="28"/>
        </w:rPr>
        <w:t>а</w:t>
      </w:r>
      <w:r w:rsidR="00EB6509" w:rsidRPr="00AE7259">
        <w:rPr>
          <w:sz w:val="28"/>
          <w:szCs w:val="28"/>
        </w:rPr>
        <w:t>лификацией) «магистр» в соответствии с целями основной образовательной программы и задачами профессиональной деятельности, указанными в пр</w:t>
      </w:r>
      <w:r w:rsidR="00EB6509" w:rsidRPr="00AE7259">
        <w:rPr>
          <w:sz w:val="28"/>
          <w:szCs w:val="28"/>
        </w:rPr>
        <w:t>о</w:t>
      </w:r>
      <w:r w:rsidR="00EB6509" w:rsidRPr="00AE7259">
        <w:rPr>
          <w:sz w:val="28"/>
          <w:szCs w:val="28"/>
        </w:rPr>
        <w:t>екте ФГОС ВПО - 3, должен обладать следующими компетенциями (допо</w:t>
      </w:r>
      <w:r w:rsidR="00EB6509" w:rsidRPr="00AE7259">
        <w:rPr>
          <w:sz w:val="28"/>
          <w:szCs w:val="28"/>
        </w:rPr>
        <w:t>л</w:t>
      </w:r>
      <w:r w:rsidR="00EB6509" w:rsidRPr="00AE7259">
        <w:rPr>
          <w:sz w:val="28"/>
          <w:szCs w:val="28"/>
        </w:rPr>
        <w:t xml:space="preserve">нительно к компетенциям бакалавра). </w:t>
      </w:r>
    </w:p>
    <w:p w:rsidR="00E06A5C" w:rsidRPr="00E06A5C" w:rsidRDefault="00E06A5C" w:rsidP="00E06A5C">
      <w:pPr>
        <w:pStyle w:val="aff1"/>
        <w:rPr>
          <w:rFonts w:ascii="Times New Roman" w:hAnsi="Times New Roman"/>
          <w:sz w:val="28"/>
        </w:rPr>
      </w:pPr>
      <w:r w:rsidRPr="00E06A5C">
        <w:rPr>
          <w:rFonts w:ascii="Times New Roman" w:hAnsi="Times New Roman"/>
          <w:sz w:val="28"/>
        </w:rPr>
        <w:t xml:space="preserve">Дисциплина </w:t>
      </w:r>
      <w:r w:rsidRPr="00E06A5C">
        <w:rPr>
          <w:rFonts w:ascii="Times New Roman" w:hAnsi="Times New Roman"/>
          <w:spacing w:val="4"/>
          <w:sz w:val="28"/>
        </w:rPr>
        <w:t>«</w:t>
      </w:r>
      <w:r w:rsidR="003975D7">
        <w:rPr>
          <w:rFonts w:ascii="Times New Roman" w:hAnsi="Times New Roman"/>
          <w:spacing w:val="4"/>
          <w:sz w:val="28"/>
        </w:rPr>
        <w:t xml:space="preserve">Математическое моделирование биотехнологических процессов </w:t>
      </w:r>
      <w:r w:rsidRPr="00E06A5C">
        <w:rPr>
          <w:rFonts w:ascii="Times New Roman" w:hAnsi="Times New Roman"/>
          <w:spacing w:val="4"/>
          <w:sz w:val="28"/>
        </w:rPr>
        <w:t xml:space="preserve">» </w:t>
      </w:r>
      <w:r w:rsidRPr="00E06A5C">
        <w:rPr>
          <w:rFonts w:ascii="Times New Roman" w:hAnsi="Times New Roman"/>
          <w:sz w:val="28"/>
        </w:rPr>
        <w:t>формирует следующие компетенции</w:t>
      </w:r>
      <w:r w:rsidRPr="00E06A5C">
        <w:rPr>
          <w:rFonts w:ascii="Times New Roman" w:hAnsi="Times New Roman"/>
          <w:b/>
          <w:sz w:val="28"/>
        </w:rPr>
        <w:t xml:space="preserve"> </w:t>
      </w:r>
      <w:r w:rsidRPr="00E06A5C">
        <w:rPr>
          <w:rFonts w:ascii="Times New Roman" w:hAnsi="Times New Roman"/>
          <w:sz w:val="28"/>
        </w:rPr>
        <w:t xml:space="preserve">магистров: </w:t>
      </w:r>
    </w:p>
    <w:p w:rsidR="00E06A5C" w:rsidRPr="00E06A5C" w:rsidRDefault="00E06A5C" w:rsidP="00E06A5C">
      <w:pPr>
        <w:tabs>
          <w:tab w:val="left" w:pos="993"/>
        </w:tabs>
        <w:rPr>
          <w:sz w:val="28"/>
        </w:rPr>
      </w:pPr>
      <w:r w:rsidRPr="00E06A5C">
        <w:rPr>
          <w:sz w:val="28"/>
        </w:rPr>
        <w:t>В результате освоения указанной магистерской программы выпускник до</w:t>
      </w:r>
      <w:r w:rsidRPr="00E06A5C">
        <w:rPr>
          <w:sz w:val="28"/>
        </w:rPr>
        <w:t>л</w:t>
      </w:r>
      <w:r w:rsidRPr="00E06A5C">
        <w:rPr>
          <w:sz w:val="28"/>
        </w:rPr>
        <w:t>жен обладать следующими компетенциями:</w:t>
      </w:r>
    </w:p>
    <w:p w:rsidR="003975D7" w:rsidRPr="00AC2792" w:rsidRDefault="003975D7" w:rsidP="003975D7">
      <w:pPr>
        <w:pStyle w:val="aff"/>
        <w:tabs>
          <w:tab w:val="left" w:pos="993"/>
        </w:tabs>
        <w:ind w:firstLine="709"/>
        <w:rPr>
          <w:rFonts w:ascii="Times New Roman" w:hAnsi="Times New Roman"/>
          <w:sz w:val="28"/>
          <w:szCs w:val="28"/>
        </w:rPr>
      </w:pPr>
      <w:r w:rsidRPr="00AC2792">
        <w:rPr>
          <w:rFonts w:ascii="Times New Roman" w:hAnsi="Times New Roman"/>
          <w:b/>
          <w:i/>
          <w:sz w:val="28"/>
          <w:szCs w:val="28"/>
        </w:rPr>
        <w:t>а) общекультурные компетенции (ОК):</w:t>
      </w:r>
      <w:r w:rsidRPr="00AC2792">
        <w:rPr>
          <w:rFonts w:ascii="Times New Roman" w:hAnsi="Times New Roman"/>
          <w:sz w:val="28"/>
          <w:szCs w:val="28"/>
        </w:rPr>
        <w:t xml:space="preserve"> </w:t>
      </w:r>
    </w:p>
    <w:p w:rsidR="003975D7" w:rsidRPr="00AC2792" w:rsidRDefault="003975D7" w:rsidP="003975D7">
      <w:pPr>
        <w:ind w:firstLine="709"/>
        <w:jc w:val="both"/>
        <w:rPr>
          <w:sz w:val="28"/>
          <w:szCs w:val="28"/>
        </w:rPr>
      </w:pPr>
      <w:r w:rsidRPr="00AC2792">
        <w:rPr>
          <w:sz w:val="28"/>
          <w:szCs w:val="28"/>
        </w:rPr>
        <w:t xml:space="preserve">ОК-1: способен к творчеству (креативность) и системному мышлению; </w:t>
      </w:r>
    </w:p>
    <w:p w:rsidR="003975D7" w:rsidRPr="00AC2792" w:rsidRDefault="003975D7" w:rsidP="003975D7">
      <w:pPr>
        <w:ind w:firstLine="709"/>
        <w:jc w:val="both"/>
        <w:rPr>
          <w:sz w:val="28"/>
          <w:szCs w:val="28"/>
        </w:rPr>
      </w:pPr>
      <w:r w:rsidRPr="00AC2792">
        <w:rPr>
          <w:sz w:val="28"/>
          <w:szCs w:val="28"/>
        </w:rPr>
        <w:t xml:space="preserve">ОК-2: способен к инновационной деятельности; </w:t>
      </w:r>
    </w:p>
    <w:p w:rsidR="003975D7" w:rsidRPr="00AC2792" w:rsidRDefault="003975D7" w:rsidP="003975D7">
      <w:pPr>
        <w:ind w:firstLine="709"/>
        <w:jc w:val="both"/>
        <w:rPr>
          <w:sz w:val="28"/>
          <w:szCs w:val="28"/>
        </w:rPr>
      </w:pPr>
      <w:r w:rsidRPr="00AC2792">
        <w:rPr>
          <w:sz w:val="28"/>
          <w:szCs w:val="28"/>
        </w:rPr>
        <w:t>ОК-3: способен к адаптации и повышению своего научного и культу</w:t>
      </w:r>
      <w:r w:rsidRPr="00AC2792">
        <w:rPr>
          <w:sz w:val="28"/>
          <w:szCs w:val="28"/>
        </w:rPr>
        <w:t>р</w:t>
      </w:r>
      <w:r w:rsidRPr="00AC2792">
        <w:rPr>
          <w:sz w:val="28"/>
          <w:szCs w:val="28"/>
        </w:rPr>
        <w:t xml:space="preserve">ного уровня; </w:t>
      </w:r>
    </w:p>
    <w:p w:rsidR="003975D7" w:rsidRPr="00AC2792" w:rsidRDefault="003975D7" w:rsidP="003975D7">
      <w:pPr>
        <w:tabs>
          <w:tab w:val="left" w:pos="993"/>
        </w:tabs>
        <w:ind w:firstLine="709"/>
        <w:rPr>
          <w:b/>
          <w:sz w:val="28"/>
          <w:szCs w:val="28"/>
          <w:lang w:eastAsia="ar-SA"/>
        </w:rPr>
      </w:pPr>
      <w:r w:rsidRPr="00AC2792">
        <w:rPr>
          <w:b/>
          <w:i/>
          <w:sz w:val="28"/>
          <w:szCs w:val="28"/>
          <w:lang w:eastAsia="ar-SA"/>
        </w:rPr>
        <w:t xml:space="preserve">б) профессиональные (ПК) – </w:t>
      </w:r>
      <w:r w:rsidRPr="00AC2792">
        <w:rPr>
          <w:sz w:val="28"/>
          <w:szCs w:val="28"/>
          <w:lang w:eastAsia="ar-SA"/>
        </w:rPr>
        <w:t>общепрофессиональные:</w:t>
      </w:r>
    </w:p>
    <w:p w:rsidR="003975D7" w:rsidRPr="00AC2792" w:rsidRDefault="003975D7" w:rsidP="003975D7">
      <w:pPr>
        <w:ind w:firstLine="709"/>
        <w:jc w:val="both"/>
        <w:rPr>
          <w:sz w:val="28"/>
          <w:szCs w:val="28"/>
        </w:rPr>
      </w:pPr>
      <w:r w:rsidRPr="00AC2792">
        <w:rPr>
          <w:sz w:val="28"/>
          <w:szCs w:val="28"/>
        </w:rPr>
        <w:t xml:space="preserve">ПК-2: знает и использует основные теории, концепции и принципы в избранной области деятельности, способен к системному мышлению. </w:t>
      </w:r>
    </w:p>
    <w:p w:rsidR="003975D7" w:rsidRPr="00AC2792" w:rsidRDefault="003975D7" w:rsidP="003975D7">
      <w:pPr>
        <w:ind w:firstLine="709"/>
        <w:jc w:val="both"/>
        <w:rPr>
          <w:sz w:val="28"/>
          <w:szCs w:val="28"/>
        </w:rPr>
      </w:pPr>
      <w:r w:rsidRPr="00AC2792">
        <w:rPr>
          <w:sz w:val="28"/>
          <w:szCs w:val="28"/>
        </w:rPr>
        <w:t>ПК-3: самостоятельно анализирует имеющуюся информацию, выявляет фундаментальные проблемы, ставит задачу и выполняет полевые, лаборато</w:t>
      </w:r>
      <w:r w:rsidRPr="00AC2792">
        <w:rPr>
          <w:sz w:val="28"/>
          <w:szCs w:val="28"/>
        </w:rPr>
        <w:t>р</w:t>
      </w:r>
      <w:r w:rsidRPr="00AC2792">
        <w:rPr>
          <w:sz w:val="28"/>
          <w:szCs w:val="28"/>
        </w:rPr>
        <w:t>ные биологические исследования при решении конкретных задач по специ</w:t>
      </w:r>
      <w:r w:rsidRPr="00AC2792">
        <w:rPr>
          <w:sz w:val="28"/>
          <w:szCs w:val="28"/>
        </w:rPr>
        <w:t>а</w:t>
      </w:r>
      <w:r w:rsidRPr="00AC2792">
        <w:rPr>
          <w:sz w:val="28"/>
          <w:szCs w:val="28"/>
        </w:rPr>
        <w:t xml:space="preserve">лизации с использованием современной аппаратуры и вычислительных </w:t>
      </w:r>
      <w:r w:rsidRPr="00AC2792">
        <w:rPr>
          <w:sz w:val="28"/>
          <w:szCs w:val="28"/>
        </w:rPr>
        <w:lastRenderedPageBreak/>
        <w:t>средств, демонстрирует ответственность за качество работ и научную дост</w:t>
      </w:r>
      <w:r w:rsidRPr="00AC2792">
        <w:rPr>
          <w:sz w:val="28"/>
          <w:szCs w:val="28"/>
        </w:rPr>
        <w:t>о</w:t>
      </w:r>
      <w:r w:rsidRPr="00AC2792">
        <w:rPr>
          <w:sz w:val="28"/>
          <w:szCs w:val="28"/>
        </w:rPr>
        <w:t xml:space="preserve">верность результатов. </w:t>
      </w:r>
    </w:p>
    <w:p w:rsidR="003975D7" w:rsidRPr="00AC2792" w:rsidRDefault="003975D7" w:rsidP="003975D7">
      <w:pPr>
        <w:ind w:firstLine="709"/>
        <w:jc w:val="both"/>
        <w:rPr>
          <w:sz w:val="28"/>
          <w:szCs w:val="28"/>
        </w:rPr>
      </w:pPr>
      <w:r w:rsidRPr="00AC2792">
        <w:rPr>
          <w:sz w:val="28"/>
          <w:szCs w:val="28"/>
        </w:rPr>
        <w:t>ПК-6: творчески применяет современные компьютерные технологии при сборе, хранении, обработке, анализе и передаче биологической инфо</w:t>
      </w:r>
      <w:r w:rsidRPr="00AC2792">
        <w:rPr>
          <w:sz w:val="28"/>
          <w:szCs w:val="28"/>
        </w:rPr>
        <w:t>р</w:t>
      </w:r>
      <w:r w:rsidRPr="00AC2792">
        <w:rPr>
          <w:sz w:val="28"/>
          <w:szCs w:val="28"/>
        </w:rPr>
        <w:t xml:space="preserve">мации. </w:t>
      </w:r>
    </w:p>
    <w:p w:rsidR="003975D7" w:rsidRPr="00AC2792" w:rsidRDefault="003975D7" w:rsidP="003975D7">
      <w:pPr>
        <w:ind w:firstLine="709"/>
        <w:jc w:val="both"/>
        <w:rPr>
          <w:sz w:val="28"/>
          <w:szCs w:val="28"/>
        </w:rPr>
      </w:pPr>
      <w:r w:rsidRPr="00AC2792">
        <w:rPr>
          <w:b/>
          <w:i/>
          <w:sz w:val="28"/>
          <w:szCs w:val="28"/>
          <w:lang w:eastAsia="ar-SA"/>
        </w:rPr>
        <w:t>в) в соответствии с видами деятельности:</w:t>
      </w:r>
    </w:p>
    <w:p w:rsidR="003975D7" w:rsidRPr="00AC2792" w:rsidRDefault="003975D7" w:rsidP="003975D7">
      <w:pPr>
        <w:ind w:firstLine="709"/>
        <w:jc w:val="both"/>
        <w:rPr>
          <w:sz w:val="28"/>
          <w:szCs w:val="28"/>
        </w:rPr>
      </w:pPr>
      <w:r w:rsidRPr="00AC2792">
        <w:rPr>
          <w:sz w:val="28"/>
          <w:szCs w:val="28"/>
        </w:rPr>
        <w:t>ПК-12: применяет методические основы проектирования и выполнения полевых и лабораторных биологических и экологических исследований с и</w:t>
      </w:r>
      <w:r w:rsidRPr="00AC2792">
        <w:rPr>
          <w:sz w:val="28"/>
          <w:szCs w:val="28"/>
        </w:rPr>
        <w:t>с</w:t>
      </w:r>
      <w:r w:rsidRPr="00AC2792">
        <w:rPr>
          <w:sz w:val="28"/>
          <w:szCs w:val="28"/>
        </w:rPr>
        <w:t>пользованием современной аппаратуры и вычислительных комплексов (в с</w:t>
      </w:r>
      <w:r w:rsidRPr="00AC2792">
        <w:rPr>
          <w:sz w:val="28"/>
          <w:szCs w:val="28"/>
        </w:rPr>
        <w:t>о</w:t>
      </w:r>
      <w:r w:rsidRPr="00AC2792">
        <w:rPr>
          <w:sz w:val="28"/>
          <w:szCs w:val="28"/>
        </w:rPr>
        <w:t>ответствии с целями магистерской программы), генерирует новые идеи и м</w:t>
      </w:r>
      <w:r w:rsidRPr="00AC2792">
        <w:rPr>
          <w:sz w:val="28"/>
          <w:szCs w:val="28"/>
        </w:rPr>
        <w:t>е</w:t>
      </w:r>
      <w:r w:rsidRPr="00AC2792">
        <w:rPr>
          <w:sz w:val="28"/>
          <w:szCs w:val="28"/>
        </w:rPr>
        <w:t xml:space="preserve">тодические решения. </w:t>
      </w:r>
    </w:p>
    <w:p w:rsidR="003975D7" w:rsidRPr="00AC2792" w:rsidRDefault="003975D7" w:rsidP="003975D7">
      <w:pPr>
        <w:ind w:firstLine="709"/>
        <w:jc w:val="both"/>
        <w:rPr>
          <w:sz w:val="28"/>
          <w:szCs w:val="28"/>
        </w:rPr>
      </w:pPr>
      <w:r w:rsidRPr="00AC2792">
        <w:rPr>
          <w:sz w:val="28"/>
          <w:szCs w:val="28"/>
        </w:rPr>
        <w:t>ПК-13: самостоятельно использует современные компьютерные техн</w:t>
      </w:r>
      <w:r w:rsidRPr="00AC2792">
        <w:rPr>
          <w:sz w:val="28"/>
          <w:szCs w:val="28"/>
        </w:rPr>
        <w:t>о</w:t>
      </w:r>
      <w:r w:rsidRPr="00AC2792">
        <w:rPr>
          <w:sz w:val="28"/>
          <w:szCs w:val="28"/>
        </w:rPr>
        <w:t>логии для решения научно-исследовательских и производственно-технологических задач профессиональной деятельности, для сбора и анализа биологической информации.</w:t>
      </w:r>
    </w:p>
    <w:p w:rsidR="0088230E" w:rsidRPr="00AE7259" w:rsidRDefault="0088230E" w:rsidP="003432DA">
      <w:pPr>
        <w:jc w:val="both"/>
        <w:rPr>
          <w:b/>
          <w:sz w:val="28"/>
          <w:szCs w:val="28"/>
        </w:rPr>
      </w:pPr>
    </w:p>
    <w:p w:rsidR="0088230E" w:rsidRPr="00FC3062" w:rsidRDefault="00EB6509" w:rsidP="003432DA">
      <w:pPr>
        <w:jc w:val="center"/>
        <w:rPr>
          <w:b/>
          <w:caps/>
          <w:sz w:val="28"/>
          <w:szCs w:val="28"/>
        </w:rPr>
      </w:pPr>
      <w:r w:rsidRPr="00AE7259">
        <w:rPr>
          <w:b/>
          <w:sz w:val="28"/>
          <w:szCs w:val="28"/>
        </w:rPr>
        <w:t xml:space="preserve">3. </w:t>
      </w:r>
      <w:r w:rsidR="00EA065D" w:rsidRPr="00FC3062">
        <w:rPr>
          <w:b/>
          <w:caps/>
          <w:sz w:val="28"/>
          <w:szCs w:val="28"/>
        </w:rPr>
        <w:t>Связь с другими дисциплинами</w:t>
      </w:r>
      <w:r w:rsidR="001F3E08" w:rsidRPr="00FC3062">
        <w:rPr>
          <w:b/>
          <w:caps/>
          <w:sz w:val="28"/>
          <w:szCs w:val="28"/>
        </w:rPr>
        <w:t xml:space="preserve"> и образовательными </w:t>
      </w:r>
    </w:p>
    <w:p w:rsidR="00EA065D" w:rsidRPr="00AE7259" w:rsidRDefault="001F3E08" w:rsidP="003432DA">
      <w:pPr>
        <w:jc w:val="center"/>
        <w:rPr>
          <w:b/>
          <w:sz w:val="28"/>
          <w:szCs w:val="28"/>
        </w:rPr>
      </w:pPr>
      <w:r w:rsidRPr="00FC3062">
        <w:rPr>
          <w:b/>
          <w:caps/>
          <w:sz w:val="28"/>
          <w:szCs w:val="28"/>
        </w:rPr>
        <w:t>программами</w:t>
      </w:r>
    </w:p>
    <w:p w:rsidR="00EA065D" w:rsidRPr="00AE7259" w:rsidRDefault="00EA065D" w:rsidP="003432DA">
      <w:pPr>
        <w:jc w:val="both"/>
        <w:rPr>
          <w:sz w:val="28"/>
          <w:szCs w:val="28"/>
        </w:rPr>
      </w:pPr>
    </w:p>
    <w:p w:rsidR="003975D7" w:rsidRPr="00AC2792" w:rsidRDefault="003975D7" w:rsidP="003975D7">
      <w:pPr>
        <w:ind w:firstLine="709"/>
        <w:jc w:val="both"/>
        <w:rPr>
          <w:color w:val="FF0000"/>
          <w:sz w:val="28"/>
          <w:szCs w:val="28"/>
        </w:rPr>
      </w:pPr>
      <w:r w:rsidRPr="00AC2792">
        <w:rPr>
          <w:sz w:val="28"/>
          <w:szCs w:val="28"/>
        </w:rPr>
        <w:t>Дисциплина «Математическое моделирование биотехнологических процессов» относится к</w:t>
      </w:r>
      <w:r w:rsidRPr="00AC2792">
        <w:rPr>
          <w:b/>
          <w:sz w:val="28"/>
          <w:szCs w:val="28"/>
        </w:rPr>
        <w:t xml:space="preserve"> </w:t>
      </w:r>
      <w:r w:rsidRPr="00AC2792">
        <w:rPr>
          <w:sz w:val="28"/>
          <w:szCs w:val="28"/>
        </w:rPr>
        <w:t>циклу М.3 (профе</w:t>
      </w:r>
      <w:r w:rsidRPr="00AC2792">
        <w:rPr>
          <w:sz w:val="28"/>
          <w:szCs w:val="28"/>
        </w:rPr>
        <w:t>с</w:t>
      </w:r>
      <w:r w:rsidRPr="00AC2792">
        <w:rPr>
          <w:sz w:val="28"/>
          <w:szCs w:val="28"/>
        </w:rPr>
        <w:t>сиональный цикл), вариативная часть, курс по выбору студента.</w:t>
      </w:r>
      <w:r>
        <w:rPr>
          <w:sz w:val="28"/>
          <w:szCs w:val="28"/>
        </w:rPr>
        <w:t xml:space="preserve"> </w:t>
      </w:r>
      <w:r w:rsidRPr="00AC2792">
        <w:rPr>
          <w:sz w:val="28"/>
          <w:szCs w:val="28"/>
        </w:rPr>
        <w:t>Изучение данной дисциплины опирается на основные представления химии, биохимии, микробиологии и должно обе</w:t>
      </w:r>
      <w:r w:rsidRPr="00AC2792">
        <w:rPr>
          <w:sz w:val="28"/>
          <w:szCs w:val="28"/>
        </w:rPr>
        <w:t>с</w:t>
      </w:r>
      <w:r w:rsidRPr="00AC2792">
        <w:rPr>
          <w:sz w:val="28"/>
          <w:szCs w:val="28"/>
        </w:rPr>
        <w:t>печить правильное поним</w:t>
      </w:r>
      <w:r w:rsidRPr="00AC2792">
        <w:rPr>
          <w:sz w:val="28"/>
          <w:szCs w:val="28"/>
        </w:rPr>
        <w:t>а</w:t>
      </w:r>
      <w:r w:rsidRPr="00AC2792">
        <w:rPr>
          <w:sz w:val="28"/>
          <w:szCs w:val="28"/>
        </w:rPr>
        <w:t>ние развития биотехнологических процессов во времени, влияния на эти процессы различных химических и физических фа</w:t>
      </w:r>
      <w:r w:rsidRPr="00AC2792">
        <w:rPr>
          <w:sz w:val="28"/>
          <w:szCs w:val="28"/>
        </w:rPr>
        <w:t>к</w:t>
      </w:r>
      <w:r w:rsidRPr="00AC2792">
        <w:rPr>
          <w:sz w:val="28"/>
          <w:szCs w:val="28"/>
        </w:rPr>
        <w:t>торов. По целевому н</w:t>
      </w:r>
      <w:r w:rsidRPr="00AC2792">
        <w:rPr>
          <w:sz w:val="28"/>
          <w:szCs w:val="28"/>
        </w:rPr>
        <w:t>а</w:t>
      </w:r>
      <w:r w:rsidRPr="00AC2792">
        <w:rPr>
          <w:sz w:val="28"/>
          <w:szCs w:val="28"/>
        </w:rPr>
        <w:t>правлению и месту в учебных планах настоящий курс логически связывает между собой общенаучные, общехимические и о</w:t>
      </w:r>
      <w:r w:rsidRPr="00AC2792">
        <w:rPr>
          <w:sz w:val="28"/>
          <w:szCs w:val="28"/>
        </w:rPr>
        <w:t>б</w:t>
      </w:r>
      <w:r w:rsidRPr="00AC2792">
        <w:rPr>
          <w:sz w:val="28"/>
          <w:szCs w:val="28"/>
        </w:rPr>
        <w:t>щеинженерные</w:t>
      </w:r>
      <w:r>
        <w:rPr>
          <w:sz w:val="28"/>
          <w:szCs w:val="28"/>
        </w:rPr>
        <w:t xml:space="preserve"> </w:t>
      </w:r>
      <w:r w:rsidRPr="00AC2792">
        <w:rPr>
          <w:sz w:val="28"/>
          <w:szCs w:val="28"/>
        </w:rPr>
        <w:t>дисципл</w:t>
      </w:r>
      <w:r w:rsidRPr="00AC2792">
        <w:rPr>
          <w:sz w:val="28"/>
          <w:szCs w:val="28"/>
        </w:rPr>
        <w:t>и</w:t>
      </w:r>
      <w:r w:rsidRPr="00AC2792">
        <w:rPr>
          <w:sz w:val="28"/>
          <w:szCs w:val="28"/>
        </w:rPr>
        <w:t>ны.</w:t>
      </w:r>
    </w:p>
    <w:p w:rsidR="001219BC" w:rsidRPr="00AE7259" w:rsidRDefault="001219BC" w:rsidP="003432DA">
      <w:pPr>
        <w:pStyle w:val="21"/>
      </w:pPr>
    </w:p>
    <w:p w:rsidR="003B773A" w:rsidRPr="00AE7259" w:rsidRDefault="00EB6509" w:rsidP="003432DA">
      <w:pPr>
        <w:jc w:val="center"/>
        <w:rPr>
          <w:b/>
          <w:sz w:val="28"/>
          <w:szCs w:val="28"/>
        </w:rPr>
      </w:pPr>
      <w:r w:rsidRPr="00AE7259">
        <w:rPr>
          <w:b/>
          <w:sz w:val="28"/>
          <w:szCs w:val="28"/>
        </w:rPr>
        <w:t>4</w:t>
      </w:r>
      <w:r w:rsidR="003B773A" w:rsidRPr="00AE7259">
        <w:rPr>
          <w:b/>
          <w:sz w:val="28"/>
          <w:szCs w:val="28"/>
        </w:rPr>
        <w:t>.</w:t>
      </w:r>
      <w:r w:rsidR="001F3E08" w:rsidRPr="00AE7259">
        <w:rPr>
          <w:b/>
          <w:sz w:val="28"/>
          <w:szCs w:val="28"/>
        </w:rPr>
        <w:t xml:space="preserve"> </w:t>
      </w:r>
      <w:r w:rsidR="001F3E08" w:rsidRPr="00FC3062">
        <w:rPr>
          <w:b/>
          <w:caps/>
          <w:sz w:val="28"/>
          <w:szCs w:val="28"/>
        </w:rPr>
        <w:t>Структура дисциплины</w:t>
      </w:r>
    </w:p>
    <w:p w:rsidR="00662290" w:rsidRPr="00AE7259" w:rsidRDefault="00662290" w:rsidP="003432DA">
      <w:pPr>
        <w:jc w:val="both"/>
        <w:rPr>
          <w:sz w:val="28"/>
          <w:szCs w:val="28"/>
        </w:rPr>
      </w:pPr>
    </w:p>
    <w:p w:rsidR="008C325C" w:rsidRPr="00E06A5C" w:rsidRDefault="00662290" w:rsidP="003432DA">
      <w:pPr>
        <w:jc w:val="both"/>
      </w:pPr>
      <w:r w:rsidRPr="00AE7259">
        <w:tab/>
      </w:r>
      <w:r w:rsidR="008C325C" w:rsidRPr="00E06A5C">
        <w:rPr>
          <w:bCs/>
          <w:sz w:val="28"/>
          <w:szCs w:val="28"/>
        </w:rPr>
        <w:t>К</w:t>
      </w:r>
      <w:r w:rsidR="008C325C" w:rsidRPr="00E06A5C">
        <w:rPr>
          <w:sz w:val="28"/>
          <w:szCs w:val="28"/>
        </w:rPr>
        <w:t>урс «</w:t>
      </w:r>
      <w:r w:rsidR="003975D7">
        <w:rPr>
          <w:sz w:val="28"/>
          <w:szCs w:val="28"/>
        </w:rPr>
        <w:t>Математическое моделирование биотехнологических проце</w:t>
      </w:r>
      <w:r w:rsidR="003975D7">
        <w:rPr>
          <w:sz w:val="28"/>
          <w:szCs w:val="28"/>
        </w:rPr>
        <w:t>с</w:t>
      </w:r>
      <w:r w:rsidR="003975D7">
        <w:rPr>
          <w:sz w:val="28"/>
          <w:szCs w:val="28"/>
        </w:rPr>
        <w:t>сов</w:t>
      </w:r>
      <w:r w:rsidR="008C325C" w:rsidRPr="00E06A5C">
        <w:rPr>
          <w:sz w:val="28"/>
          <w:szCs w:val="28"/>
        </w:rPr>
        <w:t>»</w:t>
      </w:r>
      <w:r w:rsidR="00A323AC">
        <w:rPr>
          <w:sz w:val="28"/>
          <w:szCs w:val="28"/>
        </w:rPr>
        <w:t xml:space="preserve"> </w:t>
      </w:r>
      <w:r w:rsidR="008C325C" w:rsidRPr="00E06A5C">
        <w:rPr>
          <w:sz w:val="28"/>
          <w:szCs w:val="28"/>
        </w:rPr>
        <w:t>изучается в течение одного семестра (</w:t>
      </w:r>
      <w:r w:rsidR="00B948F5">
        <w:rPr>
          <w:sz w:val="28"/>
          <w:szCs w:val="28"/>
        </w:rPr>
        <w:t>9</w:t>
      </w:r>
      <w:r w:rsidR="008C325C" w:rsidRPr="00E06A5C">
        <w:rPr>
          <w:sz w:val="28"/>
          <w:szCs w:val="28"/>
        </w:rPr>
        <w:t>) на первом году обучения в м</w:t>
      </w:r>
      <w:r w:rsidR="008C325C" w:rsidRPr="00E06A5C">
        <w:rPr>
          <w:sz w:val="28"/>
          <w:szCs w:val="28"/>
        </w:rPr>
        <w:t>а</w:t>
      </w:r>
      <w:r w:rsidR="008C325C" w:rsidRPr="00E06A5C">
        <w:rPr>
          <w:sz w:val="28"/>
          <w:szCs w:val="28"/>
        </w:rPr>
        <w:t>гистратуре</w:t>
      </w:r>
      <w:r w:rsidR="008C325C" w:rsidRPr="00E06A5C">
        <w:t xml:space="preserve">. </w:t>
      </w:r>
    </w:p>
    <w:p w:rsidR="008C325C" w:rsidRPr="00E06A5C" w:rsidRDefault="008C325C" w:rsidP="003432DA">
      <w:pPr>
        <w:pStyle w:val="a4"/>
        <w:spacing w:before="0" w:beforeAutospacing="0" w:after="0" w:afterAutospacing="0"/>
        <w:ind w:firstLine="720"/>
        <w:jc w:val="both"/>
        <w:rPr>
          <w:sz w:val="28"/>
          <w:szCs w:val="28"/>
        </w:rPr>
      </w:pPr>
      <w:r w:rsidRPr="00E06A5C">
        <w:rPr>
          <w:sz w:val="28"/>
          <w:szCs w:val="28"/>
        </w:rPr>
        <w:t>Трудоемкость каждого вида учебной работ дисциплины</w:t>
      </w:r>
      <w:r w:rsidR="00A323AC">
        <w:rPr>
          <w:sz w:val="28"/>
          <w:szCs w:val="28"/>
        </w:rPr>
        <w:t xml:space="preserve"> </w:t>
      </w:r>
      <w:r w:rsidRPr="00E06A5C">
        <w:rPr>
          <w:sz w:val="28"/>
          <w:szCs w:val="28"/>
        </w:rPr>
        <w:t>в часах и з</w:t>
      </w:r>
      <w:r w:rsidRPr="00E06A5C">
        <w:rPr>
          <w:sz w:val="28"/>
          <w:szCs w:val="28"/>
        </w:rPr>
        <w:t>а</w:t>
      </w:r>
      <w:r w:rsidRPr="00E06A5C">
        <w:rPr>
          <w:sz w:val="28"/>
          <w:szCs w:val="28"/>
        </w:rPr>
        <w:t>четных единицах приведена в табл</w:t>
      </w:r>
      <w:r w:rsidR="00D53E14" w:rsidRPr="00E06A5C">
        <w:rPr>
          <w:sz w:val="28"/>
          <w:szCs w:val="28"/>
        </w:rPr>
        <w:t>.</w:t>
      </w:r>
      <w:r w:rsidRPr="00E06A5C">
        <w:rPr>
          <w:sz w:val="28"/>
          <w:szCs w:val="28"/>
        </w:rPr>
        <w:t xml:space="preserve"> 1. В трудо</w:t>
      </w:r>
      <w:r w:rsidR="00D53E14" w:rsidRPr="00E06A5C">
        <w:rPr>
          <w:sz w:val="28"/>
          <w:szCs w:val="28"/>
        </w:rPr>
        <w:t>е</w:t>
      </w:r>
      <w:r w:rsidRPr="00E06A5C">
        <w:rPr>
          <w:sz w:val="28"/>
          <w:szCs w:val="28"/>
        </w:rPr>
        <w:t>мкость засчитывается ауд</w:t>
      </w:r>
      <w:r w:rsidRPr="00E06A5C">
        <w:rPr>
          <w:sz w:val="28"/>
          <w:szCs w:val="28"/>
        </w:rPr>
        <w:t>и</w:t>
      </w:r>
      <w:r w:rsidRPr="00E06A5C">
        <w:rPr>
          <w:sz w:val="28"/>
          <w:szCs w:val="28"/>
        </w:rPr>
        <w:t>торная нагрузка и самостоятельная работа студента.</w:t>
      </w:r>
      <w:r w:rsidRPr="00AE7259">
        <w:rPr>
          <w:sz w:val="28"/>
          <w:szCs w:val="28"/>
        </w:rPr>
        <w:t xml:space="preserve"> </w:t>
      </w:r>
    </w:p>
    <w:p w:rsidR="00E06A5C" w:rsidRDefault="00E06A5C" w:rsidP="003432DA">
      <w:pPr>
        <w:ind w:firstLine="708"/>
        <w:jc w:val="both"/>
        <w:rPr>
          <w:sz w:val="28"/>
          <w:szCs w:val="28"/>
        </w:rPr>
      </w:pPr>
    </w:p>
    <w:p w:rsidR="0031109C" w:rsidRDefault="0031109C" w:rsidP="003432DA">
      <w:pPr>
        <w:ind w:firstLine="708"/>
        <w:jc w:val="both"/>
        <w:rPr>
          <w:sz w:val="28"/>
          <w:szCs w:val="28"/>
        </w:rPr>
      </w:pPr>
      <w:r>
        <w:rPr>
          <w:sz w:val="28"/>
          <w:szCs w:val="28"/>
        </w:rPr>
        <w:t>Объем дисциплины и виды учебной работы представлены в табл. 1.</w:t>
      </w:r>
    </w:p>
    <w:p w:rsidR="0031109C" w:rsidRPr="00AE7259" w:rsidRDefault="0031109C" w:rsidP="003432DA">
      <w:pPr>
        <w:ind w:firstLine="708"/>
        <w:jc w:val="both"/>
        <w:rPr>
          <w:sz w:val="28"/>
          <w:szCs w:val="28"/>
        </w:rPr>
      </w:pPr>
    </w:p>
    <w:p w:rsidR="0031109C" w:rsidRDefault="008C325C" w:rsidP="003432DA">
      <w:pPr>
        <w:pStyle w:val="9"/>
        <w:jc w:val="right"/>
        <w:rPr>
          <w:b w:val="0"/>
          <w:szCs w:val="28"/>
        </w:rPr>
      </w:pPr>
      <w:r w:rsidRPr="00E06A5C">
        <w:rPr>
          <w:b w:val="0"/>
          <w:szCs w:val="28"/>
        </w:rPr>
        <w:lastRenderedPageBreak/>
        <w:t>Таблица 1</w:t>
      </w:r>
    </w:p>
    <w:p w:rsidR="008C325C" w:rsidRPr="00AE7259" w:rsidRDefault="00CE4737" w:rsidP="003432DA">
      <w:pPr>
        <w:pStyle w:val="9"/>
        <w:jc w:val="right"/>
        <w:rPr>
          <w:b w:val="0"/>
          <w:szCs w:val="28"/>
        </w:rPr>
      </w:pPr>
      <w:r w:rsidRPr="00AE7259">
        <w:rPr>
          <w:b w:val="0"/>
          <w:szCs w:val="28"/>
        </w:rPr>
        <w:t xml:space="preserve"> </w:t>
      </w:r>
    </w:p>
    <w:tbl>
      <w:tblPr>
        <w:tblW w:w="9423" w:type="dxa"/>
        <w:tblInd w:w="40" w:type="dxa"/>
        <w:tblBorders>
          <w:top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12"/>
        <w:gridCol w:w="2141"/>
        <w:gridCol w:w="2570"/>
      </w:tblGrid>
      <w:tr w:rsidR="00E06A5C" w:rsidRPr="00562AE2" w:rsidTr="00E06A5C">
        <w:trPr>
          <w:cantSplit/>
          <w:trHeight w:val="20"/>
        </w:trPr>
        <w:tc>
          <w:tcPr>
            <w:tcW w:w="4712" w:type="dxa"/>
            <w:vMerge w:val="restart"/>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Вид учебной работы</w:t>
            </w:r>
          </w:p>
        </w:tc>
        <w:tc>
          <w:tcPr>
            <w:tcW w:w="2141" w:type="dxa"/>
            <w:vMerge w:val="restart"/>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Всего, зачетных</w:t>
            </w:r>
          </w:p>
          <w:p w:rsidR="00E06A5C" w:rsidRPr="00E06A5C" w:rsidRDefault="00E06A5C" w:rsidP="00E06A5C">
            <w:pPr>
              <w:pStyle w:val="10"/>
              <w:spacing w:line="360" w:lineRule="auto"/>
              <w:ind w:left="0" w:firstLine="0"/>
              <w:jc w:val="center"/>
              <w:rPr>
                <w:sz w:val="24"/>
                <w:szCs w:val="24"/>
              </w:rPr>
            </w:pPr>
            <w:r w:rsidRPr="00E06A5C">
              <w:rPr>
                <w:sz w:val="24"/>
                <w:szCs w:val="24"/>
              </w:rPr>
              <w:t>единиц (часов)</w:t>
            </w: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Семестр</w:t>
            </w:r>
          </w:p>
        </w:tc>
      </w:tr>
      <w:tr w:rsidR="00E06A5C" w:rsidRPr="00562AE2" w:rsidTr="00E06A5C">
        <w:trPr>
          <w:cantSplit/>
          <w:trHeight w:val="20"/>
        </w:trPr>
        <w:tc>
          <w:tcPr>
            <w:tcW w:w="4712" w:type="dxa"/>
            <w:vMerge/>
            <w:vAlign w:val="center"/>
          </w:tcPr>
          <w:p w:rsidR="00E06A5C" w:rsidRPr="00E06A5C" w:rsidRDefault="00E06A5C" w:rsidP="00E06A5C">
            <w:pPr>
              <w:pStyle w:val="10"/>
              <w:spacing w:line="360" w:lineRule="auto"/>
              <w:ind w:left="0" w:firstLine="0"/>
              <w:jc w:val="center"/>
              <w:rPr>
                <w:sz w:val="24"/>
                <w:szCs w:val="24"/>
              </w:rPr>
            </w:pPr>
          </w:p>
        </w:tc>
        <w:tc>
          <w:tcPr>
            <w:tcW w:w="2141" w:type="dxa"/>
            <w:vMerge/>
            <w:vAlign w:val="center"/>
          </w:tcPr>
          <w:p w:rsidR="00E06A5C" w:rsidRPr="00E06A5C" w:rsidRDefault="00E06A5C" w:rsidP="00E06A5C">
            <w:pPr>
              <w:pStyle w:val="10"/>
              <w:spacing w:line="360" w:lineRule="auto"/>
              <w:ind w:left="0" w:firstLine="0"/>
              <w:jc w:val="center"/>
              <w:rPr>
                <w:sz w:val="24"/>
                <w:szCs w:val="24"/>
              </w:rPr>
            </w:pP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10</w:t>
            </w:r>
          </w:p>
        </w:tc>
      </w:tr>
      <w:tr w:rsidR="00E06A5C" w:rsidRPr="00562AE2" w:rsidTr="00B948F5">
        <w:trPr>
          <w:trHeight w:val="565"/>
        </w:trPr>
        <w:tc>
          <w:tcPr>
            <w:tcW w:w="4712" w:type="dxa"/>
            <w:vAlign w:val="center"/>
          </w:tcPr>
          <w:p w:rsidR="00E06A5C" w:rsidRPr="00B948F5" w:rsidRDefault="00E06A5C" w:rsidP="00B948F5">
            <w:pPr>
              <w:pStyle w:val="10"/>
              <w:spacing w:line="360" w:lineRule="auto"/>
              <w:ind w:left="0" w:firstLine="0"/>
              <w:jc w:val="center"/>
              <w:rPr>
                <w:b/>
                <w:sz w:val="24"/>
                <w:szCs w:val="24"/>
              </w:rPr>
            </w:pPr>
            <w:r w:rsidRPr="00E06A5C">
              <w:rPr>
                <w:b/>
                <w:sz w:val="24"/>
                <w:szCs w:val="24"/>
              </w:rPr>
              <w:t>Общая трудоемкость дисциплины</w:t>
            </w:r>
          </w:p>
        </w:tc>
        <w:tc>
          <w:tcPr>
            <w:tcW w:w="2141" w:type="dxa"/>
            <w:vAlign w:val="center"/>
          </w:tcPr>
          <w:p w:rsidR="00E06A5C" w:rsidRPr="00E06A5C" w:rsidRDefault="00E06A5C" w:rsidP="00E06A5C">
            <w:pPr>
              <w:pStyle w:val="10"/>
              <w:spacing w:line="360" w:lineRule="auto"/>
              <w:ind w:left="0" w:firstLine="0"/>
              <w:jc w:val="center"/>
              <w:rPr>
                <w:b/>
                <w:sz w:val="24"/>
                <w:szCs w:val="24"/>
                <w:lang w:val="en-US"/>
              </w:rPr>
            </w:pPr>
            <w:r w:rsidRPr="00E06A5C">
              <w:rPr>
                <w:b/>
                <w:sz w:val="24"/>
                <w:szCs w:val="24"/>
              </w:rPr>
              <w:t>2,0 (72)</w:t>
            </w:r>
          </w:p>
        </w:tc>
        <w:tc>
          <w:tcPr>
            <w:tcW w:w="2570" w:type="dxa"/>
            <w:vAlign w:val="center"/>
          </w:tcPr>
          <w:p w:rsidR="00E06A5C" w:rsidRPr="00E06A5C" w:rsidRDefault="00E06A5C" w:rsidP="00E06A5C">
            <w:pPr>
              <w:pStyle w:val="10"/>
              <w:spacing w:line="360" w:lineRule="auto"/>
              <w:ind w:left="0" w:firstLine="0"/>
              <w:jc w:val="center"/>
              <w:rPr>
                <w:b/>
                <w:sz w:val="24"/>
                <w:szCs w:val="24"/>
                <w:lang w:val="en-US"/>
              </w:rPr>
            </w:pPr>
            <w:r w:rsidRPr="00E06A5C">
              <w:rPr>
                <w:b/>
                <w:sz w:val="24"/>
                <w:szCs w:val="24"/>
              </w:rPr>
              <w:t>2,0 (72)</w:t>
            </w:r>
          </w:p>
        </w:tc>
      </w:tr>
      <w:tr w:rsidR="00E06A5C" w:rsidRPr="00562AE2" w:rsidTr="00E06A5C">
        <w:trPr>
          <w:trHeight w:val="20"/>
        </w:trPr>
        <w:tc>
          <w:tcPr>
            <w:tcW w:w="4712"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Аудиторные занятия:</w:t>
            </w:r>
          </w:p>
        </w:tc>
        <w:tc>
          <w:tcPr>
            <w:tcW w:w="2141"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0,83 (3</w:t>
            </w:r>
            <w:r w:rsidRPr="00E06A5C">
              <w:rPr>
                <w:sz w:val="24"/>
                <w:szCs w:val="24"/>
                <w:lang w:val="en-US"/>
              </w:rPr>
              <w:t>0</w:t>
            </w:r>
            <w:r w:rsidRPr="00E06A5C">
              <w:rPr>
                <w:sz w:val="24"/>
                <w:szCs w:val="24"/>
              </w:rPr>
              <w:t>)</w:t>
            </w: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0,83 (3</w:t>
            </w:r>
            <w:r w:rsidRPr="00E06A5C">
              <w:rPr>
                <w:sz w:val="24"/>
                <w:szCs w:val="24"/>
                <w:lang w:val="en-US"/>
              </w:rPr>
              <w:t>0</w:t>
            </w:r>
            <w:r w:rsidRPr="00E06A5C">
              <w:rPr>
                <w:sz w:val="24"/>
                <w:szCs w:val="24"/>
              </w:rPr>
              <w:t>)</w:t>
            </w:r>
          </w:p>
        </w:tc>
      </w:tr>
      <w:tr w:rsidR="00E06A5C" w:rsidRPr="00562AE2" w:rsidTr="00E06A5C">
        <w:trPr>
          <w:trHeight w:val="20"/>
        </w:trPr>
        <w:tc>
          <w:tcPr>
            <w:tcW w:w="4712" w:type="dxa"/>
            <w:vAlign w:val="center"/>
          </w:tcPr>
          <w:p w:rsidR="00E06A5C" w:rsidRPr="00E06A5C" w:rsidRDefault="00E06A5C" w:rsidP="00E06A5C">
            <w:pPr>
              <w:pStyle w:val="10"/>
              <w:spacing w:line="360" w:lineRule="auto"/>
              <w:ind w:left="0" w:firstLine="244"/>
              <w:jc w:val="center"/>
              <w:rPr>
                <w:sz w:val="24"/>
                <w:szCs w:val="24"/>
              </w:rPr>
            </w:pPr>
            <w:r w:rsidRPr="00E06A5C">
              <w:rPr>
                <w:sz w:val="24"/>
                <w:szCs w:val="24"/>
              </w:rPr>
              <w:t>лекции</w:t>
            </w:r>
          </w:p>
        </w:tc>
        <w:tc>
          <w:tcPr>
            <w:tcW w:w="2141"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0,28 (10)</w:t>
            </w: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0,28 (10)</w:t>
            </w:r>
          </w:p>
        </w:tc>
      </w:tr>
      <w:tr w:rsidR="00E06A5C" w:rsidRPr="00562AE2" w:rsidTr="00E06A5C">
        <w:trPr>
          <w:trHeight w:val="20"/>
        </w:trPr>
        <w:tc>
          <w:tcPr>
            <w:tcW w:w="4712" w:type="dxa"/>
            <w:vAlign w:val="center"/>
          </w:tcPr>
          <w:p w:rsidR="00E06A5C" w:rsidRPr="00E06A5C" w:rsidRDefault="00E06A5C" w:rsidP="00E06A5C">
            <w:pPr>
              <w:pStyle w:val="10"/>
              <w:spacing w:line="360" w:lineRule="auto"/>
              <w:ind w:left="0" w:firstLine="244"/>
              <w:jc w:val="center"/>
              <w:rPr>
                <w:sz w:val="24"/>
                <w:szCs w:val="24"/>
              </w:rPr>
            </w:pPr>
            <w:r w:rsidRPr="00E06A5C">
              <w:rPr>
                <w:sz w:val="24"/>
                <w:szCs w:val="24"/>
              </w:rPr>
              <w:t>лабораторные работы (ЛР)</w:t>
            </w:r>
          </w:p>
        </w:tc>
        <w:tc>
          <w:tcPr>
            <w:tcW w:w="2141"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0,42 (20)</w:t>
            </w: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0,42 (20)</w:t>
            </w:r>
          </w:p>
        </w:tc>
      </w:tr>
      <w:tr w:rsidR="00E06A5C" w:rsidRPr="00562AE2" w:rsidTr="00E06A5C">
        <w:trPr>
          <w:trHeight w:val="20"/>
        </w:trPr>
        <w:tc>
          <w:tcPr>
            <w:tcW w:w="4712" w:type="dxa"/>
            <w:vAlign w:val="center"/>
          </w:tcPr>
          <w:p w:rsidR="00E06A5C" w:rsidRPr="00E06A5C" w:rsidRDefault="00E06A5C" w:rsidP="00E06A5C">
            <w:pPr>
              <w:pStyle w:val="10"/>
              <w:spacing w:line="360" w:lineRule="auto"/>
              <w:ind w:left="0" w:firstLine="244"/>
              <w:jc w:val="center"/>
              <w:rPr>
                <w:sz w:val="24"/>
                <w:szCs w:val="24"/>
              </w:rPr>
            </w:pPr>
            <w:r w:rsidRPr="00E06A5C">
              <w:rPr>
                <w:sz w:val="24"/>
                <w:szCs w:val="24"/>
              </w:rPr>
              <w:t>промежуточный контроль</w:t>
            </w:r>
          </w:p>
        </w:tc>
        <w:tc>
          <w:tcPr>
            <w:tcW w:w="2141" w:type="dxa"/>
            <w:vAlign w:val="center"/>
          </w:tcPr>
          <w:p w:rsidR="00E06A5C" w:rsidRPr="00E06A5C" w:rsidRDefault="00E06A5C" w:rsidP="00E06A5C">
            <w:pPr>
              <w:pStyle w:val="10"/>
              <w:spacing w:line="360" w:lineRule="auto"/>
              <w:ind w:left="0" w:firstLine="0"/>
              <w:jc w:val="center"/>
              <w:rPr>
                <w:sz w:val="24"/>
                <w:szCs w:val="24"/>
                <w:highlight w:val="yellow"/>
              </w:rPr>
            </w:pPr>
            <w:r w:rsidRPr="00E06A5C">
              <w:rPr>
                <w:sz w:val="24"/>
                <w:szCs w:val="24"/>
              </w:rPr>
              <w:t>0,11 (4)</w:t>
            </w:r>
          </w:p>
        </w:tc>
        <w:tc>
          <w:tcPr>
            <w:tcW w:w="2570" w:type="dxa"/>
            <w:vAlign w:val="center"/>
          </w:tcPr>
          <w:p w:rsidR="00E06A5C" w:rsidRPr="00E06A5C" w:rsidRDefault="00E06A5C" w:rsidP="00E06A5C">
            <w:pPr>
              <w:pStyle w:val="10"/>
              <w:spacing w:line="360" w:lineRule="auto"/>
              <w:ind w:left="0" w:firstLine="0"/>
              <w:jc w:val="center"/>
              <w:rPr>
                <w:sz w:val="24"/>
                <w:szCs w:val="24"/>
                <w:highlight w:val="yellow"/>
              </w:rPr>
            </w:pPr>
            <w:r w:rsidRPr="00E06A5C">
              <w:rPr>
                <w:sz w:val="24"/>
                <w:szCs w:val="24"/>
              </w:rPr>
              <w:t>0,11 (4)</w:t>
            </w:r>
          </w:p>
        </w:tc>
      </w:tr>
      <w:tr w:rsidR="00E06A5C" w:rsidRPr="00562AE2" w:rsidTr="00E06A5C">
        <w:trPr>
          <w:trHeight w:val="20"/>
        </w:trPr>
        <w:tc>
          <w:tcPr>
            <w:tcW w:w="4712"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Самостоятельная работа:</w:t>
            </w:r>
          </w:p>
        </w:tc>
        <w:tc>
          <w:tcPr>
            <w:tcW w:w="2141"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1,17 (42)</w:t>
            </w: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1,17 (42)</w:t>
            </w:r>
          </w:p>
        </w:tc>
      </w:tr>
      <w:tr w:rsidR="00E06A5C" w:rsidRPr="00562AE2" w:rsidTr="00E06A5C">
        <w:trPr>
          <w:trHeight w:val="20"/>
        </w:trPr>
        <w:tc>
          <w:tcPr>
            <w:tcW w:w="4712" w:type="dxa"/>
            <w:vAlign w:val="center"/>
          </w:tcPr>
          <w:p w:rsidR="00E06A5C" w:rsidRPr="00E06A5C" w:rsidRDefault="00E06A5C" w:rsidP="00E06A5C">
            <w:pPr>
              <w:pStyle w:val="10"/>
              <w:spacing w:line="360" w:lineRule="auto"/>
              <w:ind w:left="0" w:firstLine="244"/>
              <w:jc w:val="center"/>
              <w:rPr>
                <w:sz w:val="24"/>
                <w:szCs w:val="24"/>
              </w:rPr>
            </w:pPr>
            <w:r w:rsidRPr="00E06A5C">
              <w:rPr>
                <w:sz w:val="24"/>
                <w:szCs w:val="24"/>
              </w:rPr>
              <w:t>изучение теоретического курса (ТО)</w:t>
            </w:r>
          </w:p>
        </w:tc>
        <w:tc>
          <w:tcPr>
            <w:tcW w:w="2141"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1,05 (38)</w:t>
            </w: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1,05 (38)</w:t>
            </w:r>
          </w:p>
        </w:tc>
      </w:tr>
      <w:tr w:rsidR="00E06A5C" w:rsidRPr="00562AE2" w:rsidTr="00E06A5C">
        <w:trPr>
          <w:trHeight w:val="20"/>
        </w:trPr>
        <w:tc>
          <w:tcPr>
            <w:tcW w:w="4712" w:type="dxa"/>
            <w:vAlign w:val="center"/>
          </w:tcPr>
          <w:p w:rsidR="00E06A5C" w:rsidRPr="00E06A5C" w:rsidRDefault="00E06A5C" w:rsidP="00E06A5C">
            <w:pPr>
              <w:pStyle w:val="10"/>
              <w:spacing w:line="360" w:lineRule="auto"/>
              <w:ind w:left="0" w:firstLine="244"/>
              <w:jc w:val="center"/>
              <w:rPr>
                <w:sz w:val="24"/>
                <w:szCs w:val="24"/>
              </w:rPr>
            </w:pPr>
            <w:r w:rsidRPr="00E06A5C">
              <w:rPr>
                <w:sz w:val="24"/>
                <w:szCs w:val="24"/>
              </w:rPr>
              <w:t>реферат</w:t>
            </w:r>
          </w:p>
        </w:tc>
        <w:tc>
          <w:tcPr>
            <w:tcW w:w="2141"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0,11(</w:t>
            </w:r>
            <w:r w:rsidRPr="00E06A5C">
              <w:rPr>
                <w:sz w:val="24"/>
                <w:szCs w:val="24"/>
                <w:lang w:val="en-US"/>
              </w:rPr>
              <w:t>4</w:t>
            </w:r>
            <w:r w:rsidRPr="00E06A5C">
              <w:rPr>
                <w:sz w:val="24"/>
                <w:szCs w:val="24"/>
              </w:rPr>
              <w:t>)</w:t>
            </w:r>
          </w:p>
        </w:tc>
        <w:tc>
          <w:tcPr>
            <w:tcW w:w="2570" w:type="dxa"/>
            <w:vAlign w:val="center"/>
          </w:tcPr>
          <w:p w:rsidR="00E06A5C" w:rsidRPr="00E06A5C" w:rsidRDefault="00E06A5C" w:rsidP="00E06A5C">
            <w:pPr>
              <w:pStyle w:val="10"/>
              <w:spacing w:line="360" w:lineRule="auto"/>
              <w:ind w:left="0" w:firstLine="0"/>
              <w:jc w:val="center"/>
              <w:rPr>
                <w:sz w:val="24"/>
                <w:szCs w:val="24"/>
              </w:rPr>
            </w:pPr>
            <w:r w:rsidRPr="00E06A5C">
              <w:rPr>
                <w:sz w:val="24"/>
                <w:szCs w:val="24"/>
              </w:rPr>
              <w:t>0,11(</w:t>
            </w:r>
            <w:r w:rsidRPr="00E06A5C">
              <w:rPr>
                <w:sz w:val="24"/>
                <w:szCs w:val="24"/>
                <w:lang w:val="en-US"/>
              </w:rPr>
              <w:t>4</w:t>
            </w:r>
            <w:r w:rsidRPr="00E06A5C">
              <w:rPr>
                <w:sz w:val="24"/>
                <w:szCs w:val="24"/>
              </w:rPr>
              <w:t>)</w:t>
            </w:r>
          </w:p>
        </w:tc>
      </w:tr>
      <w:tr w:rsidR="00E06A5C" w:rsidRPr="00562AE2" w:rsidTr="00E06A5C">
        <w:trPr>
          <w:trHeight w:val="20"/>
        </w:trPr>
        <w:tc>
          <w:tcPr>
            <w:tcW w:w="4712" w:type="dxa"/>
          </w:tcPr>
          <w:p w:rsidR="00E06A5C" w:rsidRPr="00E06A5C" w:rsidRDefault="00E06A5C" w:rsidP="00E06A5C">
            <w:pPr>
              <w:pStyle w:val="10"/>
              <w:spacing w:line="360" w:lineRule="auto"/>
              <w:ind w:left="0" w:firstLine="0"/>
              <w:rPr>
                <w:b/>
                <w:sz w:val="24"/>
                <w:szCs w:val="24"/>
              </w:rPr>
            </w:pPr>
            <w:r w:rsidRPr="00E06A5C">
              <w:rPr>
                <w:b/>
                <w:sz w:val="24"/>
                <w:szCs w:val="24"/>
              </w:rPr>
              <w:t>Вид итогового контроля (зачет, экзамен)</w:t>
            </w:r>
          </w:p>
        </w:tc>
        <w:tc>
          <w:tcPr>
            <w:tcW w:w="2141" w:type="dxa"/>
          </w:tcPr>
          <w:p w:rsidR="00E06A5C" w:rsidRPr="00E06A5C" w:rsidRDefault="00E06A5C" w:rsidP="00E06A5C">
            <w:pPr>
              <w:pStyle w:val="10"/>
              <w:spacing w:line="360" w:lineRule="auto"/>
              <w:ind w:left="0" w:firstLine="0"/>
              <w:jc w:val="center"/>
              <w:rPr>
                <w:sz w:val="24"/>
                <w:szCs w:val="24"/>
              </w:rPr>
            </w:pPr>
            <w:r w:rsidRPr="00E06A5C">
              <w:rPr>
                <w:sz w:val="24"/>
                <w:szCs w:val="24"/>
              </w:rPr>
              <w:t>зачет</w:t>
            </w:r>
          </w:p>
        </w:tc>
        <w:tc>
          <w:tcPr>
            <w:tcW w:w="2570" w:type="dxa"/>
          </w:tcPr>
          <w:p w:rsidR="00E06A5C" w:rsidRPr="00E06A5C" w:rsidRDefault="00E06A5C" w:rsidP="00E06A5C">
            <w:pPr>
              <w:pStyle w:val="10"/>
              <w:spacing w:line="360" w:lineRule="auto"/>
              <w:ind w:left="0" w:firstLine="0"/>
              <w:jc w:val="center"/>
              <w:rPr>
                <w:sz w:val="24"/>
                <w:szCs w:val="24"/>
              </w:rPr>
            </w:pPr>
            <w:r w:rsidRPr="00E06A5C">
              <w:rPr>
                <w:sz w:val="24"/>
                <w:szCs w:val="24"/>
              </w:rPr>
              <w:t>зачет</w:t>
            </w:r>
          </w:p>
        </w:tc>
      </w:tr>
    </w:tbl>
    <w:p w:rsidR="001219BC" w:rsidRPr="00E06A5C" w:rsidRDefault="001219BC" w:rsidP="003432DA"/>
    <w:p w:rsidR="00CB5BEA" w:rsidRPr="00AE7259" w:rsidRDefault="00B948F5" w:rsidP="0031109C">
      <w:pPr>
        <w:spacing w:line="216" w:lineRule="auto"/>
        <w:ind w:firstLine="708"/>
        <w:jc w:val="both"/>
        <w:rPr>
          <w:sz w:val="28"/>
          <w:szCs w:val="28"/>
        </w:rPr>
      </w:pPr>
      <w:r>
        <w:rPr>
          <w:sz w:val="28"/>
          <w:szCs w:val="28"/>
        </w:rPr>
        <w:t xml:space="preserve"> </w:t>
      </w:r>
    </w:p>
    <w:p w:rsidR="00244632" w:rsidRPr="00AE7259" w:rsidRDefault="00244632" w:rsidP="0031109C">
      <w:pPr>
        <w:spacing w:line="216" w:lineRule="auto"/>
        <w:ind w:firstLine="708"/>
        <w:jc w:val="both"/>
        <w:rPr>
          <w:sz w:val="28"/>
          <w:szCs w:val="28"/>
        </w:rPr>
      </w:pPr>
      <w:r w:rsidRPr="00AE7259">
        <w:rPr>
          <w:sz w:val="28"/>
          <w:szCs w:val="28"/>
        </w:rPr>
        <w:t xml:space="preserve">Трудозатраты по каждому </w:t>
      </w:r>
      <w:r w:rsidR="00B948F5">
        <w:rPr>
          <w:sz w:val="28"/>
          <w:szCs w:val="28"/>
        </w:rPr>
        <w:t xml:space="preserve">разделу </w:t>
      </w:r>
      <w:r w:rsidRPr="00AE7259">
        <w:rPr>
          <w:sz w:val="28"/>
          <w:szCs w:val="28"/>
        </w:rPr>
        <w:t>дисциплины с учетом объема ауд</w:t>
      </w:r>
      <w:r w:rsidRPr="00AE7259">
        <w:rPr>
          <w:sz w:val="28"/>
          <w:szCs w:val="28"/>
        </w:rPr>
        <w:t>и</w:t>
      </w:r>
      <w:r w:rsidRPr="00AE7259">
        <w:rPr>
          <w:sz w:val="28"/>
          <w:szCs w:val="28"/>
        </w:rPr>
        <w:t>торной и самостоятельной работы студентов представлены в табл</w:t>
      </w:r>
      <w:r w:rsidR="00D53E14" w:rsidRPr="00AE7259">
        <w:rPr>
          <w:sz w:val="28"/>
          <w:szCs w:val="28"/>
        </w:rPr>
        <w:t>.</w:t>
      </w:r>
      <w:r w:rsidRPr="00AE7259">
        <w:rPr>
          <w:sz w:val="28"/>
          <w:szCs w:val="28"/>
        </w:rPr>
        <w:t xml:space="preserve"> 2.</w:t>
      </w:r>
    </w:p>
    <w:p w:rsidR="00D53E14" w:rsidRPr="00AE7259" w:rsidRDefault="00D53E14" w:rsidP="003432DA">
      <w:pPr>
        <w:ind w:left="708" w:firstLine="708"/>
        <w:jc w:val="right"/>
        <w:rPr>
          <w:b/>
          <w:bCs/>
          <w:szCs w:val="28"/>
        </w:rPr>
      </w:pPr>
    </w:p>
    <w:p w:rsidR="008C325C" w:rsidRPr="00AE7259" w:rsidRDefault="008C325C" w:rsidP="003432DA">
      <w:pPr>
        <w:ind w:left="708" w:firstLine="708"/>
        <w:jc w:val="right"/>
        <w:rPr>
          <w:bCs/>
          <w:szCs w:val="28"/>
        </w:rPr>
      </w:pPr>
      <w:r w:rsidRPr="00AE7259">
        <w:rPr>
          <w:bCs/>
          <w:szCs w:val="28"/>
        </w:rPr>
        <w:t>Таблица 2</w:t>
      </w:r>
    </w:p>
    <w:p w:rsidR="00694CA3" w:rsidRPr="00AE7259" w:rsidRDefault="00694CA3" w:rsidP="003432DA">
      <w:pPr>
        <w:ind w:left="708" w:firstLine="708"/>
        <w:jc w:val="both"/>
        <w:rPr>
          <w:b/>
          <w:bCs/>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913"/>
        <w:gridCol w:w="992"/>
        <w:gridCol w:w="992"/>
        <w:gridCol w:w="993"/>
        <w:gridCol w:w="992"/>
      </w:tblGrid>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w:t>
            </w:r>
          </w:p>
          <w:p w:rsidR="00B948F5" w:rsidRPr="00BE6FEE" w:rsidRDefault="00B948F5" w:rsidP="005771BD">
            <w:pPr>
              <w:spacing w:line="276" w:lineRule="auto"/>
              <w:jc w:val="center"/>
              <w:rPr>
                <w:b/>
                <w:bCs/>
              </w:rPr>
            </w:pPr>
            <w:r w:rsidRPr="00BE6FEE">
              <w:rPr>
                <w:bCs/>
              </w:rPr>
              <w:t>п/п</w:t>
            </w:r>
          </w:p>
        </w:tc>
        <w:tc>
          <w:tcPr>
            <w:tcW w:w="4913" w:type="dxa"/>
            <w:vAlign w:val="center"/>
          </w:tcPr>
          <w:p w:rsidR="00B948F5" w:rsidRPr="00BE6FEE" w:rsidRDefault="00B948F5" w:rsidP="005771BD">
            <w:pPr>
              <w:spacing w:line="276" w:lineRule="auto"/>
              <w:jc w:val="center"/>
              <w:rPr>
                <w:b/>
                <w:bCs/>
              </w:rPr>
            </w:pPr>
            <w:r w:rsidRPr="00BE6FEE">
              <w:t>Раздел дисциплины</w:t>
            </w:r>
          </w:p>
        </w:tc>
        <w:tc>
          <w:tcPr>
            <w:tcW w:w="992" w:type="dxa"/>
            <w:vAlign w:val="center"/>
          </w:tcPr>
          <w:p w:rsidR="00B948F5" w:rsidRPr="00BE6FEE" w:rsidRDefault="00B948F5" w:rsidP="005771BD">
            <w:pPr>
              <w:spacing w:line="276" w:lineRule="auto"/>
              <w:jc w:val="center"/>
              <w:rPr>
                <w:snapToGrid w:val="0"/>
              </w:rPr>
            </w:pPr>
            <w:r w:rsidRPr="00BE6FEE">
              <w:rPr>
                <w:snapToGrid w:val="0"/>
              </w:rPr>
              <w:t>Лекции</w:t>
            </w:r>
          </w:p>
          <w:p w:rsidR="00B948F5" w:rsidRPr="00BE6FEE" w:rsidRDefault="00B948F5" w:rsidP="005771BD">
            <w:pPr>
              <w:spacing w:line="276" w:lineRule="auto"/>
              <w:jc w:val="center"/>
              <w:rPr>
                <w:b/>
                <w:bCs/>
              </w:rPr>
            </w:pPr>
            <w:r w:rsidRPr="00BE6FEE">
              <w:t>(часы)</w:t>
            </w:r>
          </w:p>
        </w:tc>
        <w:tc>
          <w:tcPr>
            <w:tcW w:w="992" w:type="dxa"/>
            <w:vAlign w:val="center"/>
          </w:tcPr>
          <w:p w:rsidR="00B948F5" w:rsidRPr="00BE6FEE" w:rsidRDefault="00B948F5" w:rsidP="005771BD">
            <w:pPr>
              <w:spacing w:line="276" w:lineRule="auto"/>
              <w:jc w:val="center"/>
              <w:rPr>
                <w:snapToGrid w:val="0"/>
              </w:rPr>
            </w:pPr>
            <w:r w:rsidRPr="00BE6FEE">
              <w:rPr>
                <w:snapToGrid w:val="0"/>
              </w:rPr>
              <w:t>ПЗ</w:t>
            </w:r>
          </w:p>
          <w:p w:rsidR="00B948F5" w:rsidRPr="00BE6FEE" w:rsidRDefault="00B948F5" w:rsidP="005771BD">
            <w:pPr>
              <w:spacing w:line="276" w:lineRule="auto"/>
              <w:jc w:val="center"/>
              <w:rPr>
                <w:b/>
                <w:bCs/>
              </w:rPr>
            </w:pPr>
            <w:r w:rsidRPr="00BE6FEE">
              <w:t>(часы)</w:t>
            </w:r>
          </w:p>
        </w:tc>
        <w:tc>
          <w:tcPr>
            <w:tcW w:w="993" w:type="dxa"/>
            <w:vAlign w:val="center"/>
          </w:tcPr>
          <w:p w:rsidR="00B948F5" w:rsidRPr="00BE6FEE" w:rsidRDefault="00B948F5" w:rsidP="005771BD">
            <w:pPr>
              <w:spacing w:line="276" w:lineRule="auto"/>
              <w:jc w:val="center"/>
              <w:rPr>
                <w:snapToGrid w:val="0"/>
              </w:rPr>
            </w:pPr>
            <w:r w:rsidRPr="00BE6FEE">
              <w:rPr>
                <w:snapToGrid w:val="0"/>
              </w:rPr>
              <w:t>СР</w:t>
            </w:r>
          </w:p>
          <w:p w:rsidR="00B948F5" w:rsidRPr="00BE6FEE" w:rsidRDefault="00B948F5" w:rsidP="005771BD">
            <w:pPr>
              <w:spacing w:line="276" w:lineRule="auto"/>
              <w:jc w:val="center"/>
              <w:rPr>
                <w:b/>
                <w:bCs/>
                <w:snapToGrid w:val="0"/>
              </w:rPr>
            </w:pPr>
            <w:r w:rsidRPr="00BE6FEE">
              <w:rPr>
                <w:snapToGrid w:val="0"/>
              </w:rPr>
              <w:t>(часы)</w:t>
            </w:r>
          </w:p>
        </w:tc>
        <w:tc>
          <w:tcPr>
            <w:tcW w:w="992" w:type="dxa"/>
            <w:vAlign w:val="center"/>
          </w:tcPr>
          <w:p w:rsidR="00B948F5" w:rsidRPr="00BE6FEE" w:rsidRDefault="00B948F5" w:rsidP="005771BD">
            <w:pPr>
              <w:spacing w:line="276" w:lineRule="auto"/>
              <w:jc w:val="center"/>
              <w:rPr>
                <w:b/>
                <w:bCs/>
              </w:rPr>
            </w:pPr>
            <w:r w:rsidRPr="00BE6FEE">
              <w:t>Фо</w:t>
            </w:r>
            <w:r w:rsidRPr="00BE6FEE">
              <w:t>р</w:t>
            </w:r>
            <w:r w:rsidRPr="00BE6FEE">
              <w:t>мир</w:t>
            </w:r>
            <w:r w:rsidRPr="00BE6FEE">
              <w:t>у</w:t>
            </w:r>
            <w:r w:rsidRPr="00BE6FEE">
              <w:t>емые комп</w:t>
            </w:r>
            <w:r w:rsidRPr="00BE6FEE">
              <w:t>е</w:t>
            </w:r>
            <w:r w:rsidRPr="00BE6FEE">
              <w:t>тенции</w:t>
            </w:r>
          </w:p>
        </w:tc>
      </w:tr>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1</w:t>
            </w:r>
          </w:p>
        </w:tc>
        <w:tc>
          <w:tcPr>
            <w:tcW w:w="4913" w:type="dxa"/>
            <w:vAlign w:val="center"/>
          </w:tcPr>
          <w:p w:rsidR="00B948F5" w:rsidRPr="00BE6FEE" w:rsidRDefault="00B948F5" w:rsidP="005771BD">
            <w:pPr>
              <w:spacing w:line="276" w:lineRule="auto"/>
              <w:rPr>
                <w:spacing w:val="-10"/>
              </w:rPr>
            </w:pPr>
            <w:r w:rsidRPr="00BE6FEE">
              <w:rPr>
                <w:spacing w:val="-10"/>
              </w:rPr>
              <w:t xml:space="preserve">Раздел </w:t>
            </w:r>
            <w:r w:rsidRPr="00BE6FEE">
              <w:rPr>
                <w:caps/>
                <w:spacing w:val="-10"/>
              </w:rPr>
              <w:t>1.</w:t>
            </w:r>
            <w:r w:rsidRPr="00BE6FEE">
              <w:rPr>
                <w:spacing w:val="-10"/>
              </w:rPr>
              <w:t xml:space="preserve"> Основные понятия и принципы кинет</w:t>
            </w:r>
            <w:r w:rsidRPr="00BE6FEE">
              <w:rPr>
                <w:spacing w:val="-10"/>
              </w:rPr>
              <w:t>и</w:t>
            </w:r>
            <w:r w:rsidRPr="00BE6FEE">
              <w:rPr>
                <w:spacing w:val="-10"/>
              </w:rPr>
              <w:t>ки биологических процессов</w:t>
            </w:r>
          </w:p>
        </w:tc>
        <w:tc>
          <w:tcPr>
            <w:tcW w:w="992" w:type="dxa"/>
            <w:vAlign w:val="center"/>
          </w:tcPr>
          <w:p w:rsidR="00B948F5" w:rsidRPr="00BE6FEE" w:rsidRDefault="00B948F5" w:rsidP="005771BD">
            <w:pPr>
              <w:spacing w:line="276" w:lineRule="auto"/>
              <w:jc w:val="center"/>
            </w:pPr>
            <w:r w:rsidRPr="00BE6FEE">
              <w:t>0,03 (1)</w:t>
            </w:r>
          </w:p>
        </w:tc>
        <w:tc>
          <w:tcPr>
            <w:tcW w:w="992" w:type="dxa"/>
            <w:vAlign w:val="center"/>
          </w:tcPr>
          <w:p w:rsidR="00B948F5" w:rsidRPr="00BE6FEE" w:rsidRDefault="00B948F5" w:rsidP="005771BD">
            <w:pPr>
              <w:spacing w:line="276" w:lineRule="auto"/>
              <w:jc w:val="center"/>
            </w:pPr>
            <w:r w:rsidRPr="00BE6FEE">
              <w:t>0,08 (3)</w:t>
            </w:r>
          </w:p>
        </w:tc>
        <w:tc>
          <w:tcPr>
            <w:tcW w:w="993" w:type="dxa"/>
            <w:vAlign w:val="center"/>
          </w:tcPr>
          <w:p w:rsidR="00B948F5" w:rsidRPr="00BE6FEE" w:rsidRDefault="00B948F5" w:rsidP="005771BD">
            <w:pPr>
              <w:spacing w:line="276" w:lineRule="auto"/>
              <w:jc w:val="center"/>
            </w:pPr>
            <w:r w:rsidRPr="00BE6FEE">
              <w:t>0,22 (8)</w:t>
            </w:r>
          </w:p>
        </w:tc>
        <w:tc>
          <w:tcPr>
            <w:tcW w:w="992" w:type="dxa"/>
            <w:vMerge w:val="restart"/>
            <w:vAlign w:val="center"/>
          </w:tcPr>
          <w:p w:rsidR="00B948F5" w:rsidRPr="00BE6FEE" w:rsidRDefault="00B948F5" w:rsidP="005771BD">
            <w:pPr>
              <w:spacing w:line="276" w:lineRule="auto"/>
              <w:jc w:val="center"/>
              <w:rPr>
                <w:bCs/>
              </w:rPr>
            </w:pPr>
            <w:r w:rsidRPr="00BE6FEE">
              <w:rPr>
                <w:bCs/>
              </w:rPr>
              <w:t>ОК-1, ОК-2, ОК-3; ПК-2, ПК-3, ПК-6, ПК-12, ПК-13</w:t>
            </w:r>
          </w:p>
        </w:tc>
      </w:tr>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2</w:t>
            </w:r>
          </w:p>
        </w:tc>
        <w:tc>
          <w:tcPr>
            <w:tcW w:w="4913" w:type="dxa"/>
            <w:vAlign w:val="center"/>
          </w:tcPr>
          <w:p w:rsidR="00B948F5" w:rsidRPr="00BE6FEE" w:rsidRDefault="00B948F5" w:rsidP="005771BD">
            <w:pPr>
              <w:spacing w:line="276" w:lineRule="auto"/>
              <w:rPr>
                <w:caps/>
                <w:spacing w:val="-18"/>
              </w:rPr>
            </w:pPr>
            <w:r w:rsidRPr="00BE6FEE">
              <w:rPr>
                <w:spacing w:val="-18"/>
              </w:rPr>
              <w:t>Раздел 2. Кинетика ферментативных проце</w:t>
            </w:r>
            <w:r w:rsidRPr="00BE6FEE">
              <w:rPr>
                <w:spacing w:val="-18"/>
              </w:rPr>
              <w:t>с</w:t>
            </w:r>
            <w:r w:rsidRPr="00BE6FEE">
              <w:rPr>
                <w:spacing w:val="-18"/>
              </w:rPr>
              <w:t>сов</w:t>
            </w:r>
          </w:p>
        </w:tc>
        <w:tc>
          <w:tcPr>
            <w:tcW w:w="992" w:type="dxa"/>
            <w:vAlign w:val="center"/>
          </w:tcPr>
          <w:p w:rsidR="00B948F5" w:rsidRPr="00BE6FEE" w:rsidRDefault="00B948F5" w:rsidP="005771BD">
            <w:pPr>
              <w:spacing w:line="276" w:lineRule="auto"/>
              <w:jc w:val="center"/>
            </w:pPr>
            <w:r w:rsidRPr="00BE6FEE">
              <w:t>0,03 (1)</w:t>
            </w:r>
          </w:p>
        </w:tc>
        <w:tc>
          <w:tcPr>
            <w:tcW w:w="992" w:type="dxa"/>
            <w:vAlign w:val="center"/>
          </w:tcPr>
          <w:p w:rsidR="00B948F5" w:rsidRPr="00BE6FEE" w:rsidRDefault="00B948F5" w:rsidP="005771BD">
            <w:pPr>
              <w:spacing w:line="276" w:lineRule="auto"/>
              <w:jc w:val="center"/>
            </w:pPr>
            <w:r w:rsidRPr="00BE6FEE">
              <w:t>0,08 (3)</w:t>
            </w:r>
          </w:p>
        </w:tc>
        <w:tc>
          <w:tcPr>
            <w:tcW w:w="993" w:type="dxa"/>
            <w:vAlign w:val="center"/>
          </w:tcPr>
          <w:p w:rsidR="00B948F5" w:rsidRPr="00BE6FEE" w:rsidRDefault="00B948F5" w:rsidP="005771BD">
            <w:pPr>
              <w:spacing w:line="276" w:lineRule="auto"/>
              <w:jc w:val="center"/>
            </w:pPr>
            <w:r w:rsidRPr="00BE6FEE">
              <w:t>0,22 (8)</w:t>
            </w:r>
          </w:p>
        </w:tc>
        <w:tc>
          <w:tcPr>
            <w:tcW w:w="992" w:type="dxa"/>
            <w:vMerge/>
            <w:vAlign w:val="center"/>
          </w:tcPr>
          <w:p w:rsidR="00B948F5" w:rsidRPr="00BE6FEE" w:rsidRDefault="00B948F5" w:rsidP="005771BD">
            <w:pPr>
              <w:spacing w:line="276" w:lineRule="auto"/>
              <w:jc w:val="center"/>
              <w:rPr>
                <w:bCs/>
              </w:rPr>
            </w:pPr>
          </w:p>
        </w:tc>
      </w:tr>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3</w:t>
            </w:r>
          </w:p>
        </w:tc>
        <w:tc>
          <w:tcPr>
            <w:tcW w:w="4913" w:type="dxa"/>
            <w:vAlign w:val="center"/>
          </w:tcPr>
          <w:p w:rsidR="00B948F5" w:rsidRPr="00BE6FEE" w:rsidRDefault="00B948F5" w:rsidP="005771BD">
            <w:pPr>
              <w:spacing w:line="276" w:lineRule="auto"/>
              <w:rPr>
                <w:caps/>
              </w:rPr>
            </w:pPr>
            <w:r w:rsidRPr="00BE6FEE">
              <w:rPr>
                <w:spacing w:val="-18"/>
              </w:rPr>
              <w:t xml:space="preserve">Раздел </w:t>
            </w:r>
            <w:r w:rsidRPr="00BE6FEE">
              <w:rPr>
                <w:caps/>
              </w:rPr>
              <w:t xml:space="preserve">3. </w:t>
            </w:r>
            <w:r w:rsidRPr="00BE6FEE">
              <w:t>Молекулярная ферментативная к</w:t>
            </w:r>
            <w:r w:rsidRPr="00BE6FEE">
              <w:t>и</w:t>
            </w:r>
            <w:r w:rsidRPr="00BE6FEE">
              <w:t>нетика</w:t>
            </w:r>
          </w:p>
        </w:tc>
        <w:tc>
          <w:tcPr>
            <w:tcW w:w="992" w:type="dxa"/>
            <w:vAlign w:val="center"/>
          </w:tcPr>
          <w:p w:rsidR="00B948F5" w:rsidRPr="00BE6FEE" w:rsidRDefault="00B948F5" w:rsidP="005771BD">
            <w:pPr>
              <w:spacing w:line="276" w:lineRule="auto"/>
              <w:jc w:val="center"/>
            </w:pPr>
            <w:r w:rsidRPr="00BE6FEE">
              <w:t>0,06 (2)</w:t>
            </w:r>
          </w:p>
        </w:tc>
        <w:tc>
          <w:tcPr>
            <w:tcW w:w="992" w:type="dxa"/>
            <w:vAlign w:val="center"/>
          </w:tcPr>
          <w:p w:rsidR="00B948F5" w:rsidRPr="00BE6FEE" w:rsidRDefault="00B948F5" w:rsidP="005771BD">
            <w:pPr>
              <w:spacing w:line="276" w:lineRule="auto"/>
              <w:jc w:val="center"/>
            </w:pPr>
            <w:r w:rsidRPr="00BE6FEE">
              <w:t>0,17 (6)</w:t>
            </w:r>
          </w:p>
        </w:tc>
        <w:tc>
          <w:tcPr>
            <w:tcW w:w="993" w:type="dxa"/>
            <w:vAlign w:val="center"/>
          </w:tcPr>
          <w:p w:rsidR="00B948F5" w:rsidRPr="00BE6FEE" w:rsidRDefault="00B948F5" w:rsidP="005771BD">
            <w:pPr>
              <w:spacing w:line="276" w:lineRule="auto"/>
              <w:jc w:val="center"/>
            </w:pPr>
            <w:r w:rsidRPr="00BE6FEE">
              <w:t>0,22 (8)</w:t>
            </w:r>
          </w:p>
        </w:tc>
        <w:tc>
          <w:tcPr>
            <w:tcW w:w="992" w:type="dxa"/>
            <w:vMerge/>
            <w:vAlign w:val="center"/>
          </w:tcPr>
          <w:p w:rsidR="00B948F5" w:rsidRPr="00BE6FEE" w:rsidRDefault="00B948F5" w:rsidP="005771BD">
            <w:pPr>
              <w:spacing w:line="276" w:lineRule="auto"/>
              <w:jc w:val="center"/>
              <w:rPr>
                <w:bCs/>
              </w:rPr>
            </w:pPr>
          </w:p>
        </w:tc>
      </w:tr>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4</w:t>
            </w:r>
          </w:p>
        </w:tc>
        <w:tc>
          <w:tcPr>
            <w:tcW w:w="4913" w:type="dxa"/>
            <w:vAlign w:val="center"/>
          </w:tcPr>
          <w:p w:rsidR="00B948F5" w:rsidRPr="00BE6FEE" w:rsidRDefault="00B948F5" w:rsidP="005771BD">
            <w:pPr>
              <w:spacing w:line="276" w:lineRule="auto"/>
              <w:rPr>
                <w:caps/>
                <w:spacing w:val="-10"/>
              </w:rPr>
            </w:pPr>
            <w:r w:rsidRPr="00BE6FEE">
              <w:rPr>
                <w:spacing w:val="-18"/>
              </w:rPr>
              <w:t xml:space="preserve">Раздел </w:t>
            </w:r>
            <w:r w:rsidRPr="00BE6FEE">
              <w:rPr>
                <w:spacing w:val="-10"/>
              </w:rPr>
              <w:t>4. Методы ферментативной кин</w:t>
            </w:r>
            <w:r w:rsidRPr="00BE6FEE">
              <w:rPr>
                <w:spacing w:val="-10"/>
              </w:rPr>
              <w:t>е</w:t>
            </w:r>
            <w:r w:rsidRPr="00BE6FEE">
              <w:rPr>
                <w:spacing w:val="-10"/>
              </w:rPr>
              <w:t>тики</w:t>
            </w:r>
          </w:p>
        </w:tc>
        <w:tc>
          <w:tcPr>
            <w:tcW w:w="992" w:type="dxa"/>
            <w:vAlign w:val="center"/>
          </w:tcPr>
          <w:p w:rsidR="00B948F5" w:rsidRPr="00BE6FEE" w:rsidRDefault="00B948F5" w:rsidP="005771BD">
            <w:pPr>
              <w:spacing w:line="276" w:lineRule="auto"/>
              <w:jc w:val="center"/>
            </w:pPr>
            <w:r w:rsidRPr="00BE6FEE">
              <w:t>0,03 (1)</w:t>
            </w:r>
          </w:p>
        </w:tc>
        <w:tc>
          <w:tcPr>
            <w:tcW w:w="992" w:type="dxa"/>
            <w:vAlign w:val="center"/>
          </w:tcPr>
          <w:p w:rsidR="00B948F5" w:rsidRPr="00BE6FEE" w:rsidRDefault="00B948F5" w:rsidP="005771BD">
            <w:pPr>
              <w:spacing w:line="276" w:lineRule="auto"/>
              <w:jc w:val="center"/>
            </w:pPr>
            <w:r w:rsidRPr="00BE6FEE">
              <w:t>0,08 (3)</w:t>
            </w:r>
          </w:p>
        </w:tc>
        <w:tc>
          <w:tcPr>
            <w:tcW w:w="993" w:type="dxa"/>
            <w:vAlign w:val="center"/>
          </w:tcPr>
          <w:p w:rsidR="00B948F5" w:rsidRPr="00BE6FEE" w:rsidRDefault="00B948F5" w:rsidP="005771BD">
            <w:pPr>
              <w:spacing w:line="276" w:lineRule="auto"/>
              <w:jc w:val="center"/>
            </w:pPr>
            <w:r w:rsidRPr="00BE6FEE">
              <w:t>0,11 (4)</w:t>
            </w:r>
          </w:p>
        </w:tc>
        <w:tc>
          <w:tcPr>
            <w:tcW w:w="992" w:type="dxa"/>
            <w:vMerge/>
            <w:vAlign w:val="center"/>
          </w:tcPr>
          <w:p w:rsidR="00B948F5" w:rsidRPr="00BE6FEE" w:rsidRDefault="00B948F5" w:rsidP="005771BD">
            <w:pPr>
              <w:spacing w:line="276" w:lineRule="auto"/>
              <w:jc w:val="center"/>
              <w:rPr>
                <w:bCs/>
              </w:rPr>
            </w:pPr>
          </w:p>
        </w:tc>
      </w:tr>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5</w:t>
            </w:r>
          </w:p>
        </w:tc>
        <w:tc>
          <w:tcPr>
            <w:tcW w:w="4913" w:type="dxa"/>
            <w:vAlign w:val="center"/>
          </w:tcPr>
          <w:p w:rsidR="00B948F5" w:rsidRPr="00BE6FEE" w:rsidRDefault="00B948F5" w:rsidP="005771BD">
            <w:pPr>
              <w:shd w:val="clear" w:color="auto" w:fill="FFFFFF"/>
              <w:spacing w:line="276" w:lineRule="auto"/>
              <w:rPr>
                <w:caps/>
              </w:rPr>
            </w:pPr>
            <w:r w:rsidRPr="00BE6FEE">
              <w:rPr>
                <w:spacing w:val="-18"/>
              </w:rPr>
              <w:t xml:space="preserve">Раздел </w:t>
            </w:r>
            <w:r w:rsidRPr="00BE6FEE">
              <w:t>5. Кинетика микробиологических пр</w:t>
            </w:r>
            <w:r w:rsidRPr="00BE6FEE">
              <w:t>о</w:t>
            </w:r>
            <w:r w:rsidRPr="00BE6FEE">
              <w:t>цессов</w:t>
            </w:r>
          </w:p>
        </w:tc>
        <w:tc>
          <w:tcPr>
            <w:tcW w:w="992" w:type="dxa"/>
            <w:vAlign w:val="center"/>
          </w:tcPr>
          <w:p w:rsidR="00B948F5" w:rsidRPr="00BE6FEE" w:rsidRDefault="00B948F5" w:rsidP="005771BD">
            <w:pPr>
              <w:spacing w:line="276" w:lineRule="auto"/>
              <w:jc w:val="center"/>
            </w:pPr>
            <w:r w:rsidRPr="00BE6FEE">
              <w:t>0,06 (2)</w:t>
            </w:r>
          </w:p>
        </w:tc>
        <w:tc>
          <w:tcPr>
            <w:tcW w:w="992" w:type="dxa"/>
            <w:vAlign w:val="center"/>
          </w:tcPr>
          <w:p w:rsidR="00B948F5" w:rsidRPr="00BE6FEE" w:rsidRDefault="00B948F5" w:rsidP="005771BD">
            <w:pPr>
              <w:spacing w:line="276" w:lineRule="auto"/>
              <w:jc w:val="center"/>
            </w:pPr>
            <w:r w:rsidRPr="00BE6FEE">
              <w:t>0,17 (6)</w:t>
            </w:r>
          </w:p>
        </w:tc>
        <w:tc>
          <w:tcPr>
            <w:tcW w:w="993" w:type="dxa"/>
            <w:vAlign w:val="center"/>
          </w:tcPr>
          <w:p w:rsidR="00B948F5" w:rsidRPr="00BE6FEE" w:rsidRDefault="00B948F5" w:rsidP="005771BD">
            <w:pPr>
              <w:spacing w:line="276" w:lineRule="auto"/>
              <w:jc w:val="center"/>
            </w:pPr>
            <w:r w:rsidRPr="00BE6FEE">
              <w:t>0,17 (6)</w:t>
            </w:r>
          </w:p>
        </w:tc>
        <w:tc>
          <w:tcPr>
            <w:tcW w:w="992" w:type="dxa"/>
            <w:vMerge/>
            <w:vAlign w:val="center"/>
          </w:tcPr>
          <w:p w:rsidR="00B948F5" w:rsidRPr="00BE6FEE" w:rsidRDefault="00B948F5" w:rsidP="005771BD">
            <w:pPr>
              <w:spacing w:line="276" w:lineRule="auto"/>
              <w:jc w:val="center"/>
              <w:rPr>
                <w:bCs/>
              </w:rPr>
            </w:pPr>
          </w:p>
        </w:tc>
      </w:tr>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6</w:t>
            </w:r>
          </w:p>
        </w:tc>
        <w:tc>
          <w:tcPr>
            <w:tcW w:w="4913" w:type="dxa"/>
            <w:vAlign w:val="center"/>
          </w:tcPr>
          <w:p w:rsidR="00B948F5" w:rsidRPr="00BE6FEE" w:rsidRDefault="00B948F5" w:rsidP="005771BD">
            <w:pPr>
              <w:shd w:val="clear" w:color="auto" w:fill="FFFFFF"/>
              <w:spacing w:line="276" w:lineRule="auto"/>
              <w:rPr>
                <w:caps/>
              </w:rPr>
            </w:pPr>
            <w:r w:rsidRPr="00BE6FEE">
              <w:rPr>
                <w:spacing w:val="-18"/>
              </w:rPr>
              <w:t xml:space="preserve">Раздел </w:t>
            </w:r>
            <w:r w:rsidRPr="00BE6FEE">
              <w:t>6. Непрерывное культивирование ми</w:t>
            </w:r>
            <w:r w:rsidRPr="00BE6FEE">
              <w:t>к</w:t>
            </w:r>
            <w:r w:rsidRPr="00BE6FEE">
              <w:t>роорганизмов</w:t>
            </w:r>
          </w:p>
        </w:tc>
        <w:tc>
          <w:tcPr>
            <w:tcW w:w="992" w:type="dxa"/>
            <w:vAlign w:val="center"/>
          </w:tcPr>
          <w:p w:rsidR="00B948F5" w:rsidRPr="00BE6FEE" w:rsidRDefault="00B948F5" w:rsidP="005771BD">
            <w:pPr>
              <w:spacing w:line="276" w:lineRule="auto"/>
              <w:jc w:val="center"/>
            </w:pPr>
            <w:r w:rsidRPr="00BE6FEE">
              <w:t>0,03 (1)</w:t>
            </w:r>
          </w:p>
        </w:tc>
        <w:tc>
          <w:tcPr>
            <w:tcW w:w="992" w:type="dxa"/>
            <w:vAlign w:val="center"/>
          </w:tcPr>
          <w:p w:rsidR="00B948F5" w:rsidRPr="00BE6FEE" w:rsidRDefault="00B948F5" w:rsidP="005771BD">
            <w:pPr>
              <w:spacing w:line="276" w:lineRule="auto"/>
              <w:jc w:val="center"/>
            </w:pPr>
            <w:r w:rsidRPr="00BE6FEE">
              <w:t>0,08 (3)</w:t>
            </w:r>
          </w:p>
        </w:tc>
        <w:tc>
          <w:tcPr>
            <w:tcW w:w="993" w:type="dxa"/>
            <w:vAlign w:val="center"/>
          </w:tcPr>
          <w:p w:rsidR="00B948F5" w:rsidRPr="00BE6FEE" w:rsidRDefault="00B948F5" w:rsidP="005771BD">
            <w:pPr>
              <w:spacing w:line="276" w:lineRule="auto"/>
              <w:jc w:val="center"/>
            </w:pPr>
            <w:r w:rsidRPr="00BE6FEE">
              <w:t>0,17 (6)</w:t>
            </w:r>
          </w:p>
        </w:tc>
        <w:tc>
          <w:tcPr>
            <w:tcW w:w="992" w:type="dxa"/>
            <w:vMerge/>
            <w:vAlign w:val="center"/>
          </w:tcPr>
          <w:p w:rsidR="00B948F5" w:rsidRPr="00BE6FEE" w:rsidRDefault="00B948F5" w:rsidP="005771BD">
            <w:pPr>
              <w:spacing w:line="276" w:lineRule="auto"/>
              <w:jc w:val="center"/>
              <w:rPr>
                <w:bCs/>
              </w:rPr>
            </w:pPr>
          </w:p>
        </w:tc>
      </w:tr>
      <w:tr w:rsidR="00B948F5" w:rsidRPr="00BE6FEE" w:rsidTr="005771BD">
        <w:trPr>
          <w:trHeight w:val="20"/>
        </w:trPr>
        <w:tc>
          <w:tcPr>
            <w:tcW w:w="582" w:type="dxa"/>
            <w:vAlign w:val="center"/>
          </w:tcPr>
          <w:p w:rsidR="00B948F5" w:rsidRPr="00BE6FEE" w:rsidRDefault="00B948F5" w:rsidP="005771BD">
            <w:pPr>
              <w:spacing w:line="276" w:lineRule="auto"/>
              <w:jc w:val="center"/>
              <w:rPr>
                <w:bCs/>
              </w:rPr>
            </w:pPr>
            <w:r w:rsidRPr="00BE6FEE">
              <w:rPr>
                <w:bCs/>
              </w:rPr>
              <w:t>7</w:t>
            </w:r>
          </w:p>
        </w:tc>
        <w:tc>
          <w:tcPr>
            <w:tcW w:w="4913" w:type="dxa"/>
            <w:vAlign w:val="center"/>
          </w:tcPr>
          <w:p w:rsidR="00B948F5" w:rsidRPr="00BE6FEE" w:rsidRDefault="00B948F5" w:rsidP="005771BD">
            <w:pPr>
              <w:spacing w:line="276" w:lineRule="auto"/>
            </w:pPr>
            <w:r w:rsidRPr="00BE6FEE">
              <w:t>ВСЕГО:</w:t>
            </w:r>
          </w:p>
        </w:tc>
        <w:tc>
          <w:tcPr>
            <w:tcW w:w="992" w:type="dxa"/>
            <w:vAlign w:val="center"/>
          </w:tcPr>
          <w:p w:rsidR="00B948F5" w:rsidRPr="00BE6FEE" w:rsidRDefault="00B948F5" w:rsidP="005771BD">
            <w:pPr>
              <w:spacing w:line="276" w:lineRule="auto"/>
              <w:jc w:val="center"/>
            </w:pPr>
            <w:r w:rsidRPr="00BE6FEE">
              <w:t>0,22 (8)</w:t>
            </w:r>
          </w:p>
        </w:tc>
        <w:tc>
          <w:tcPr>
            <w:tcW w:w="992" w:type="dxa"/>
            <w:vAlign w:val="center"/>
          </w:tcPr>
          <w:p w:rsidR="00B948F5" w:rsidRPr="00BE6FEE" w:rsidRDefault="00B948F5" w:rsidP="005771BD">
            <w:pPr>
              <w:spacing w:line="276" w:lineRule="auto"/>
              <w:jc w:val="center"/>
            </w:pPr>
            <w:r w:rsidRPr="00BE6FEE">
              <w:t>0,67 (24)</w:t>
            </w:r>
          </w:p>
        </w:tc>
        <w:tc>
          <w:tcPr>
            <w:tcW w:w="993" w:type="dxa"/>
            <w:vAlign w:val="center"/>
          </w:tcPr>
          <w:p w:rsidR="00B948F5" w:rsidRPr="00BE6FEE" w:rsidRDefault="00B948F5" w:rsidP="005771BD">
            <w:pPr>
              <w:spacing w:line="276" w:lineRule="auto"/>
              <w:jc w:val="center"/>
            </w:pPr>
            <w:r w:rsidRPr="00BE6FEE">
              <w:t>1,11 (40)</w:t>
            </w:r>
          </w:p>
        </w:tc>
        <w:tc>
          <w:tcPr>
            <w:tcW w:w="992" w:type="dxa"/>
            <w:vMerge/>
            <w:vAlign w:val="center"/>
          </w:tcPr>
          <w:p w:rsidR="00B948F5" w:rsidRPr="00BE6FEE" w:rsidRDefault="00B948F5" w:rsidP="005771BD">
            <w:pPr>
              <w:spacing w:line="276" w:lineRule="auto"/>
              <w:jc w:val="center"/>
            </w:pPr>
          </w:p>
        </w:tc>
      </w:tr>
    </w:tbl>
    <w:p w:rsidR="00694CA3" w:rsidRPr="00AE7259" w:rsidRDefault="00694CA3" w:rsidP="003432DA">
      <w:pPr>
        <w:rPr>
          <w:b/>
          <w:color w:val="FF0000"/>
          <w:szCs w:val="28"/>
        </w:rPr>
      </w:pPr>
    </w:p>
    <w:p w:rsidR="00CE4737" w:rsidRPr="00AE7259" w:rsidRDefault="00850993" w:rsidP="003432DA">
      <w:pPr>
        <w:ind w:firstLine="709"/>
        <w:jc w:val="both"/>
        <w:rPr>
          <w:sz w:val="28"/>
          <w:szCs w:val="28"/>
        </w:rPr>
      </w:pPr>
      <w:r w:rsidRPr="00AE7259">
        <w:rPr>
          <w:sz w:val="28"/>
          <w:szCs w:val="28"/>
        </w:rPr>
        <w:lastRenderedPageBreak/>
        <w:t>В ходе освоения дисциплины по мере продвижения по программе пр</w:t>
      </w:r>
      <w:r w:rsidRPr="00AE7259">
        <w:rPr>
          <w:sz w:val="28"/>
          <w:szCs w:val="28"/>
        </w:rPr>
        <w:t>и</w:t>
      </w:r>
      <w:r w:rsidRPr="00AE7259">
        <w:rPr>
          <w:sz w:val="28"/>
          <w:szCs w:val="28"/>
        </w:rPr>
        <w:t>обретаются знания, умения и компетенции</w:t>
      </w:r>
      <w:r w:rsidR="00CD59B6" w:rsidRPr="00AE7259">
        <w:rPr>
          <w:sz w:val="28"/>
          <w:szCs w:val="28"/>
        </w:rPr>
        <w:t xml:space="preserve"> (общенаучные, общепрофесси</w:t>
      </w:r>
      <w:r w:rsidR="00CD59B6" w:rsidRPr="00AE7259">
        <w:rPr>
          <w:sz w:val="28"/>
          <w:szCs w:val="28"/>
        </w:rPr>
        <w:t>о</w:t>
      </w:r>
      <w:r w:rsidR="00CD59B6" w:rsidRPr="00AE7259">
        <w:rPr>
          <w:sz w:val="28"/>
          <w:szCs w:val="28"/>
        </w:rPr>
        <w:t>нальные и инстру</w:t>
      </w:r>
      <w:r w:rsidR="00091600" w:rsidRPr="00AE7259">
        <w:rPr>
          <w:sz w:val="28"/>
          <w:szCs w:val="28"/>
        </w:rPr>
        <w:t>ментальные)</w:t>
      </w:r>
      <w:r w:rsidR="00AB728C" w:rsidRPr="00AE7259">
        <w:rPr>
          <w:sz w:val="28"/>
          <w:szCs w:val="28"/>
        </w:rPr>
        <w:t>.</w:t>
      </w:r>
    </w:p>
    <w:p w:rsidR="00D1110E" w:rsidRPr="00AE7259" w:rsidRDefault="00D1110E" w:rsidP="00B948F5">
      <w:pPr>
        <w:spacing w:line="235" w:lineRule="auto"/>
        <w:ind w:firstLine="708"/>
        <w:jc w:val="both"/>
        <w:rPr>
          <w:sz w:val="28"/>
          <w:szCs w:val="28"/>
        </w:rPr>
      </w:pPr>
    </w:p>
    <w:p w:rsidR="00ED52C4" w:rsidRPr="00AE7259" w:rsidRDefault="00ED52C4" w:rsidP="00FC3062">
      <w:pPr>
        <w:spacing w:line="235" w:lineRule="auto"/>
        <w:jc w:val="both"/>
        <w:rPr>
          <w:sz w:val="28"/>
          <w:szCs w:val="28"/>
        </w:rPr>
      </w:pPr>
    </w:p>
    <w:p w:rsidR="00FC3062" w:rsidRDefault="0025768F" w:rsidP="00FC3062">
      <w:pPr>
        <w:spacing w:line="235" w:lineRule="auto"/>
        <w:jc w:val="center"/>
        <w:rPr>
          <w:b/>
          <w:caps/>
          <w:sz w:val="28"/>
          <w:szCs w:val="28"/>
        </w:rPr>
      </w:pPr>
      <w:r w:rsidRPr="00AE7259">
        <w:rPr>
          <w:b/>
          <w:sz w:val="28"/>
          <w:szCs w:val="28"/>
        </w:rPr>
        <w:t>5</w:t>
      </w:r>
      <w:r w:rsidR="000777F0" w:rsidRPr="00AE7259">
        <w:rPr>
          <w:b/>
          <w:sz w:val="28"/>
          <w:szCs w:val="28"/>
        </w:rPr>
        <w:t xml:space="preserve">. </w:t>
      </w:r>
      <w:r w:rsidR="000777F0" w:rsidRPr="00FC3062">
        <w:rPr>
          <w:b/>
          <w:caps/>
          <w:sz w:val="28"/>
          <w:szCs w:val="28"/>
        </w:rPr>
        <w:t xml:space="preserve">Структура и методика преподавания </w:t>
      </w:r>
    </w:p>
    <w:p w:rsidR="000777F0" w:rsidRPr="00AE7259" w:rsidRDefault="000777F0" w:rsidP="00FC3062">
      <w:pPr>
        <w:spacing w:line="235" w:lineRule="auto"/>
        <w:jc w:val="center"/>
        <w:rPr>
          <w:b/>
          <w:sz w:val="28"/>
          <w:szCs w:val="28"/>
        </w:rPr>
      </w:pPr>
      <w:r w:rsidRPr="00FC3062">
        <w:rPr>
          <w:b/>
          <w:caps/>
          <w:sz w:val="28"/>
          <w:szCs w:val="28"/>
        </w:rPr>
        <w:t>те</w:t>
      </w:r>
      <w:r w:rsidR="001F3E08" w:rsidRPr="00FC3062">
        <w:rPr>
          <w:b/>
          <w:caps/>
          <w:sz w:val="28"/>
          <w:szCs w:val="28"/>
        </w:rPr>
        <w:t>оретического курса</w:t>
      </w:r>
    </w:p>
    <w:p w:rsidR="00A923C9" w:rsidRPr="00AE7259" w:rsidRDefault="00A923C9" w:rsidP="00FC3062">
      <w:pPr>
        <w:spacing w:line="235" w:lineRule="auto"/>
        <w:jc w:val="both"/>
        <w:rPr>
          <w:sz w:val="28"/>
          <w:szCs w:val="28"/>
        </w:rPr>
      </w:pPr>
    </w:p>
    <w:p w:rsidR="00685E95" w:rsidRDefault="00A923C9" w:rsidP="00B948F5">
      <w:pPr>
        <w:spacing w:line="235" w:lineRule="auto"/>
        <w:jc w:val="both"/>
        <w:rPr>
          <w:sz w:val="28"/>
          <w:szCs w:val="28"/>
        </w:rPr>
      </w:pPr>
      <w:r w:rsidRPr="00AE7259">
        <w:rPr>
          <w:sz w:val="28"/>
          <w:szCs w:val="28"/>
        </w:rPr>
        <w:tab/>
      </w:r>
      <w:r w:rsidR="002D660A" w:rsidRPr="00AE7259">
        <w:rPr>
          <w:sz w:val="28"/>
          <w:szCs w:val="28"/>
        </w:rPr>
        <w:t>Т</w:t>
      </w:r>
      <w:r w:rsidR="00ED52C4" w:rsidRPr="00AE7259">
        <w:rPr>
          <w:sz w:val="28"/>
          <w:szCs w:val="28"/>
        </w:rPr>
        <w:t>еоретическ</w:t>
      </w:r>
      <w:r w:rsidR="002D660A" w:rsidRPr="00AE7259">
        <w:rPr>
          <w:sz w:val="28"/>
          <w:szCs w:val="28"/>
        </w:rPr>
        <w:t>ий</w:t>
      </w:r>
      <w:r w:rsidR="00ED52C4" w:rsidRPr="00AE7259">
        <w:rPr>
          <w:sz w:val="28"/>
          <w:szCs w:val="28"/>
        </w:rPr>
        <w:t xml:space="preserve"> материал курса «</w:t>
      </w:r>
      <w:r w:rsidR="003975D7">
        <w:rPr>
          <w:sz w:val="28"/>
          <w:szCs w:val="28"/>
        </w:rPr>
        <w:t>Математическое моделирование би</w:t>
      </w:r>
      <w:r w:rsidR="003975D7">
        <w:rPr>
          <w:sz w:val="28"/>
          <w:szCs w:val="28"/>
        </w:rPr>
        <w:t>о</w:t>
      </w:r>
      <w:r w:rsidR="003975D7">
        <w:rPr>
          <w:sz w:val="28"/>
          <w:szCs w:val="28"/>
        </w:rPr>
        <w:t>технологических процессов</w:t>
      </w:r>
      <w:r w:rsidR="00ED52C4" w:rsidRPr="00AE7259">
        <w:rPr>
          <w:sz w:val="28"/>
          <w:szCs w:val="28"/>
        </w:rPr>
        <w:t xml:space="preserve">» </w:t>
      </w:r>
      <w:r w:rsidR="0025768F" w:rsidRPr="00AE7259">
        <w:rPr>
          <w:sz w:val="28"/>
          <w:szCs w:val="28"/>
        </w:rPr>
        <w:t xml:space="preserve">необходимо рекомендовать студентам </w:t>
      </w:r>
      <w:r w:rsidR="002D660A" w:rsidRPr="00AE7259">
        <w:rPr>
          <w:sz w:val="28"/>
          <w:szCs w:val="28"/>
        </w:rPr>
        <w:t>изучать</w:t>
      </w:r>
      <w:r w:rsidR="00ED52C4" w:rsidRPr="00AE7259">
        <w:rPr>
          <w:sz w:val="28"/>
          <w:szCs w:val="28"/>
        </w:rPr>
        <w:t xml:space="preserve"> последовательно, согласно </w:t>
      </w:r>
      <w:r w:rsidR="00685E95" w:rsidRPr="00AE7259">
        <w:rPr>
          <w:sz w:val="28"/>
          <w:szCs w:val="28"/>
        </w:rPr>
        <w:t>приведённому</w:t>
      </w:r>
      <w:r w:rsidR="00ED52C4" w:rsidRPr="00AE7259">
        <w:rPr>
          <w:sz w:val="28"/>
          <w:szCs w:val="28"/>
        </w:rPr>
        <w:t xml:space="preserve"> </w:t>
      </w:r>
      <w:r w:rsidR="00B948F5">
        <w:rPr>
          <w:sz w:val="28"/>
          <w:szCs w:val="28"/>
        </w:rPr>
        <w:t>в программе дисциплины</w:t>
      </w:r>
      <w:r w:rsidR="0025768F" w:rsidRPr="00AE7259">
        <w:rPr>
          <w:sz w:val="28"/>
          <w:szCs w:val="28"/>
        </w:rPr>
        <w:t>, метод</w:t>
      </w:r>
      <w:r w:rsidR="0025768F" w:rsidRPr="00AE7259">
        <w:rPr>
          <w:sz w:val="28"/>
          <w:szCs w:val="28"/>
        </w:rPr>
        <w:t>и</w:t>
      </w:r>
      <w:r w:rsidR="0025768F" w:rsidRPr="00AE7259">
        <w:rPr>
          <w:sz w:val="28"/>
          <w:szCs w:val="28"/>
        </w:rPr>
        <w:t>ческих указания</w:t>
      </w:r>
      <w:r w:rsidR="002D660A" w:rsidRPr="00AE7259">
        <w:rPr>
          <w:sz w:val="28"/>
          <w:szCs w:val="28"/>
        </w:rPr>
        <w:t>х</w:t>
      </w:r>
      <w:r w:rsidR="0025768F" w:rsidRPr="00AE7259">
        <w:rPr>
          <w:sz w:val="28"/>
          <w:szCs w:val="28"/>
        </w:rPr>
        <w:t xml:space="preserve"> по самос</w:t>
      </w:r>
      <w:r w:rsidR="00B948F5">
        <w:rPr>
          <w:sz w:val="28"/>
          <w:szCs w:val="28"/>
        </w:rPr>
        <w:t>тоятельному изучению дисциплины</w:t>
      </w:r>
      <w:r w:rsidR="0025768F" w:rsidRPr="00AE7259">
        <w:rPr>
          <w:sz w:val="28"/>
          <w:szCs w:val="28"/>
        </w:rPr>
        <w:t xml:space="preserve">, а также </w:t>
      </w:r>
      <w:r w:rsidR="00ED52C4" w:rsidRPr="00AE7259">
        <w:rPr>
          <w:sz w:val="28"/>
          <w:szCs w:val="28"/>
        </w:rPr>
        <w:t xml:space="preserve">в этом </w:t>
      </w:r>
      <w:r w:rsidR="0025768F" w:rsidRPr="00AE7259">
        <w:rPr>
          <w:sz w:val="28"/>
          <w:szCs w:val="28"/>
        </w:rPr>
        <w:t xml:space="preserve">пособии </w:t>
      </w:r>
      <w:r w:rsidR="00ED52C4" w:rsidRPr="00AE7259">
        <w:rPr>
          <w:sz w:val="28"/>
          <w:szCs w:val="28"/>
        </w:rPr>
        <w:t>понедельно</w:t>
      </w:r>
      <w:r w:rsidR="002D660A" w:rsidRPr="00AE7259">
        <w:rPr>
          <w:sz w:val="28"/>
          <w:szCs w:val="28"/>
        </w:rPr>
        <w:t>му</w:t>
      </w:r>
      <w:r w:rsidR="00ED52C4" w:rsidRPr="00AE7259">
        <w:rPr>
          <w:sz w:val="28"/>
          <w:szCs w:val="28"/>
        </w:rPr>
        <w:t xml:space="preserve"> календарно</w:t>
      </w:r>
      <w:r w:rsidR="002D660A" w:rsidRPr="00AE7259">
        <w:rPr>
          <w:sz w:val="28"/>
          <w:szCs w:val="28"/>
        </w:rPr>
        <w:t>му</w:t>
      </w:r>
      <w:r w:rsidR="00ED52C4" w:rsidRPr="00AE7259">
        <w:rPr>
          <w:sz w:val="28"/>
          <w:szCs w:val="28"/>
        </w:rPr>
        <w:t xml:space="preserve"> график</w:t>
      </w:r>
      <w:r w:rsidR="002D660A" w:rsidRPr="00AE7259">
        <w:rPr>
          <w:sz w:val="28"/>
          <w:szCs w:val="28"/>
        </w:rPr>
        <w:t>у</w:t>
      </w:r>
      <w:r w:rsidR="004A24D8" w:rsidRPr="00AE7259">
        <w:rPr>
          <w:sz w:val="28"/>
          <w:szCs w:val="28"/>
        </w:rPr>
        <w:t xml:space="preserve"> (</w:t>
      </w:r>
      <w:r w:rsidR="009566FA">
        <w:rPr>
          <w:sz w:val="28"/>
          <w:szCs w:val="28"/>
        </w:rPr>
        <w:t>п</w:t>
      </w:r>
      <w:r w:rsidR="004A24D8" w:rsidRPr="00AE7259">
        <w:rPr>
          <w:sz w:val="28"/>
          <w:szCs w:val="28"/>
        </w:rPr>
        <w:t>рил</w:t>
      </w:r>
      <w:r w:rsidR="002D660A" w:rsidRPr="00AE7259">
        <w:rPr>
          <w:sz w:val="28"/>
          <w:szCs w:val="28"/>
        </w:rPr>
        <w:t>.</w:t>
      </w:r>
      <w:r w:rsidR="004B321C" w:rsidRPr="00AE7259">
        <w:rPr>
          <w:sz w:val="28"/>
          <w:szCs w:val="28"/>
        </w:rPr>
        <w:t xml:space="preserve"> 1</w:t>
      </w:r>
      <w:r w:rsidR="004A24D8" w:rsidRPr="00AE7259">
        <w:rPr>
          <w:sz w:val="28"/>
          <w:szCs w:val="28"/>
        </w:rPr>
        <w:t>)</w:t>
      </w:r>
      <w:r w:rsidR="00ED52C4" w:rsidRPr="00AE7259">
        <w:rPr>
          <w:sz w:val="28"/>
          <w:szCs w:val="28"/>
        </w:rPr>
        <w:t xml:space="preserve">. </w:t>
      </w:r>
    </w:p>
    <w:p w:rsidR="0020039A" w:rsidRDefault="0020039A" w:rsidP="00B948F5">
      <w:pPr>
        <w:ind w:firstLine="709"/>
        <w:jc w:val="both"/>
        <w:rPr>
          <w:sz w:val="28"/>
          <w:szCs w:val="28"/>
        </w:rPr>
      </w:pPr>
    </w:p>
    <w:p w:rsidR="00B948F5" w:rsidRPr="00AC2792" w:rsidRDefault="00B948F5" w:rsidP="00B948F5">
      <w:pPr>
        <w:ind w:firstLine="709"/>
        <w:jc w:val="both"/>
        <w:rPr>
          <w:sz w:val="28"/>
          <w:szCs w:val="28"/>
        </w:rPr>
      </w:pPr>
      <w:r w:rsidRPr="00AC2792">
        <w:rPr>
          <w:sz w:val="28"/>
          <w:szCs w:val="28"/>
        </w:rPr>
        <w:t>РАЗДЕЛ 1</w:t>
      </w:r>
      <w:r>
        <w:rPr>
          <w:sz w:val="28"/>
          <w:szCs w:val="28"/>
        </w:rPr>
        <w:t>.</w:t>
      </w:r>
      <w:r w:rsidRPr="00AC2792">
        <w:rPr>
          <w:sz w:val="28"/>
          <w:szCs w:val="28"/>
        </w:rPr>
        <w:t xml:space="preserve"> </w:t>
      </w:r>
      <w:r w:rsidRPr="00AC2792">
        <w:rPr>
          <w:caps/>
          <w:sz w:val="28"/>
          <w:szCs w:val="28"/>
        </w:rPr>
        <w:t>Основные понятия и принципы кинетики</w:t>
      </w:r>
    </w:p>
    <w:p w:rsidR="00B948F5" w:rsidRPr="00AC2792" w:rsidRDefault="00B948F5" w:rsidP="00B948F5">
      <w:pPr>
        <w:ind w:firstLine="709"/>
        <w:jc w:val="both"/>
        <w:rPr>
          <w:sz w:val="28"/>
          <w:szCs w:val="28"/>
        </w:rPr>
      </w:pPr>
      <w:r w:rsidRPr="00AC2792">
        <w:rPr>
          <w:sz w:val="28"/>
          <w:szCs w:val="28"/>
        </w:rPr>
        <w:t>БИОЛОГИЧЕСКИХ ПРОЦЕССОВ</w:t>
      </w:r>
    </w:p>
    <w:p w:rsidR="00B948F5" w:rsidRPr="00AC2792" w:rsidRDefault="00B948F5" w:rsidP="00B948F5">
      <w:pPr>
        <w:ind w:firstLine="709"/>
        <w:jc w:val="both"/>
        <w:rPr>
          <w:sz w:val="28"/>
          <w:szCs w:val="28"/>
        </w:rPr>
      </w:pPr>
      <w:r w:rsidRPr="00AC2792">
        <w:rPr>
          <w:i/>
          <w:iCs/>
          <w:sz w:val="28"/>
          <w:szCs w:val="28"/>
        </w:rPr>
        <w:t xml:space="preserve">Тема 1. </w:t>
      </w:r>
      <w:r w:rsidRPr="00AC2792">
        <w:rPr>
          <w:sz w:val="28"/>
          <w:szCs w:val="28"/>
        </w:rPr>
        <w:t>Предмет биологической кинетики. Особенности биологич</w:t>
      </w:r>
      <w:r w:rsidRPr="00AC2792">
        <w:rPr>
          <w:sz w:val="28"/>
          <w:szCs w:val="28"/>
        </w:rPr>
        <w:t>е</w:t>
      </w:r>
      <w:r w:rsidRPr="00AC2792">
        <w:rPr>
          <w:sz w:val="28"/>
          <w:szCs w:val="28"/>
        </w:rPr>
        <w:t>ской кинетики, её различия с химической кинетикой</w:t>
      </w:r>
    </w:p>
    <w:p w:rsidR="00B948F5" w:rsidRPr="00AC2792" w:rsidRDefault="00B948F5" w:rsidP="00B948F5">
      <w:pPr>
        <w:ind w:firstLine="709"/>
        <w:jc w:val="both"/>
        <w:rPr>
          <w:sz w:val="28"/>
          <w:szCs w:val="28"/>
        </w:rPr>
      </w:pPr>
      <w:r w:rsidRPr="00AC2792">
        <w:rPr>
          <w:sz w:val="28"/>
          <w:szCs w:val="28"/>
        </w:rPr>
        <w:t>Введение. Предмет биологической кинетики. Характеристика осно</w:t>
      </w:r>
      <w:r w:rsidRPr="00AC2792">
        <w:rPr>
          <w:sz w:val="28"/>
          <w:szCs w:val="28"/>
        </w:rPr>
        <w:t>в</w:t>
      </w:r>
      <w:r w:rsidRPr="00AC2792">
        <w:rPr>
          <w:sz w:val="28"/>
          <w:szCs w:val="28"/>
        </w:rPr>
        <w:t>ных направлений биологической кинетики. Значение биологической кинет</w:t>
      </w:r>
      <w:r w:rsidRPr="00AC2792">
        <w:rPr>
          <w:sz w:val="28"/>
          <w:szCs w:val="28"/>
        </w:rPr>
        <w:t>и</w:t>
      </w:r>
      <w:r w:rsidRPr="00AC2792">
        <w:rPr>
          <w:sz w:val="28"/>
          <w:szCs w:val="28"/>
        </w:rPr>
        <w:t>ки для биотехнологии. Особенности биологической кинетики, её разл</w:t>
      </w:r>
      <w:r w:rsidRPr="00AC2792">
        <w:rPr>
          <w:sz w:val="28"/>
          <w:szCs w:val="28"/>
        </w:rPr>
        <w:t>и</w:t>
      </w:r>
      <w:r w:rsidRPr="00AC2792">
        <w:rPr>
          <w:sz w:val="28"/>
          <w:szCs w:val="28"/>
        </w:rPr>
        <w:t xml:space="preserve">чия с химической кинетикой </w:t>
      </w:r>
    </w:p>
    <w:p w:rsidR="00B948F5" w:rsidRPr="00AC2792" w:rsidRDefault="00B948F5" w:rsidP="00B948F5">
      <w:pPr>
        <w:ind w:firstLine="709"/>
        <w:jc w:val="both"/>
        <w:rPr>
          <w:sz w:val="28"/>
          <w:szCs w:val="28"/>
        </w:rPr>
      </w:pPr>
      <w:r w:rsidRPr="00AC2792">
        <w:rPr>
          <w:i/>
          <w:iCs/>
          <w:sz w:val="28"/>
          <w:szCs w:val="28"/>
        </w:rPr>
        <w:t>Тема 2</w:t>
      </w:r>
      <w:r w:rsidRPr="00AC2792">
        <w:rPr>
          <w:sz w:val="28"/>
          <w:szCs w:val="28"/>
        </w:rPr>
        <w:t>. Основные</w:t>
      </w:r>
      <w:r>
        <w:rPr>
          <w:sz w:val="28"/>
          <w:szCs w:val="28"/>
        </w:rPr>
        <w:t xml:space="preserve"> </w:t>
      </w:r>
      <w:r w:rsidRPr="00AC2792">
        <w:rPr>
          <w:sz w:val="28"/>
          <w:szCs w:val="28"/>
        </w:rPr>
        <w:t>положения и законы химической кинетики</w:t>
      </w:r>
      <w:r>
        <w:rPr>
          <w:sz w:val="28"/>
          <w:szCs w:val="28"/>
        </w:rPr>
        <w:t xml:space="preserve"> </w:t>
      </w:r>
    </w:p>
    <w:p w:rsidR="00B948F5" w:rsidRPr="00AC2792" w:rsidRDefault="00B948F5" w:rsidP="00B948F5">
      <w:pPr>
        <w:ind w:firstLine="709"/>
        <w:jc w:val="both"/>
        <w:rPr>
          <w:sz w:val="28"/>
          <w:szCs w:val="28"/>
        </w:rPr>
      </w:pPr>
      <w:r w:rsidRPr="00AC2792">
        <w:rPr>
          <w:sz w:val="28"/>
          <w:szCs w:val="28"/>
        </w:rPr>
        <w:t>Закон действующих масс; константа скорости химической реакции; константа равновесия; молекулярность и порядок химической реакции; о</w:t>
      </w:r>
      <w:r w:rsidRPr="00AC2792">
        <w:rPr>
          <w:sz w:val="28"/>
          <w:szCs w:val="28"/>
        </w:rPr>
        <w:t>с</w:t>
      </w:r>
      <w:r w:rsidRPr="00AC2792">
        <w:rPr>
          <w:sz w:val="28"/>
          <w:szCs w:val="28"/>
        </w:rPr>
        <w:t xml:space="preserve">новные принципы химической кинетики </w:t>
      </w:r>
    </w:p>
    <w:p w:rsidR="00B948F5" w:rsidRPr="00AC2792" w:rsidRDefault="00B948F5" w:rsidP="00B948F5">
      <w:pPr>
        <w:pStyle w:val="a8"/>
        <w:ind w:firstLine="709"/>
        <w:jc w:val="both"/>
        <w:rPr>
          <w:sz w:val="28"/>
          <w:szCs w:val="28"/>
        </w:rPr>
      </w:pPr>
      <w:r w:rsidRPr="00AC2792">
        <w:rPr>
          <w:i/>
          <w:iCs/>
          <w:sz w:val="28"/>
          <w:szCs w:val="28"/>
        </w:rPr>
        <w:t>Тема 3.</w:t>
      </w:r>
      <w:r w:rsidRPr="00AC2792">
        <w:rPr>
          <w:sz w:val="28"/>
          <w:szCs w:val="28"/>
        </w:rPr>
        <w:t xml:space="preserve"> Методы анализа кинетических результатов </w:t>
      </w:r>
    </w:p>
    <w:p w:rsidR="00B948F5" w:rsidRPr="00B948F5" w:rsidRDefault="00B948F5" w:rsidP="00B948F5">
      <w:pPr>
        <w:pStyle w:val="32"/>
        <w:ind w:firstLine="709"/>
        <w:rPr>
          <w:sz w:val="28"/>
        </w:rPr>
      </w:pPr>
      <w:r w:rsidRPr="00B948F5">
        <w:rPr>
          <w:sz w:val="28"/>
        </w:rPr>
        <w:t>Графическое изображение кинетических результатов. Методы опред</w:t>
      </w:r>
      <w:r w:rsidRPr="00B948F5">
        <w:rPr>
          <w:sz w:val="28"/>
        </w:rPr>
        <w:t>е</w:t>
      </w:r>
      <w:r w:rsidRPr="00B948F5">
        <w:rPr>
          <w:sz w:val="28"/>
        </w:rPr>
        <w:t>ления скоростей химических реакций; метод эмпирического дифференцир</w:t>
      </w:r>
      <w:r w:rsidRPr="00B948F5">
        <w:rPr>
          <w:sz w:val="28"/>
        </w:rPr>
        <w:t>о</w:t>
      </w:r>
      <w:r w:rsidRPr="00B948F5">
        <w:rPr>
          <w:sz w:val="28"/>
        </w:rPr>
        <w:t>вания; интегральный метод; методы определения порядка реакции; компь</w:t>
      </w:r>
      <w:r w:rsidRPr="00B948F5">
        <w:rPr>
          <w:sz w:val="28"/>
        </w:rPr>
        <w:t>ю</w:t>
      </w:r>
      <w:r w:rsidRPr="00B948F5">
        <w:rPr>
          <w:sz w:val="28"/>
        </w:rPr>
        <w:t>терные методы анализа кинетических результатов; влияние температуры на скорость хим</w:t>
      </w:r>
      <w:r w:rsidRPr="00B948F5">
        <w:rPr>
          <w:sz w:val="28"/>
        </w:rPr>
        <w:t>и</w:t>
      </w:r>
      <w:r w:rsidRPr="00B948F5">
        <w:rPr>
          <w:sz w:val="28"/>
        </w:rPr>
        <w:t>ческих реакций</w:t>
      </w:r>
      <w:r>
        <w:rPr>
          <w:sz w:val="28"/>
        </w:rPr>
        <w:t>.</w:t>
      </w:r>
    </w:p>
    <w:p w:rsidR="00B948F5" w:rsidRPr="00AC2792" w:rsidRDefault="00B948F5" w:rsidP="00B948F5">
      <w:pPr>
        <w:ind w:firstLine="709"/>
        <w:jc w:val="both"/>
        <w:rPr>
          <w:caps/>
          <w:sz w:val="28"/>
          <w:szCs w:val="28"/>
        </w:rPr>
      </w:pPr>
    </w:p>
    <w:p w:rsidR="00B948F5" w:rsidRPr="00AC2792" w:rsidRDefault="00B948F5" w:rsidP="00B948F5">
      <w:pPr>
        <w:ind w:firstLine="709"/>
        <w:jc w:val="both"/>
        <w:rPr>
          <w:caps/>
          <w:sz w:val="28"/>
          <w:szCs w:val="28"/>
        </w:rPr>
      </w:pPr>
      <w:r w:rsidRPr="00AC2792">
        <w:rPr>
          <w:caps/>
          <w:sz w:val="28"/>
          <w:szCs w:val="28"/>
        </w:rPr>
        <w:t>Раздел 2. Кинетика ферментативных процессов</w:t>
      </w:r>
    </w:p>
    <w:p w:rsidR="00B948F5" w:rsidRPr="00AC2792" w:rsidRDefault="00B948F5" w:rsidP="00B948F5">
      <w:pPr>
        <w:ind w:firstLine="709"/>
        <w:jc w:val="both"/>
        <w:rPr>
          <w:sz w:val="28"/>
          <w:szCs w:val="28"/>
        </w:rPr>
      </w:pPr>
      <w:r w:rsidRPr="00AC2792">
        <w:rPr>
          <w:i/>
          <w:iCs/>
          <w:sz w:val="28"/>
          <w:szCs w:val="28"/>
        </w:rPr>
        <w:t>Тема 1.</w:t>
      </w:r>
      <w:r w:rsidRPr="00AC2792">
        <w:rPr>
          <w:sz w:val="28"/>
          <w:szCs w:val="28"/>
        </w:rPr>
        <w:t xml:space="preserve"> </w:t>
      </w:r>
      <w:r w:rsidRPr="00AC2792">
        <w:rPr>
          <w:spacing w:val="14"/>
          <w:sz w:val="28"/>
          <w:szCs w:val="28"/>
        </w:rPr>
        <w:t>Основные понятия ферментативной кинетики</w:t>
      </w:r>
      <w:r w:rsidRPr="00AC2792">
        <w:rPr>
          <w:sz w:val="28"/>
          <w:szCs w:val="28"/>
        </w:rPr>
        <w:t xml:space="preserve"> </w:t>
      </w:r>
    </w:p>
    <w:p w:rsidR="00B948F5" w:rsidRPr="00AC2792" w:rsidRDefault="00B948F5" w:rsidP="00B948F5">
      <w:pPr>
        <w:ind w:firstLine="709"/>
        <w:jc w:val="both"/>
        <w:rPr>
          <w:sz w:val="28"/>
          <w:szCs w:val="28"/>
        </w:rPr>
      </w:pPr>
      <w:r w:rsidRPr="00AC2792">
        <w:rPr>
          <w:sz w:val="28"/>
          <w:szCs w:val="28"/>
        </w:rPr>
        <w:t>Биологические катализаторы - ферменты; специфичность действия ферментов; активный центр фермента; фермент-субстратные комплексы; а</w:t>
      </w:r>
      <w:r w:rsidRPr="00AC2792">
        <w:rPr>
          <w:sz w:val="28"/>
          <w:szCs w:val="28"/>
        </w:rPr>
        <w:t>к</w:t>
      </w:r>
      <w:r w:rsidRPr="00AC2792">
        <w:rPr>
          <w:sz w:val="28"/>
          <w:szCs w:val="28"/>
        </w:rPr>
        <w:t>тивированный комплекс; механизмы действия ферментов; модель Михаэл</w:t>
      </w:r>
      <w:r w:rsidRPr="00AC2792">
        <w:rPr>
          <w:sz w:val="28"/>
          <w:szCs w:val="28"/>
        </w:rPr>
        <w:t>и</w:t>
      </w:r>
      <w:r w:rsidRPr="00AC2792">
        <w:rPr>
          <w:sz w:val="28"/>
          <w:szCs w:val="28"/>
        </w:rPr>
        <w:t>са-Ментен</w:t>
      </w:r>
    </w:p>
    <w:p w:rsidR="00B948F5" w:rsidRPr="00AC2792" w:rsidRDefault="00B948F5" w:rsidP="00B948F5">
      <w:pPr>
        <w:ind w:firstLine="709"/>
        <w:jc w:val="both"/>
        <w:rPr>
          <w:sz w:val="28"/>
          <w:szCs w:val="28"/>
        </w:rPr>
      </w:pPr>
      <w:r w:rsidRPr="00AC2792">
        <w:rPr>
          <w:i/>
          <w:iCs/>
          <w:sz w:val="28"/>
          <w:szCs w:val="28"/>
        </w:rPr>
        <w:t>Тема 2</w:t>
      </w:r>
      <w:r w:rsidRPr="00AC2792">
        <w:rPr>
          <w:sz w:val="28"/>
          <w:szCs w:val="28"/>
        </w:rPr>
        <w:t>. Методы определения параметров уравнения Михаэлиса-Ментен</w:t>
      </w:r>
      <w:r>
        <w:rPr>
          <w:sz w:val="28"/>
          <w:szCs w:val="28"/>
        </w:rPr>
        <w:t xml:space="preserve"> </w:t>
      </w:r>
      <w:r w:rsidRPr="00AC2792">
        <w:rPr>
          <w:sz w:val="28"/>
          <w:szCs w:val="28"/>
        </w:rPr>
        <w:t xml:space="preserve"> </w:t>
      </w:r>
    </w:p>
    <w:p w:rsidR="00B948F5" w:rsidRPr="00AC2792" w:rsidRDefault="00B948F5" w:rsidP="00B948F5">
      <w:pPr>
        <w:ind w:firstLine="709"/>
        <w:jc w:val="both"/>
        <w:rPr>
          <w:sz w:val="28"/>
          <w:szCs w:val="28"/>
        </w:rPr>
      </w:pPr>
      <w:r w:rsidRPr="00AC2792">
        <w:rPr>
          <w:sz w:val="28"/>
          <w:szCs w:val="28"/>
        </w:rPr>
        <w:lastRenderedPageBreak/>
        <w:t>Линеаризация уравнения Михаэлиса-Ментен: метод Лайнуивера-Бэр-ка; метод Вульфа-Августинсона-Идая; другие методы линеаризации уравн</w:t>
      </w:r>
      <w:r w:rsidRPr="00AC2792">
        <w:rPr>
          <w:sz w:val="28"/>
          <w:szCs w:val="28"/>
        </w:rPr>
        <w:t>е</w:t>
      </w:r>
      <w:r w:rsidRPr="00AC2792">
        <w:rPr>
          <w:sz w:val="28"/>
          <w:szCs w:val="28"/>
        </w:rPr>
        <w:t>ния Михаэлиса-Ментен; интегральная форма уравнения Михаэлиса-Ментен</w:t>
      </w:r>
    </w:p>
    <w:p w:rsidR="00B948F5" w:rsidRPr="00AC2792" w:rsidRDefault="00B948F5" w:rsidP="00B948F5">
      <w:pPr>
        <w:ind w:firstLine="709"/>
        <w:jc w:val="both"/>
        <w:rPr>
          <w:sz w:val="28"/>
          <w:szCs w:val="28"/>
        </w:rPr>
      </w:pPr>
      <w:r w:rsidRPr="00AC2792">
        <w:rPr>
          <w:i/>
          <w:iCs/>
          <w:sz w:val="28"/>
          <w:szCs w:val="28"/>
        </w:rPr>
        <w:t>Тема 3.</w:t>
      </w:r>
      <w:r w:rsidRPr="00AC2792">
        <w:rPr>
          <w:sz w:val="28"/>
          <w:szCs w:val="28"/>
        </w:rPr>
        <w:t xml:space="preserve"> Кинетика ингибирования ферментативных реакций</w:t>
      </w:r>
    </w:p>
    <w:p w:rsidR="00B948F5" w:rsidRPr="00AC2792" w:rsidRDefault="00B948F5" w:rsidP="00B948F5">
      <w:pPr>
        <w:ind w:firstLine="709"/>
        <w:jc w:val="both"/>
        <w:rPr>
          <w:sz w:val="28"/>
          <w:szCs w:val="28"/>
        </w:rPr>
      </w:pPr>
      <w:r w:rsidRPr="00AC2792">
        <w:rPr>
          <w:sz w:val="28"/>
          <w:szCs w:val="28"/>
        </w:rPr>
        <w:t>Понятие об ингибиторах ферментов; обратимые и необратимые инг</w:t>
      </w:r>
      <w:r w:rsidRPr="00AC2792">
        <w:rPr>
          <w:sz w:val="28"/>
          <w:szCs w:val="28"/>
        </w:rPr>
        <w:t>и</w:t>
      </w:r>
      <w:r w:rsidRPr="00AC2792">
        <w:rPr>
          <w:sz w:val="28"/>
          <w:szCs w:val="28"/>
        </w:rPr>
        <w:t>биторы; конкурентные ингибиторы; неконкурентные ингибиторы; бесконк</w:t>
      </w:r>
      <w:r w:rsidRPr="00AC2792">
        <w:rPr>
          <w:sz w:val="28"/>
          <w:szCs w:val="28"/>
        </w:rPr>
        <w:t>у</w:t>
      </w:r>
      <w:r w:rsidRPr="00AC2792">
        <w:rPr>
          <w:sz w:val="28"/>
          <w:szCs w:val="28"/>
        </w:rPr>
        <w:t>рентные ингибиторы; специфическое и неспецифическое ингибирование; м</w:t>
      </w:r>
      <w:r w:rsidRPr="00AC2792">
        <w:rPr>
          <w:sz w:val="28"/>
          <w:szCs w:val="28"/>
        </w:rPr>
        <w:t>е</w:t>
      </w:r>
      <w:r w:rsidRPr="00AC2792">
        <w:rPr>
          <w:sz w:val="28"/>
          <w:szCs w:val="28"/>
        </w:rPr>
        <w:t>ханизмы действия ингибиторов ферментативных реакций</w:t>
      </w:r>
    </w:p>
    <w:p w:rsidR="00B948F5" w:rsidRPr="00AC2792" w:rsidRDefault="00B948F5" w:rsidP="00B948F5">
      <w:pPr>
        <w:ind w:firstLine="709"/>
        <w:jc w:val="both"/>
        <w:rPr>
          <w:sz w:val="28"/>
          <w:szCs w:val="28"/>
        </w:rPr>
      </w:pPr>
      <w:r w:rsidRPr="00AC2792">
        <w:rPr>
          <w:i/>
          <w:iCs/>
          <w:sz w:val="28"/>
          <w:szCs w:val="28"/>
        </w:rPr>
        <w:t>Тема 4.</w:t>
      </w:r>
      <w:r w:rsidRPr="00AC2792">
        <w:rPr>
          <w:sz w:val="28"/>
          <w:szCs w:val="28"/>
        </w:rPr>
        <w:t xml:space="preserve"> Ингибирование ферментативных реакций избытком субстрата</w:t>
      </w:r>
      <w:r>
        <w:rPr>
          <w:sz w:val="28"/>
          <w:szCs w:val="28"/>
        </w:rPr>
        <w:t xml:space="preserve"> </w:t>
      </w:r>
    </w:p>
    <w:p w:rsidR="00B948F5" w:rsidRPr="00AC2792" w:rsidRDefault="00B948F5" w:rsidP="00B948F5">
      <w:pPr>
        <w:ind w:firstLine="709"/>
        <w:jc w:val="both"/>
        <w:rPr>
          <w:sz w:val="28"/>
          <w:szCs w:val="28"/>
        </w:rPr>
      </w:pPr>
      <w:r w:rsidRPr="00AC2792">
        <w:rPr>
          <w:sz w:val="28"/>
          <w:szCs w:val="28"/>
        </w:rPr>
        <w:t>Влияние избытка субстрата на скорость ферментативных реакций; вл</w:t>
      </w:r>
      <w:r w:rsidRPr="00AC2792">
        <w:rPr>
          <w:sz w:val="28"/>
          <w:szCs w:val="28"/>
        </w:rPr>
        <w:t>и</w:t>
      </w:r>
      <w:r w:rsidRPr="00AC2792">
        <w:rPr>
          <w:sz w:val="28"/>
          <w:szCs w:val="28"/>
        </w:rPr>
        <w:t>яние концентрации ионов водорода на скорость ферментативных реа</w:t>
      </w:r>
      <w:r w:rsidRPr="00AC2792">
        <w:rPr>
          <w:sz w:val="28"/>
          <w:szCs w:val="28"/>
        </w:rPr>
        <w:t>к</w:t>
      </w:r>
      <w:r w:rsidRPr="00AC2792">
        <w:rPr>
          <w:sz w:val="28"/>
          <w:szCs w:val="28"/>
        </w:rPr>
        <w:t>ций; активация ферментативных реакций; способы определения параметров ура</w:t>
      </w:r>
      <w:r w:rsidRPr="00AC2792">
        <w:rPr>
          <w:sz w:val="28"/>
          <w:szCs w:val="28"/>
        </w:rPr>
        <w:t>в</w:t>
      </w:r>
      <w:r w:rsidRPr="00AC2792">
        <w:rPr>
          <w:sz w:val="28"/>
          <w:szCs w:val="28"/>
        </w:rPr>
        <w:t xml:space="preserve">нения Михаэлиса-Ментен в случае ингибирования избытком субстрата и ионами водорода </w:t>
      </w:r>
    </w:p>
    <w:p w:rsidR="00B948F5" w:rsidRPr="00AC2792" w:rsidRDefault="00B948F5" w:rsidP="00B948F5">
      <w:pPr>
        <w:ind w:firstLine="709"/>
        <w:jc w:val="both"/>
        <w:rPr>
          <w:caps/>
          <w:sz w:val="28"/>
          <w:szCs w:val="28"/>
        </w:rPr>
      </w:pPr>
    </w:p>
    <w:p w:rsidR="00B948F5" w:rsidRPr="00AC2792" w:rsidRDefault="00B948F5" w:rsidP="00B948F5">
      <w:pPr>
        <w:ind w:firstLine="709"/>
        <w:jc w:val="both"/>
        <w:rPr>
          <w:caps/>
          <w:sz w:val="28"/>
          <w:szCs w:val="28"/>
        </w:rPr>
      </w:pPr>
      <w:r w:rsidRPr="00AC2792">
        <w:rPr>
          <w:caps/>
          <w:sz w:val="28"/>
          <w:szCs w:val="28"/>
        </w:rPr>
        <w:t>Раздел 3</w:t>
      </w:r>
      <w:r>
        <w:rPr>
          <w:caps/>
          <w:sz w:val="28"/>
          <w:szCs w:val="28"/>
        </w:rPr>
        <w:t>.</w:t>
      </w:r>
      <w:r w:rsidRPr="00AC2792">
        <w:rPr>
          <w:caps/>
          <w:sz w:val="28"/>
          <w:szCs w:val="28"/>
        </w:rPr>
        <w:t xml:space="preserve"> Молекулярная ферментативная кинетика</w:t>
      </w:r>
    </w:p>
    <w:p w:rsidR="00B948F5" w:rsidRPr="00AC2792" w:rsidRDefault="00B948F5" w:rsidP="00B948F5">
      <w:pPr>
        <w:ind w:firstLine="709"/>
        <w:jc w:val="both"/>
        <w:rPr>
          <w:color w:val="000000"/>
          <w:sz w:val="28"/>
          <w:szCs w:val="28"/>
        </w:rPr>
      </w:pPr>
      <w:r w:rsidRPr="00AC2792">
        <w:rPr>
          <w:i/>
          <w:iCs/>
          <w:sz w:val="28"/>
          <w:szCs w:val="28"/>
        </w:rPr>
        <w:t>Тема</w:t>
      </w:r>
      <w:r w:rsidRPr="00AC2792">
        <w:rPr>
          <w:i/>
          <w:iCs/>
          <w:caps/>
          <w:sz w:val="28"/>
          <w:szCs w:val="28"/>
        </w:rPr>
        <w:t xml:space="preserve"> 1.</w:t>
      </w:r>
      <w:r w:rsidRPr="00AC2792">
        <w:rPr>
          <w:caps/>
          <w:sz w:val="28"/>
          <w:szCs w:val="28"/>
        </w:rPr>
        <w:t xml:space="preserve"> </w:t>
      </w:r>
      <w:r w:rsidRPr="00AC2792">
        <w:rPr>
          <w:color w:val="000000"/>
          <w:sz w:val="28"/>
          <w:szCs w:val="28"/>
        </w:rPr>
        <w:t xml:space="preserve">Молекулярные механизмы ферментативного катализа </w:t>
      </w:r>
    </w:p>
    <w:p w:rsidR="00B948F5" w:rsidRPr="00AC2792" w:rsidRDefault="00B948F5" w:rsidP="00B948F5">
      <w:pPr>
        <w:ind w:firstLine="709"/>
        <w:jc w:val="both"/>
        <w:rPr>
          <w:color w:val="000000"/>
          <w:sz w:val="28"/>
          <w:szCs w:val="28"/>
        </w:rPr>
      </w:pPr>
      <w:r w:rsidRPr="00AC2792">
        <w:rPr>
          <w:color w:val="000000"/>
          <w:sz w:val="28"/>
          <w:szCs w:val="28"/>
        </w:rPr>
        <w:t>Теория индуцированного соответствия Кошланда; вклад энергети-ческих и энтропийных</w:t>
      </w:r>
      <w:r w:rsidRPr="00AC2792">
        <w:rPr>
          <w:sz w:val="28"/>
          <w:szCs w:val="28"/>
        </w:rPr>
        <w:t xml:space="preserve"> </w:t>
      </w:r>
      <w:r w:rsidRPr="00AC2792">
        <w:rPr>
          <w:color w:val="000000"/>
          <w:sz w:val="28"/>
          <w:szCs w:val="28"/>
        </w:rPr>
        <w:t>факторов в увеличение скорости ферментативных</w:t>
      </w:r>
      <w:r w:rsidRPr="00AC2792">
        <w:rPr>
          <w:sz w:val="28"/>
          <w:szCs w:val="28"/>
        </w:rPr>
        <w:t xml:space="preserve"> </w:t>
      </w:r>
      <w:r w:rsidRPr="00AC2792">
        <w:rPr>
          <w:color w:val="000000"/>
          <w:sz w:val="28"/>
          <w:szCs w:val="28"/>
        </w:rPr>
        <w:t>р</w:t>
      </w:r>
      <w:r w:rsidRPr="00AC2792">
        <w:rPr>
          <w:color w:val="000000"/>
          <w:sz w:val="28"/>
          <w:szCs w:val="28"/>
        </w:rPr>
        <w:t>е</w:t>
      </w:r>
      <w:r w:rsidRPr="00AC2792">
        <w:rPr>
          <w:color w:val="000000"/>
          <w:sz w:val="28"/>
          <w:szCs w:val="28"/>
        </w:rPr>
        <w:t>акций; молекулярные механизмы влияния температуры на равновесие фе</w:t>
      </w:r>
      <w:r w:rsidRPr="00AC2792">
        <w:rPr>
          <w:color w:val="000000"/>
          <w:sz w:val="28"/>
          <w:szCs w:val="28"/>
        </w:rPr>
        <w:t>р</w:t>
      </w:r>
      <w:r w:rsidRPr="00AC2792">
        <w:rPr>
          <w:color w:val="000000"/>
          <w:sz w:val="28"/>
          <w:szCs w:val="28"/>
        </w:rPr>
        <w:t>ментативной реакции</w:t>
      </w:r>
      <w:r>
        <w:rPr>
          <w:color w:val="000000"/>
          <w:sz w:val="28"/>
          <w:szCs w:val="28"/>
        </w:rPr>
        <w:t>.</w:t>
      </w:r>
    </w:p>
    <w:p w:rsidR="00B948F5" w:rsidRPr="00AC2792" w:rsidRDefault="00B948F5" w:rsidP="00B948F5">
      <w:pPr>
        <w:shd w:val="clear" w:color="auto" w:fill="FFFFFF"/>
        <w:ind w:firstLine="709"/>
        <w:jc w:val="both"/>
        <w:rPr>
          <w:color w:val="000000"/>
          <w:spacing w:val="-1"/>
          <w:sz w:val="28"/>
          <w:szCs w:val="28"/>
        </w:rPr>
      </w:pPr>
      <w:r w:rsidRPr="00AC2792">
        <w:rPr>
          <w:i/>
          <w:iCs/>
          <w:sz w:val="28"/>
          <w:szCs w:val="28"/>
        </w:rPr>
        <w:t>Тема 2</w:t>
      </w:r>
      <w:r w:rsidRPr="00AC2792">
        <w:rPr>
          <w:sz w:val="28"/>
          <w:szCs w:val="28"/>
        </w:rPr>
        <w:t xml:space="preserve">. </w:t>
      </w:r>
      <w:r w:rsidRPr="00AC2792">
        <w:rPr>
          <w:color w:val="000000"/>
          <w:spacing w:val="4"/>
          <w:sz w:val="28"/>
          <w:szCs w:val="28"/>
        </w:rPr>
        <w:t xml:space="preserve">Влияние температуры на скорость </w:t>
      </w:r>
      <w:r w:rsidRPr="00AC2792">
        <w:rPr>
          <w:color w:val="000000"/>
          <w:spacing w:val="-1"/>
          <w:sz w:val="28"/>
          <w:szCs w:val="28"/>
        </w:rPr>
        <w:t>ферментативных реакций</w:t>
      </w:r>
    </w:p>
    <w:p w:rsidR="00B948F5" w:rsidRPr="00AC2792" w:rsidRDefault="00B948F5" w:rsidP="00B948F5">
      <w:pPr>
        <w:shd w:val="clear" w:color="auto" w:fill="FFFFFF"/>
        <w:ind w:firstLine="709"/>
        <w:jc w:val="both"/>
        <w:rPr>
          <w:color w:val="000000"/>
          <w:spacing w:val="-1"/>
          <w:sz w:val="28"/>
          <w:szCs w:val="28"/>
        </w:rPr>
      </w:pPr>
      <w:r w:rsidRPr="00AC2792">
        <w:rPr>
          <w:color w:val="000000"/>
          <w:spacing w:val="-1"/>
          <w:sz w:val="28"/>
          <w:szCs w:val="28"/>
        </w:rPr>
        <w:t>Уравнение Аррениуса и ферментативная кинетика; молекулярные м</w:t>
      </w:r>
      <w:r w:rsidRPr="00AC2792">
        <w:rPr>
          <w:color w:val="000000"/>
          <w:spacing w:val="-1"/>
          <w:sz w:val="28"/>
          <w:szCs w:val="28"/>
        </w:rPr>
        <w:t>е</w:t>
      </w:r>
      <w:r w:rsidRPr="00AC2792">
        <w:rPr>
          <w:color w:val="000000"/>
          <w:spacing w:val="-1"/>
          <w:sz w:val="28"/>
          <w:szCs w:val="28"/>
        </w:rPr>
        <w:t>ханизмы влияния температуры на скорость ферментативной реакции</w:t>
      </w:r>
      <w:r w:rsidRPr="00AC2792">
        <w:rPr>
          <w:color w:val="000000"/>
          <w:spacing w:val="7"/>
          <w:w w:val="95"/>
          <w:sz w:val="28"/>
          <w:szCs w:val="28"/>
        </w:rPr>
        <w:t xml:space="preserve">; </w:t>
      </w:r>
      <w:r w:rsidRPr="00AC2792">
        <w:rPr>
          <w:color w:val="000000"/>
          <w:spacing w:val="1"/>
          <w:sz w:val="28"/>
          <w:szCs w:val="28"/>
        </w:rPr>
        <w:t>вли</w:t>
      </w:r>
      <w:r w:rsidRPr="00AC2792">
        <w:rPr>
          <w:color w:val="000000"/>
          <w:spacing w:val="1"/>
          <w:sz w:val="28"/>
          <w:szCs w:val="28"/>
        </w:rPr>
        <w:t>я</w:t>
      </w:r>
      <w:r w:rsidRPr="00AC2792">
        <w:rPr>
          <w:color w:val="000000"/>
          <w:spacing w:val="1"/>
          <w:sz w:val="28"/>
          <w:szCs w:val="28"/>
        </w:rPr>
        <w:t>ние температуры</w:t>
      </w:r>
      <w:r>
        <w:rPr>
          <w:color w:val="000000"/>
          <w:spacing w:val="1"/>
          <w:sz w:val="28"/>
          <w:szCs w:val="28"/>
        </w:rPr>
        <w:t xml:space="preserve"> </w:t>
      </w:r>
      <w:r w:rsidRPr="00AC2792">
        <w:rPr>
          <w:color w:val="000000"/>
          <w:spacing w:val="1"/>
          <w:sz w:val="28"/>
          <w:szCs w:val="28"/>
        </w:rPr>
        <w:t xml:space="preserve">на ингибирование </w:t>
      </w:r>
      <w:r w:rsidRPr="00AC2792">
        <w:rPr>
          <w:color w:val="000000"/>
          <w:spacing w:val="-1"/>
          <w:sz w:val="28"/>
          <w:szCs w:val="28"/>
        </w:rPr>
        <w:t>ферментативных реакций</w:t>
      </w:r>
    </w:p>
    <w:p w:rsidR="00B948F5" w:rsidRPr="00AC2792" w:rsidRDefault="00B948F5" w:rsidP="00B948F5">
      <w:pPr>
        <w:shd w:val="clear" w:color="auto" w:fill="FFFFFF"/>
        <w:ind w:firstLine="709"/>
        <w:jc w:val="both"/>
        <w:rPr>
          <w:caps/>
          <w:sz w:val="28"/>
          <w:szCs w:val="28"/>
        </w:rPr>
      </w:pPr>
    </w:p>
    <w:p w:rsidR="00B948F5" w:rsidRPr="00AC2792" w:rsidRDefault="00B948F5" w:rsidP="00B948F5">
      <w:pPr>
        <w:shd w:val="clear" w:color="auto" w:fill="FFFFFF"/>
        <w:ind w:firstLine="709"/>
        <w:jc w:val="both"/>
        <w:rPr>
          <w:caps/>
          <w:color w:val="000000"/>
          <w:spacing w:val="-1"/>
          <w:sz w:val="28"/>
          <w:szCs w:val="28"/>
        </w:rPr>
      </w:pPr>
      <w:r w:rsidRPr="00AC2792">
        <w:rPr>
          <w:caps/>
          <w:sz w:val="28"/>
          <w:szCs w:val="28"/>
        </w:rPr>
        <w:t>Раздел 4</w:t>
      </w:r>
      <w:r>
        <w:rPr>
          <w:caps/>
          <w:sz w:val="28"/>
          <w:szCs w:val="28"/>
        </w:rPr>
        <w:t>.</w:t>
      </w:r>
      <w:r w:rsidRPr="00AC2792">
        <w:rPr>
          <w:caps/>
          <w:sz w:val="28"/>
          <w:szCs w:val="28"/>
        </w:rPr>
        <w:t xml:space="preserve"> Методы ферментативной кинетики</w:t>
      </w:r>
    </w:p>
    <w:p w:rsidR="00B948F5" w:rsidRPr="00B948F5" w:rsidRDefault="00B948F5" w:rsidP="00B948F5">
      <w:pPr>
        <w:shd w:val="clear" w:color="auto" w:fill="FFFFFF"/>
        <w:tabs>
          <w:tab w:val="left" w:pos="0"/>
        </w:tabs>
        <w:ind w:firstLine="709"/>
        <w:jc w:val="both"/>
        <w:rPr>
          <w:color w:val="000000"/>
          <w:spacing w:val="-8"/>
          <w:sz w:val="28"/>
          <w:szCs w:val="28"/>
        </w:rPr>
      </w:pPr>
      <w:r w:rsidRPr="00B948F5">
        <w:rPr>
          <w:i/>
          <w:iCs/>
          <w:color w:val="000000"/>
          <w:spacing w:val="-1"/>
          <w:sz w:val="28"/>
          <w:szCs w:val="28"/>
        </w:rPr>
        <w:t>Тема 1.</w:t>
      </w:r>
      <w:r w:rsidRPr="00B948F5">
        <w:rPr>
          <w:color w:val="000000"/>
          <w:spacing w:val="-1"/>
          <w:sz w:val="28"/>
          <w:szCs w:val="28"/>
        </w:rPr>
        <w:t xml:space="preserve"> </w:t>
      </w:r>
      <w:r w:rsidRPr="00B948F5">
        <w:rPr>
          <w:color w:val="000000"/>
          <w:sz w:val="28"/>
          <w:szCs w:val="28"/>
        </w:rPr>
        <w:t>Экспериментальные методы ферментативной кинетики</w:t>
      </w:r>
      <w:r w:rsidRPr="00B948F5">
        <w:rPr>
          <w:color w:val="000000"/>
          <w:spacing w:val="-8"/>
          <w:sz w:val="28"/>
          <w:szCs w:val="28"/>
        </w:rPr>
        <w:t xml:space="preserve"> </w:t>
      </w:r>
    </w:p>
    <w:p w:rsidR="00B948F5" w:rsidRPr="00B948F5" w:rsidRDefault="00B948F5" w:rsidP="00B948F5">
      <w:pPr>
        <w:shd w:val="clear" w:color="auto" w:fill="FFFFFF"/>
        <w:tabs>
          <w:tab w:val="left" w:pos="0"/>
        </w:tabs>
        <w:ind w:firstLine="709"/>
        <w:jc w:val="both"/>
        <w:rPr>
          <w:sz w:val="28"/>
          <w:szCs w:val="28"/>
        </w:rPr>
      </w:pPr>
      <w:r w:rsidRPr="00B948F5">
        <w:rPr>
          <w:color w:val="000000"/>
          <w:spacing w:val="-8"/>
          <w:sz w:val="28"/>
          <w:szCs w:val="28"/>
        </w:rPr>
        <w:t>М</w:t>
      </w:r>
      <w:r w:rsidRPr="00B948F5">
        <w:rPr>
          <w:color w:val="000000"/>
          <w:spacing w:val="5"/>
          <w:sz w:val="28"/>
          <w:szCs w:val="28"/>
        </w:rPr>
        <w:t xml:space="preserve">етоды отбора проб </w:t>
      </w:r>
      <w:r w:rsidRPr="00B948F5">
        <w:rPr>
          <w:color w:val="000000"/>
          <w:spacing w:val="-1"/>
          <w:sz w:val="28"/>
          <w:szCs w:val="28"/>
        </w:rPr>
        <w:t xml:space="preserve">и непрерывных наблюдений; </w:t>
      </w:r>
      <w:r w:rsidRPr="00B948F5">
        <w:rPr>
          <w:color w:val="000000"/>
          <w:spacing w:val="3"/>
          <w:sz w:val="28"/>
          <w:szCs w:val="28"/>
        </w:rPr>
        <w:t xml:space="preserve">химико-аналитические методы; </w:t>
      </w:r>
      <w:r w:rsidRPr="00B948F5">
        <w:rPr>
          <w:color w:val="000000"/>
          <w:spacing w:val="9"/>
          <w:sz w:val="28"/>
          <w:szCs w:val="28"/>
        </w:rPr>
        <w:t xml:space="preserve">хроматографические методы; </w:t>
      </w:r>
      <w:r w:rsidRPr="00B948F5">
        <w:rPr>
          <w:color w:val="000000"/>
          <w:spacing w:val="8"/>
          <w:sz w:val="28"/>
          <w:szCs w:val="28"/>
        </w:rPr>
        <w:t>электрохимические мет</w:t>
      </w:r>
      <w:r w:rsidRPr="00B948F5">
        <w:rPr>
          <w:color w:val="000000"/>
          <w:spacing w:val="8"/>
          <w:sz w:val="28"/>
          <w:szCs w:val="28"/>
        </w:rPr>
        <w:t>о</w:t>
      </w:r>
      <w:r w:rsidRPr="00B948F5">
        <w:rPr>
          <w:color w:val="000000"/>
          <w:spacing w:val="8"/>
          <w:sz w:val="28"/>
          <w:szCs w:val="28"/>
        </w:rPr>
        <w:t xml:space="preserve">ды; </w:t>
      </w:r>
      <w:r w:rsidRPr="00B948F5">
        <w:rPr>
          <w:color w:val="000000"/>
          <w:spacing w:val="3"/>
          <w:sz w:val="28"/>
          <w:szCs w:val="28"/>
        </w:rPr>
        <w:t xml:space="preserve">оптические методы, </w:t>
      </w:r>
      <w:r w:rsidRPr="00B948F5">
        <w:rPr>
          <w:sz w:val="28"/>
          <w:szCs w:val="28"/>
        </w:rPr>
        <w:t>манометрические методы; другие методы</w:t>
      </w:r>
    </w:p>
    <w:p w:rsidR="00B948F5" w:rsidRPr="00B948F5" w:rsidRDefault="00B948F5" w:rsidP="00B948F5">
      <w:pPr>
        <w:shd w:val="clear" w:color="auto" w:fill="FFFFFF"/>
        <w:tabs>
          <w:tab w:val="left" w:pos="0"/>
        </w:tabs>
        <w:ind w:firstLine="709"/>
        <w:jc w:val="both"/>
        <w:rPr>
          <w:sz w:val="28"/>
          <w:szCs w:val="28"/>
        </w:rPr>
      </w:pPr>
      <w:r w:rsidRPr="00B948F5">
        <w:rPr>
          <w:i/>
          <w:iCs/>
          <w:color w:val="000000"/>
          <w:spacing w:val="-1"/>
          <w:sz w:val="28"/>
          <w:szCs w:val="28"/>
        </w:rPr>
        <w:t>Тема 2.</w:t>
      </w:r>
      <w:r w:rsidRPr="00B948F5">
        <w:rPr>
          <w:color w:val="000000"/>
          <w:spacing w:val="-1"/>
          <w:sz w:val="28"/>
          <w:szCs w:val="28"/>
        </w:rPr>
        <w:t xml:space="preserve"> </w:t>
      </w:r>
      <w:r w:rsidRPr="00B948F5">
        <w:rPr>
          <w:sz w:val="28"/>
          <w:szCs w:val="28"/>
        </w:rPr>
        <w:t xml:space="preserve">Изучение кинетики быстропротекающих реакций </w:t>
      </w:r>
    </w:p>
    <w:p w:rsidR="00B948F5" w:rsidRPr="00B948F5" w:rsidRDefault="00B948F5" w:rsidP="00B948F5">
      <w:pPr>
        <w:shd w:val="clear" w:color="auto" w:fill="FFFFFF"/>
        <w:tabs>
          <w:tab w:val="left" w:pos="0"/>
        </w:tabs>
        <w:ind w:firstLine="709"/>
        <w:jc w:val="both"/>
        <w:rPr>
          <w:color w:val="000000"/>
          <w:spacing w:val="4"/>
          <w:sz w:val="28"/>
          <w:szCs w:val="28"/>
        </w:rPr>
      </w:pPr>
      <w:r w:rsidRPr="00B948F5">
        <w:rPr>
          <w:sz w:val="28"/>
          <w:szCs w:val="28"/>
        </w:rPr>
        <w:t>Методы быстрого потока; методы постоянного потока; методы ост</w:t>
      </w:r>
      <w:r w:rsidRPr="00B948F5">
        <w:rPr>
          <w:sz w:val="28"/>
          <w:szCs w:val="28"/>
        </w:rPr>
        <w:t>а</w:t>
      </w:r>
      <w:r w:rsidRPr="00B948F5">
        <w:rPr>
          <w:sz w:val="28"/>
          <w:szCs w:val="28"/>
        </w:rPr>
        <w:t xml:space="preserve">новленного потока; </w:t>
      </w:r>
      <w:r w:rsidRPr="00B948F5">
        <w:rPr>
          <w:color w:val="000000"/>
          <w:spacing w:val="4"/>
          <w:sz w:val="28"/>
          <w:szCs w:val="28"/>
        </w:rPr>
        <w:t>релаксационные методы</w:t>
      </w:r>
    </w:p>
    <w:p w:rsidR="00B948F5" w:rsidRPr="00B948F5" w:rsidRDefault="00B948F5" w:rsidP="00B948F5">
      <w:pPr>
        <w:pStyle w:val="32"/>
        <w:tabs>
          <w:tab w:val="left" w:pos="0"/>
        </w:tabs>
        <w:ind w:firstLine="709"/>
        <w:rPr>
          <w:caps/>
          <w:sz w:val="28"/>
          <w:szCs w:val="28"/>
        </w:rPr>
      </w:pPr>
    </w:p>
    <w:p w:rsidR="00B948F5" w:rsidRPr="00B948F5" w:rsidRDefault="00B948F5" w:rsidP="00B948F5">
      <w:pPr>
        <w:pStyle w:val="32"/>
        <w:tabs>
          <w:tab w:val="left" w:pos="0"/>
        </w:tabs>
        <w:ind w:firstLine="709"/>
        <w:rPr>
          <w:caps/>
          <w:sz w:val="28"/>
          <w:szCs w:val="28"/>
        </w:rPr>
      </w:pPr>
      <w:r w:rsidRPr="00B948F5">
        <w:rPr>
          <w:caps/>
          <w:sz w:val="28"/>
          <w:szCs w:val="28"/>
        </w:rPr>
        <w:t>Раздел 5. Кинетика микробиологических процессов</w:t>
      </w:r>
    </w:p>
    <w:p w:rsidR="00B948F5" w:rsidRPr="00B948F5" w:rsidRDefault="00B948F5" w:rsidP="00B948F5">
      <w:pPr>
        <w:shd w:val="clear" w:color="auto" w:fill="FFFFFF"/>
        <w:tabs>
          <w:tab w:val="left" w:pos="0"/>
        </w:tabs>
        <w:ind w:firstLine="709"/>
        <w:jc w:val="both"/>
        <w:rPr>
          <w:sz w:val="28"/>
          <w:szCs w:val="28"/>
        </w:rPr>
      </w:pPr>
      <w:r w:rsidRPr="00B948F5">
        <w:rPr>
          <w:i/>
          <w:iCs/>
          <w:sz w:val="28"/>
          <w:szCs w:val="28"/>
        </w:rPr>
        <w:t>Тема 1.</w:t>
      </w:r>
      <w:r w:rsidRPr="00B948F5">
        <w:rPr>
          <w:sz w:val="28"/>
          <w:szCs w:val="28"/>
        </w:rPr>
        <w:t xml:space="preserve"> Характеристика различных способов культивирования микр</w:t>
      </w:r>
      <w:r w:rsidRPr="00B948F5">
        <w:rPr>
          <w:sz w:val="28"/>
          <w:szCs w:val="28"/>
        </w:rPr>
        <w:t>о</w:t>
      </w:r>
      <w:r w:rsidRPr="00B948F5">
        <w:rPr>
          <w:sz w:val="28"/>
          <w:szCs w:val="28"/>
        </w:rPr>
        <w:t>организмов</w:t>
      </w:r>
    </w:p>
    <w:p w:rsidR="00B948F5" w:rsidRPr="00B948F5" w:rsidRDefault="00B948F5" w:rsidP="00B948F5">
      <w:pPr>
        <w:shd w:val="clear" w:color="auto" w:fill="FFFFFF"/>
        <w:tabs>
          <w:tab w:val="left" w:pos="0"/>
        </w:tabs>
        <w:ind w:firstLine="709"/>
        <w:jc w:val="both"/>
        <w:rPr>
          <w:spacing w:val="-6"/>
          <w:sz w:val="28"/>
          <w:szCs w:val="28"/>
        </w:rPr>
      </w:pPr>
      <w:r w:rsidRPr="00B948F5">
        <w:rPr>
          <w:spacing w:val="-6"/>
          <w:sz w:val="28"/>
          <w:szCs w:val="28"/>
        </w:rPr>
        <w:t>Поверхностное культивирование; глубинное периодическое культивир</w:t>
      </w:r>
      <w:r w:rsidRPr="00B948F5">
        <w:rPr>
          <w:spacing w:val="-6"/>
          <w:sz w:val="28"/>
          <w:szCs w:val="28"/>
        </w:rPr>
        <w:t>о</w:t>
      </w:r>
      <w:r w:rsidRPr="00B948F5">
        <w:rPr>
          <w:spacing w:val="-6"/>
          <w:sz w:val="28"/>
          <w:szCs w:val="28"/>
        </w:rPr>
        <w:t>вание; кривая роста; фазы роста; глубинное непрерывное культивирование</w:t>
      </w:r>
    </w:p>
    <w:p w:rsidR="00B948F5" w:rsidRPr="00B948F5" w:rsidRDefault="00B948F5" w:rsidP="00B948F5">
      <w:pPr>
        <w:pStyle w:val="31"/>
        <w:tabs>
          <w:tab w:val="left" w:pos="0"/>
        </w:tabs>
        <w:ind w:firstLine="709"/>
        <w:rPr>
          <w:sz w:val="28"/>
          <w:szCs w:val="28"/>
        </w:rPr>
      </w:pPr>
      <w:r w:rsidRPr="00B948F5">
        <w:rPr>
          <w:i/>
          <w:iCs/>
          <w:sz w:val="28"/>
          <w:szCs w:val="28"/>
        </w:rPr>
        <w:lastRenderedPageBreak/>
        <w:t>Тема 2</w:t>
      </w:r>
      <w:r w:rsidRPr="00B948F5">
        <w:rPr>
          <w:sz w:val="28"/>
          <w:szCs w:val="28"/>
        </w:rPr>
        <w:t xml:space="preserve">. Способы определения количественных параметров роста по </w:t>
      </w:r>
      <w:r>
        <w:rPr>
          <w:sz w:val="28"/>
          <w:szCs w:val="28"/>
        </w:rPr>
        <w:t xml:space="preserve"> </w:t>
      </w:r>
      <w:r w:rsidRPr="00B948F5">
        <w:rPr>
          <w:sz w:val="28"/>
          <w:szCs w:val="28"/>
        </w:rPr>
        <w:t>экспериментальным данным периодического культивирования</w:t>
      </w:r>
    </w:p>
    <w:p w:rsidR="00B948F5" w:rsidRPr="00B948F5" w:rsidRDefault="00B948F5" w:rsidP="00B948F5">
      <w:pPr>
        <w:pStyle w:val="31"/>
        <w:tabs>
          <w:tab w:val="left" w:pos="0"/>
        </w:tabs>
        <w:ind w:firstLine="709"/>
        <w:rPr>
          <w:sz w:val="28"/>
          <w:szCs w:val="28"/>
        </w:rPr>
      </w:pPr>
      <w:r w:rsidRPr="00B948F5">
        <w:rPr>
          <w:sz w:val="28"/>
          <w:szCs w:val="28"/>
        </w:rPr>
        <w:t>Определение удельной скорости роста; времени генерации; экон</w:t>
      </w:r>
      <w:r w:rsidRPr="00B948F5">
        <w:rPr>
          <w:sz w:val="28"/>
          <w:szCs w:val="28"/>
        </w:rPr>
        <w:t>о</w:t>
      </w:r>
      <w:r w:rsidRPr="00B948F5">
        <w:rPr>
          <w:sz w:val="28"/>
          <w:szCs w:val="28"/>
        </w:rPr>
        <w:t>мич</w:t>
      </w:r>
      <w:r w:rsidRPr="00B948F5">
        <w:rPr>
          <w:sz w:val="28"/>
          <w:szCs w:val="28"/>
        </w:rPr>
        <w:t>е</w:t>
      </w:r>
      <w:r w:rsidRPr="00B948F5">
        <w:rPr>
          <w:sz w:val="28"/>
          <w:szCs w:val="28"/>
        </w:rPr>
        <w:t>ского коэффициента по биомассе и по продукту</w:t>
      </w:r>
    </w:p>
    <w:p w:rsidR="00B948F5" w:rsidRPr="00B948F5" w:rsidRDefault="00B948F5" w:rsidP="00B948F5">
      <w:pPr>
        <w:pStyle w:val="31"/>
        <w:tabs>
          <w:tab w:val="left" w:pos="0"/>
        </w:tabs>
        <w:ind w:firstLine="709"/>
        <w:rPr>
          <w:sz w:val="28"/>
          <w:szCs w:val="28"/>
        </w:rPr>
      </w:pPr>
      <w:r w:rsidRPr="00B948F5">
        <w:rPr>
          <w:i/>
          <w:iCs/>
          <w:sz w:val="28"/>
          <w:szCs w:val="28"/>
        </w:rPr>
        <w:t>Тема 3.</w:t>
      </w:r>
      <w:r w:rsidRPr="00B948F5">
        <w:rPr>
          <w:sz w:val="28"/>
          <w:szCs w:val="28"/>
        </w:rPr>
        <w:t xml:space="preserve"> Зависимость скорости роста культур микроорганизмов от концентрации лимитирующего субстрата </w:t>
      </w:r>
    </w:p>
    <w:p w:rsidR="00B948F5" w:rsidRPr="00B948F5" w:rsidRDefault="00B948F5" w:rsidP="00B948F5">
      <w:pPr>
        <w:pStyle w:val="31"/>
        <w:tabs>
          <w:tab w:val="left" w:pos="0"/>
        </w:tabs>
        <w:ind w:firstLine="709"/>
        <w:rPr>
          <w:sz w:val="28"/>
          <w:szCs w:val="28"/>
        </w:rPr>
      </w:pPr>
      <w:r w:rsidRPr="00B948F5">
        <w:rPr>
          <w:sz w:val="28"/>
          <w:szCs w:val="28"/>
        </w:rPr>
        <w:t>Кинетика микробного роста – модель Моно; методы определения констант уравнения Моно по экспериментальным да</w:t>
      </w:r>
      <w:r w:rsidRPr="00B948F5">
        <w:rPr>
          <w:sz w:val="28"/>
          <w:szCs w:val="28"/>
        </w:rPr>
        <w:t>н</w:t>
      </w:r>
      <w:r w:rsidRPr="00B948F5">
        <w:rPr>
          <w:sz w:val="28"/>
          <w:szCs w:val="28"/>
        </w:rPr>
        <w:t>ным периодического кул</w:t>
      </w:r>
      <w:r w:rsidRPr="00B948F5">
        <w:rPr>
          <w:sz w:val="28"/>
          <w:szCs w:val="28"/>
        </w:rPr>
        <w:t>ь</w:t>
      </w:r>
      <w:r w:rsidRPr="00B948F5">
        <w:rPr>
          <w:sz w:val="28"/>
          <w:szCs w:val="28"/>
        </w:rPr>
        <w:t>тивирования: метод Лайнуивера и Бэрка; метод Вульфа-Августинсона-Идая, др. методы</w:t>
      </w:r>
    </w:p>
    <w:p w:rsidR="00B948F5" w:rsidRPr="00B948F5" w:rsidRDefault="00B948F5" w:rsidP="00B948F5">
      <w:pPr>
        <w:pStyle w:val="31"/>
        <w:tabs>
          <w:tab w:val="left" w:pos="0"/>
        </w:tabs>
        <w:ind w:firstLine="709"/>
        <w:rPr>
          <w:sz w:val="28"/>
          <w:szCs w:val="28"/>
        </w:rPr>
      </w:pPr>
      <w:r w:rsidRPr="00B948F5">
        <w:rPr>
          <w:i/>
          <w:iCs/>
          <w:sz w:val="28"/>
          <w:szCs w:val="28"/>
        </w:rPr>
        <w:t>Тема 4.</w:t>
      </w:r>
      <w:r w:rsidRPr="00B948F5">
        <w:rPr>
          <w:sz w:val="28"/>
          <w:szCs w:val="28"/>
        </w:rPr>
        <w:t xml:space="preserve"> Ингибирование и активация роста микроорганизмов. Вли</w:t>
      </w:r>
      <w:r w:rsidRPr="00B948F5">
        <w:rPr>
          <w:sz w:val="28"/>
          <w:szCs w:val="28"/>
        </w:rPr>
        <w:t>я</w:t>
      </w:r>
      <w:r w:rsidRPr="00B948F5">
        <w:rPr>
          <w:sz w:val="28"/>
          <w:szCs w:val="28"/>
        </w:rPr>
        <w:t>ние температуры и рН на рост микроорганизмов</w:t>
      </w:r>
    </w:p>
    <w:p w:rsidR="00B948F5" w:rsidRPr="00B948F5" w:rsidRDefault="00B948F5" w:rsidP="00B948F5">
      <w:pPr>
        <w:pStyle w:val="31"/>
        <w:tabs>
          <w:tab w:val="left" w:pos="0"/>
        </w:tabs>
        <w:ind w:firstLine="709"/>
        <w:rPr>
          <w:sz w:val="28"/>
          <w:szCs w:val="28"/>
        </w:rPr>
      </w:pPr>
      <w:r w:rsidRPr="00B948F5">
        <w:rPr>
          <w:sz w:val="28"/>
          <w:szCs w:val="28"/>
        </w:rPr>
        <w:t>Конкурентное ингибирование роста микроорганизмов; неконкурен</w:t>
      </w:r>
      <w:r w:rsidRPr="00B948F5">
        <w:rPr>
          <w:sz w:val="28"/>
          <w:szCs w:val="28"/>
        </w:rPr>
        <w:t>т</w:t>
      </w:r>
      <w:r w:rsidRPr="00B948F5">
        <w:rPr>
          <w:sz w:val="28"/>
          <w:szCs w:val="28"/>
        </w:rPr>
        <w:t>ное ингибирование роста микроорганизмов; определение параметров уравнения Моно для случаев конкурентного и неконкурентного ингибир</w:t>
      </w:r>
      <w:r w:rsidRPr="00B948F5">
        <w:rPr>
          <w:sz w:val="28"/>
          <w:szCs w:val="28"/>
        </w:rPr>
        <w:t>о</w:t>
      </w:r>
      <w:r w:rsidRPr="00B948F5">
        <w:rPr>
          <w:sz w:val="28"/>
          <w:szCs w:val="28"/>
        </w:rPr>
        <w:t>вания; влияние температуры и рН на рост микроорганизмов</w:t>
      </w:r>
    </w:p>
    <w:p w:rsidR="00B948F5" w:rsidRPr="00B948F5" w:rsidRDefault="00B948F5" w:rsidP="00B948F5">
      <w:pPr>
        <w:shd w:val="clear" w:color="auto" w:fill="FFFFFF"/>
        <w:tabs>
          <w:tab w:val="left" w:pos="0"/>
        </w:tabs>
        <w:ind w:firstLine="709"/>
        <w:jc w:val="both"/>
        <w:rPr>
          <w:sz w:val="28"/>
          <w:szCs w:val="28"/>
        </w:rPr>
      </w:pPr>
      <w:r w:rsidRPr="00B948F5">
        <w:rPr>
          <w:i/>
          <w:iCs/>
          <w:sz w:val="28"/>
          <w:szCs w:val="28"/>
        </w:rPr>
        <w:t>Тема 5.</w:t>
      </w:r>
      <w:r w:rsidRPr="00B948F5">
        <w:rPr>
          <w:sz w:val="28"/>
          <w:szCs w:val="28"/>
        </w:rPr>
        <w:t xml:space="preserve"> Интегральная форма уравнения роста культуры микрооргани</w:t>
      </w:r>
      <w:r w:rsidRPr="00B948F5">
        <w:rPr>
          <w:sz w:val="28"/>
          <w:szCs w:val="28"/>
        </w:rPr>
        <w:t>з</w:t>
      </w:r>
      <w:r w:rsidRPr="00B948F5">
        <w:rPr>
          <w:sz w:val="28"/>
          <w:szCs w:val="28"/>
        </w:rPr>
        <w:t>мов</w:t>
      </w:r>
    </w:p>
    <w:p w:rsidR="00B948F5" w:rsidRPr="00AC2792" w:rsidRDefault="00B948F5" w:rsidP="00B948F5">
      <w:pPr>
        <w:shd w:val="clear" w:color="auto" w:fill="FFFFFF"/>
        <w:tabs>
          <w:tab w:val="left" w:pos="0"/>
        </w:tabs>
        <w:ind w:firstLine="709"/>
        <w:jc w:val="both"/>
        <w:rPr>
          <w:sz w:val="28"/>
          <w:szCs w:val="28"/>
        </w:rPr>
      </w:pPr>
      <w:r w:rsidRPr="00B948F5">
        <w:rPr>
          <w:sz w:val="28"/>
          <w:szCs w:val="28"/>
        </w:rPr>
        <w:t>Вывод уравнения роста культуры микроорганизмов при условии ут</w:t>
      </w:r>
      <w:r w:rsidRPr="00B948F5">
        <w:rPr>
          <w:sz w:val="28"/>
          <w:szCs w:val="28"/>
        </w:rPr>
        <w:t>и</w:t>
      </w:r>
      <w:r w:rsidRPr="00B948F5">
        <w:rPr>
          <w:sz w:val="28"/>
          <w:szCs w:val="28"/>
        </w:rPr>
        <w:t>лизации субстрата в процессе роста; анализ</w:t>
      </w:r>
      <w:r w:rsidRPr="00AC2792">
        <w:rPr>
          <w:sz w:val="28"/>
          <w:szCs w:val="28"/>
        </w:rPr>
        <w:t xml:space="preserve"> уравнения роста культуры ми</w:t>
      </w:r>
      <w:r w:rsidRPr="00AC2792">
        <w:rPr>
          <w:sz w:val="28"/>
          <w:szCs w:val="28"/>
        </w:rPr>
        <w:t>к</w:t>
      </w:r>
      <w:r w:rsidRPr="00AC2792">
        <w:rPr>
          <w:sz w:val="28"/>
          <w:szCs w:val="28"/>
        </w:rPr>
        <w:t>роорганизмов в интегральной форме</w:t>
      </w:r>
    </w:p>
    <w:p w:rsidR="00B948F5" w:rsidRPr="00AC2792" w:rsidRDefault="00B948F5" w:rsidP="00B948F5">
      <w:pPr>
        <w:shd w:val="clear" w:color="auto" w:fill="FFFFFF"/>
        <w:ind w:firstLine="709"/>
        <w:rPr>
          <w:caps/>
          <w:sz w:val="28"/>
          <w:szCs w:val="28"/>
        </w:rPr>
      </w:pPr>
    </w:p>
    <w:p w:rsidR="00B948F5" w:rsidRPr="00AC2792" w:rsidRDefault="00B948F5" w:rsidP="00B948F5">
      <w:pPr>
        <w:shd w:val="clear" w:color="auto" w:fill="FFFFFF"/>
        <w:ind w:firstLine="709"/>
        <w:rPr>
          <w:caps/>
          <w:sz w:val="28"/>
          <w:szCs w:val="28"/>
        </w:rPr>
      </w:pPr>
      <w:r w:rsidRPr="00AC2792">
        <w:rPr>
          <w:caps/>
          <w:sz w:val="28"/>
          <w:szCs w:val="28"/>
        </w:rPr>
        <w:t>Раздел 6</w:t>
      </w:r>
      <w:r>
        <w:rPr>
          <w:caps/>
          <w:sz w:val="28"/>
          <w:szCs w:val="28"/>
        </w:rPr>
        <w:t>.</w:t>
      </w:r>
      <w:r w:rsidRPr="00AC2792">
        <w:rPr>
          <w:caps/>
          <w:sz w:val="28"/>
          <w:szCs w:val="28"/>
        </w:rPr>
        <w:t xml:space="preserve"> Непрерывное культивирование микроорг</w:t>
      </w:r>
      <w:r w:rsidRPr="00AC2792">
        <w:rPr>
          <w:caps/>
          <w:sz w:val="28"/>
          <w:szCs w:val="28"/>
        </w:rPr>
        <w:t>а</w:t>
      </w:r>
      <w:r w:rsidRPr="00AC2792">
        <w:rPr>
          <w:caps/>
          <w:sz w:val="28"/>
          <w:szCs w:val="28"/>
        </w:rPr>
        <w:t>низмов</w:t>
      </w:r>
    </w:p>
    <w:p w:rsidR="00B948F5" w:rsidRPr="00AC2792" w:rsidRDefault="00B948F5" w:rsidP="00B948F5">
      <w:pPr>
        <w:shd w:val="clear" w:color="auto" w:fill="FFFFFF"/>
        <w:ind w:firstLine="709"/>
        <w:jc w:val="both"/>
        <w:rPr>
          <w:sz w:val="28"/>
          <w:szCs w:val="28"/>
        </w:rPr>
      </w:pPr>
      <w:r w:rsidRPr="00AC2792">
        <w:rPr>
          <w:i/>
          <w:iCs/>
          <w:caps/>
          <w:sz w:val="28"/>
          <w:szCs w:val="28"/>
        </w:rPr>
        <w:t>Т</w:t>
      </w:r>
      <w:r w:rsidRPr="00AC2792">
        <w:rPr>
          <w:i/>
          <w:iCs/>
          <w:sz w:val="28"/>
          <w:szCs w:val="28"/>
        </w:rPr>
        <w:t>ема 1.</w:t>
      </w:r>
      <w:r w:rsidRPr="00AC2792">
        <w:rPr>
          <w:sz w:val="28"/>
          <w:szCs w:val="28"/>
        </w:rPr>
        <w:t xml:space="preserve"> Непрерывное культивирование микроорганизмов. Классифик</w:t>
      </w:r>
      <w:r w:rsidRPr="00AC2792">
        <w:rPr>
          <w:sz w:val="28"/>
          <w:szCs w:val="28"/>
        </w:rPr>
        <w:t>а</w:t>
      </w:r>
      <w:r w:rsidRPr="00AC2792">
        <w:rPr>
          <w:sz w:val="28"/>
          <w:szCs w:val="28"/>
        </w:rPr>
        <w:t>ция систем непрерывного культивирования</w:t>
      </w:r>
    </w:p>
    <w:p w:rsidR="00B948F5" w:rsidRPr="00AC2792" w:rsidRDefault="00B948F5" w:rsidP="00B948F5">
      <w:pPr>
        <w:shd w:val="clear" w:color="auto" w:fill="FFFFFF"/>
        <w:ind w:firstLine="709"/>
        <w:jc w:val="both"/>
        <w:rPr>
          <w:sz w:val="28"/>
          <w:szCs w:val="28"/>
        </w:rPr>
      </w:pPr>
      <w:r w:rsidRPr="00AC2792">
        <w:rPr>
          <w:sz w:val="28"/>
          <w:szCs w:val="28"/>
        </w:rPr>
        <w:t>Понятие о непрерывном культивировании; условия непрерывного культивирования микроорганизмов; саморегулирующая способность микр</w:t>
      </w:r>
      <w:r w:rsidRPr="00AC2792">
        <w:rPr>
          <w:sz w:val="28"/>
          <w:szCs w:val="28"/>
        </w:rPr>
        <w:t>о</w:t>
      </w:r>
      <w:r w:rsidRPr="00AC2792">
        <w:rPr>
          <w:sz w:val="28"/>
          <w:szCs w:val="28"/>
        </w:rPr>
        <w:t>организмов в процессах непрерывного культивирования; классификация с</w:t>
      </w:r>
      <w:r w:rsidRPr="00AC2792">
        <w:rPr>
          <w:sz w:val="28"/>
          <w:szCs w:val="28"/>
        </w:rPr>
        <w:t>и</w:t>
      </w:r>
      <w:r w:rsidRPr="00AC2792">
        <w:rPr>
          <w:sz w:val="28"/>
          <w:szCs w:val="28"/>
        </w:rPr>
        <w:t>стем непрерывного культивирования</w:t>
      </w:r>
    </w:p>
    <w:p w:rsidR="00B948F5" w:rsidRPr="00AC2792" w:rsidRDefault="00B948F5" w:rsidP="00B948F5">
      <w:pPr>
        <w:shd w:val="clear" w:color="auto" w:fill="FFFFFF"/>
        <w:ind w:firstLine="709"/>
        <w:jc w:val="both"/>
        <w:rPr>
          <w:color w:val="000000"/>
          <w:sz w:val="28"/>
          <w:szCs w:val="28"/>
        </w:rPr>
      </w:pPr>
      <w:r w:rsidRPr="00AC2792">
        <w:rPr>
          <w:i/>
          <w:iCs/>
          <w:sz w:val="28"/>
          <w:szCs w:val="28"/>
        </w:rPr>
        <w:t>Тема 2</w:t>
      </w:r>
      <w:r w:rsidRPr="00AC2792">
        <w:rPr>
          <w:sz w:val="28"/>
          <w:szCs w:val="28"/>
        </w:rPr>
        <w:t xml:space="preserve">. </w:t>
      </w:r>
      <w:r w:rsidRPr="00AC2792">
        <w:rPr>
          <w:color w:val="000000"/>
          <w:sz w:val="28"/>
          <w:szCs w:val="28"/>
        </w:rPr>
        <w:t>Характеристика открытых систем непрерывного культивиров</w:t>
      </w:r>
      <w:r w:rsidRPr="00AC2792">
        <w:rPr>
          <w:color w:val="000000"/>
          <w:sz w:val="28"/>
          <w:szCs w:val="28"/>
        </w:rPr>
        <w:t>а</w:t>
      </w:r>
      <w:r w:rsidRPr="00AC2792">
        <w:rPr>
          <w:color w:val="000000"/>
          <w:sz w:val="28"/>
          <w:szCs w:val="28"/>
        </w:rPr>
        <w:t xml:space="preserve">ния. Теория хемостатного культивирования </w:t>
      </w:r>
    </w:p>
    <w:p w:rsidR="00B948F5" w:rsidRDefault="00B948F5" w:rsidP="00B948F5">
      <w:pPr>
        <w:spacing w:line="235" w:lineRule="auto"/>
        <w:ind w:firstLine="708"/>
        <w:jc w:val="both"/>
        <w:rPr>
          <w:color w:val="000000"/>
          <w:sz w:val="28"/>
          <w:szCs w:val="28"/>
        </w:rPr>
      </w:pPr>
      <w:r w:rsidRPr="00AC2792">
        <w:rPr>
          <w:color w:val="000000"/>
          <w:sz w:val="28"/>
          <w:szCs w:val="28"/>
        </w:rPr>
        <w:t>Открытые одноступенчатые гомогенно-непрерывные системы; пон</w:t>
      </w:r>
      <w:r w:rsidRPr="00AC2792">
        <w:rPr>
          <w:color w:val="000000"/>
          <w:sz w:val="28"/>
          <w:szCs w:val="28"/>
        </w:rPr>
        <w:t>я</w:t>
      </w:r>
      <w:r w:rsidRPr="00AC2792">
        <w:rPr>
          <w:color w:val="000000"/>
          <w:sz w:val="28"/>
          <w:szCs w:val="28"/>
        </w:rPr>
        <w:t xml:space="preserve">тие о хемостате и турбидостате; теория хемостатного культивирования: </w:t>
      </w:r>
      <w:r w:rsidRPr="00AC2792">
        <w:rPr>
          <w:sz w:val="28"/>
          <w:szCs w:val="28"/>
        </w:rPr>
        <w:t>система кинетических уравнений, описывающих поведение непрерывной культуры (модель Моно); анализ модели Моно</w:t>
      </w:r>
      <w:r w:rsidRPr="00AC2792">
        <w:rPr>
          <w:color w:val="000000"/>
          <w:sz w:val="28"/>
          <w:szCs w:val="28"/>
        </w:rPr>
        <w:t>; стационарные режимы; хемостатная кривая; производительность хемостата по биомассе</w:t>
      </w:r>
      <w:r>
        <w:rPr>
          <w:color w:val="000000"/>
          <w:sz w:val="28"/>
          <w:szCs w:val="28"/>
        </w:rPr>
        <w:t>.</w:t>
      </w:r>
    </w:p>
    <w:p w:rsidR="00B948F5" w:rsidRDefault="00B948F5" w:rsidP="00B948F5">
      <w:pPr>
        <w:spacing w:line="235" w:lineRule="auto"/>
        <w:ind w:firstLine="708"/>
        <w:jc w:val="both"/>
        <w:rPr>
          <w:color w:val="000000"/>
          <w:sz w:val="28"/>
          <w:szCs w:val="28"/>
        </w:rPr>
      </w:pPr>
    </w:p>
    <w:p w:rsidR="00B948F5" w:rsidRPr="00685E95" w:rsidRDefault="00B948F5" w:rsidP="00B948F5">
      <w:pPr>
        <w:spacing w:line="235" w:lineRule="auto"/>
        <w:ind w:firstLine="709"/>
        <w:jc w:val="both"/>
      </w:pPr>
      <w:r w:rsidRPr="00AE7259">
        <w:rPr>
          <w:sz w:val="28"/>
          <w:szCs w:val="28"/>
        </w:rPr>
        <w:t xml:space="preserve">Каждый </w:t>
      </w:r>
      <w:r>
        <w:rPr>
          <w:sz w:val="28"/>
          <w:szCs w:val="28"/>
        </w:rPr>
        <w:t>раздел</w:t>
      </w:r>
      <w:r w:rsidRPr="00AE7259">
        <w:rPr>
          <w:sz w:val="28"/>
          <w:szCs w:val="28"/>
        </w:rPr>
        <w:t xml:space="preserve"> учебного курса построен и структурирован таким обр</w:t>
      </w:r>
      <w:r w:rsidRPr="00AE7259">
        <w:rPr>
          <w:sz w:val="28"/>
          <w:szCs w:val="28"/>
        </w:rPr>
        <w:t>а</w:t>
      </w:r>
      <w:r w:rsidRPr="00AE7259">
        <w:rPr>
          <w:sz w:val="28"/>
          <w:szCs w:val="28"/>
        </w:rPr>
        <w:t xml:space="preserve">зом, чтобы дать студентам максимальное представление о рассматриваемой </w:t>
      </w:r>
      <w:r w:rsidRPr="00AE7259">
        <w:rPr>
          <w:sz w:val="28"/>
          <w:szCs w:val="28"/>
        </w:rPr>
        <w:lastRenderedPageBreak/>
        <w:t>тематике теоретического курса, помочь освоить методические приемы и навыки, применяемые в ключевых разделах современной биотехнологии.</w:t>
      </w:r>
    </w:p>
    <w:p w:rsidR="00685E95" w:rsidRPr="00685E95" w:rsidRDefault="00685E95" w:rsidP="003432DA">
      <w:pPr>
        <w:jc w:val="right"/>
      </w:pPr>
    </w:p>
    <w:p w:rsidR="00CB3633" w:rsidRPr="00AE7259" w:rsidRDefault="00CB3633" w:rsidP="003432DA">
      <w:pPr>
        <w:pStyle w:val="a9"/>
        <w:spacing w:after="0"/>
        <w:ind w:left="0" w:firstLine="720"/>
        <w:jc w:val="both"/>
        <w:rPr>
          <w:sz w:val="28"/>
          <w:szCs w:val="28"/>
        </w:rPr>
      </w:pPr>
      <w:r w:rsidRPr="00AE7259">
        <w:rPr>
          <w:sz w:val="28"/>
          <w:szCs w:val="28"/>
        </w:rPr>
        <w:t>Изучение теоретического материала проводится студентами по ко</w:t>
      </w:r>
      <w:r w:rsidRPr="00AE7259">
        <w:rPr>
          <w:sz w:val="28"/>
          <w:szCs w:val="28"/>
        </w:rPr>
        <w:t>н</w:t>
      </w:r>
      <w:r w:rsidRPr="00AE7259">
        <w:rPr>
          <w:sz w:val="28"/>
          <w:szCs w:val="28"/>
        </w:rPr>
        <w:t>спектам прослушанных лекци</w:t>
      </w:r>
      <w:r w:rsidR="00AE7259">
        <w:rPr>
          <w:sz w:val="28"/>
          <w:szCs w:val="28"/>
        </w:rPr>
        <w:t>й</w:t>
      </w:r>
      <w:r w:rsidRPr="00AE7259">
        <w:rPr>
          <w:sz w:val="28"/>
          <w:szCs w:val="28"/>
        </w:rPr>
        <w:t xml:space="preserve"> и разработанным конспектам лекций в эле</w:t>
      </w:r>
      <w:r w:rsidRPr="00AE7259">
        <w:rPr>
          <w:sz w:val="28"/>
          <w:szCs w:val="28"/>
        </w:rPr>
        <w:t>к</w:t>
      </w:r>
      <w:r w:rsidRPr="00AE7259">
        <w:rPr>
          <w:sz w:val="28"/>
          <w:szCs w:val="28"/>
        </w:rPr>
        <w:t>тронном виде, представленн</w:t>
      </w:r>
      <w:r w:rsidR="00AE7259">
        <w:rPr>
          <w:sz w:val="28"/>
          <w:szCs w:val="28"/>
        </w:rPr>
        <w:t>ым</w:t>
      </w:r>
      <w:r w:rsidRPr="00AE7259">
        <w:rPr>
          <w:sz w:val="28"/>
          <w:szCs w:val="28"/>
        </w:rPr>
        <w:t xml:space="preserve"> в качестве гипертекстового ресурса, который имеет сопровождение в виде демонстрационных презентаций для каждой главы и темы курса. Использование этих материалов </w:t>
      </w:r>
      <w:r w:rsidR="009E0AB6" w:rsidRPr="00AE7259">
        <w:rPr>
          <w:sz w:val="28"/>
          <w:szCs w:val="28"/>
        </w:rPr>
        <w:t>следует</w:t>
      </w:r>
      <w:r w:rsidRPr="00AE7259">
        <w:rPr>
          <w:sz w:val="28"/>
          <w:szCs w:val="28"/>
        </w:rPr>
        <w:t xml:space="preserve"> настоятел</w:t>
      </w:r>
      <w:r w:rsidRPr="00AE7259">
        <w:rPr>
          <w:sz w:val="28"/>
          <w:szCs w:val="28"/>
        </w:rPr>
        <w:t>ь</w:t>
      </w:r>
      <w:r w:rsidRPr="00AE7259">
        <w:rPr>
          <w:sz w:val="28"/>
          <w:szCs w:val="28"/>
        </w:rPr>
        <w:t xml:space="preserve">но </w:t>
      </w:r>
      <w:r w:rsidR="009E0AB6" w:rsidRPr="00AE7259">
        <w:rPr>
          <w:sz w:val="28"/>
          <w:szCs w:val="28"/>
        </w:rPr>
        <w:t>рекомендовать студентам</w:t>
      </w:r>
      <w:r w:rsidR="00F82F41" w:rsidRPr="00AE7259">
        <w:rPr>
          <w:sz w:val="28"/>
          <w:szCs w:val="28"/>
        </w:rPr>
        <w:t xml:space="preserve"> </w:t>
      </w:r>
      <w:r w:rsidRPr="00AE7259">
        <w:rPr>
          <w:sz w:val="28"/>
          <w:szCs w:val="28"/>
        </w:rPr>
        <w:t>при самостоятельном изучении разделов дисц</w:t>
      </w:r>
      <w:r w:rsidRPr="00AE7259">
        <w:rPr>
          <w:sz w:val="28"/>
          <w:szCs w:val="28"/>
        </w:rPr>
        <w:t>и</w:t>
      </w:r>
      <w:r w:rsidRPr="00AE7259">
        <w:rPr>
          <w:sz w:val="28"/>
          <w:szCs w:val="28"/>
        </w:rPr>
        <w:t xml:space="preserve">плины </w:t>
      </w:r>
      <w:r w:rsidRPr="00AE7259">
        <w:rPr>
          <w:bCs/>
          <w:sz w:val="28"/>
          <w:szCs w:val="28"/>
        </w:rPr>
        <w:t>«</w:t>
      </w:r>
      <w:r w:rsidR="003975D7">
        <w:rPr>
          <w:sz w:val="28"/>
          <w:szCs w:val="28"/>
        </w:rPr>
        <w:t>Математическое моделирование биотехнологических процессов</w:t>
      </w:r>
      <w:r w:rsidRPr="00AE7259">
        <w:rPr>
          <w:bCs/>
          <w:sz w:val="28"/>
          <w:szCs w:val="28"/>
        </w:rPr>
        <w:t xml:space="preserve">». </w:t>
      </w:r>
    </w:p>
    <w:p w:rsidR="004C65C9" w:rsidRPr="00AE7259" w:rsidRDefault="004C65C9" w:rsidP="003432DA">
      <w:pPr>
        <w:ind w:firstLine="708"/>
        <w:jc w:val="both"/>
        <w:rPr>
          <w:sz w:val="28"/>
          <w:szCs w:val="28"/>
        </w:rPr>
      </w:pPr>
      <w:r w:rsidRPr="00AE7259">
        <w:rPr>
          <w:sz w:val="28"/>
          <w:szCs w:val="28"/>
        </w:rPr>
        <w:t>В процессе освоени</w:t>
      </w:r>
      <w:r w:rsidR="00AE7259">
        <w:rPr>
          <w:sz w:val="28"/>
          <w:szCs w:val="28"/>
        </w:rPr>
        <w:t>я</w:t>
      </w:r>
      <w:r w:rsidRPr="00AE7259">
        <w:rPr>
          <w:sz w:val="28"/>
          <w:szCs w:val="28"/>
        </w:rPr>
        <w:t xml:space="preserve"> теоретического материала студенты заслушивают в соответствии с учебной программой лекционный материал, подготовле</w:t>
      </w:r>
      <w:r w:rsidRPr="00AE7259">
        <w:rPr>
          <w:sz w:val="28"/>
          <w:szCs w:val="28"/>
        </w:rPr>
        <w:t>н</w:t>
      </w:r>
      <w:r w:rsidRPr="00AE7259">
        <w:rPr>
          <w:sz w:val="28"/>
          <w:szCs w:val="28"/>
        </w:rPr>
        <w:t>ный преподавателем, который сопровождается демо</w:t>
      </w:r>
      <w:r w:rsidR="007B2C9C" w:rsidRPr="00AE7259">
        <w:rPr>
          <w:sz w:val="28"/>
          <w:szCs w:val="28"/>
        </w:rPr>
        <w:t>н</w:t>
      </w:r>
      <w:r w:rsidRPr="00AE7259">
        <w:rPr>
          <w:sz w:val="28"/>
          <w:szCs w:val="28"/>
        </w:rPr>
        <w:t>страционной презент</w:t>
      </w:r>
      <w:r w:rsidRPr="00AE7259">
        <w:rPr>
          <w:sz w:val="28"/>
          <w:szCs w:val="28"/>
        </w:rPr>
        <w:t>а</w:t>
      </w:r>
      <w:r w:rsidRPr="00AE7259">
        <w:rPr>
          <w:sz w:val="28"/>
          <w:szCs w:val="28"/>
        </w:rPr>
        <w:t>цией</w:t>
      </w:r>
      <w:r w:rsidR="00247138" w:rsidRPr="00AE7259">
        <w:rPr>
          <w:sz w:val="28"/>
          <w:szCs w:val="28"/>
        </w:rPr>
        <w:t xml:space="preserve"> с использованием мультимедийной техники</w:t>
      </w:r>
      <w:r w:rsidR="009E0AB6" w:rsidRPr="00AE7259">
        <w:rPr>
          <w:sz w:val="28"/>
          <w:szCs w:val="28"/>
        </w:rPr>
        <w:t xml:space="preserve"> и </w:t>
      </w:r>
      <w:r w:rsidR="00B245A6" w:rsidRPr="00AE7259">
        <w:rPr>
          <w:sz w:val="28"/>
          <w:szCs w:val="28"/>
        </w:rPr>
        <w:t>лицензионного</w:t>
      </w:r>
      <w:r w:rsidR="00A323AC">
        <w:rPr>
          <w:sz w:val="28"/>
          <w:szCs w:val="28"/>
        </w:rPr>
        <w:t xml:space="preserve"> ПО</w:t>
      </w:r>
      <w:r w:rsidR="009E0AB6" w:rsidRPr="00AE7259">
        <w:rPr>
          <w:sz w:val="28"/>
          <w:szCs w:val="28"/>
        </w:rPr>
        <w:t>, з</w:t>
      </w:r>
      <w:r w:rsidR="009E0AB6" w:rsidRPr="00AE7259">
        <w:rPr>
          <w:sz w:val="28"/>
          <w:szCs w:val="28"/>
        </w:rPr>
        <w:t>а</w:t>
      </w:r>
      <w:r w:rsidR="009E0AB6" w:rsidRPr="00AE7259">
        <w:rPr>
          <w:sz w:val="28"/>
          <w:szCs w:val="28"/>
        </w:rPr>
        <w:t>купленн</w:t>
      </w:r>
      <w:r w:rsidR="00AE7259">
        <w:rPr>
          <w:sz w:val="28"/>
          <w:szCs w:val="28"/>
        </w:rPr>
        <w:t>ого</w:t>
      </w:r>
      <w:r w:rsidR="009E0AB6" w:rsidRPr="00AE7259">
        <w:rPr>
          <w:sz w:val="28"/>
          <w:szCs w:val="28"/>
        </w:rPr>
        <w:t xml:space="preserve"> по программе развития СФУ</w:t>
      </w:r>
      <w:r w:rsidRPr="00AE7259">
        <w:rPr>
          <w:sz w:val="28"/>
          <w:szCs w:val="28"/>
        </w:rPr>
        <w:t xml:space="preserve">. </w:t>
      </w:r>
    </w:p>
    <w:p w:rsidR="00807BBF" w:rsidRPr="00AE7259" w:rsidRDefault="009B5AE6" w:rsidP="0020039A">
      <w:pPr>
        <w:ind w:firstLine="708"/>
        <w:jc w:val="both"/>
        <w:rPr>
          <w:sz w:val="28"/>
          <w:szCs w:val="28"/>
        </w:rPr>
      </w:pPr>
      <w:r w:rsidRPr="00AE7259">
        <w:rPr>
          <w:sz w:val="28"/>
          <w:szCs w:val="28"/>
        </w:rPr>
        <w:t>Студентам рекомендуется, и</w:t>
      </w:r>
      <w:r w:rsidR="00807BBF" w:rsidRPr="00AE7259">
        <w:rPr>
          <w:sz w:val="28"/>
          <w:szCs w:val="28"/>
        </w:rPr>
        <w:t>спользуя разработанн</w:t>
      </w:r>
      <w:r w:rsidRPr="00AE7259">
        <w:rPr>
          <w:sz w:val="28"/>
          <w:szCs w:val="28"/>
        </w:rPr>
        <w:t>ые</w:t>
      </w:r>
      <w:r w:rsidR="00807BBF" w:rsidRPr="00AE7259">
        <w:rPr>
          <w:sz w:val="28"/>
          <w:szCs w:val="28"/>
        </w:rPr>
        <w:t xml:space="preserve"> в рамках дисц</w:t>
      </w:r>
      <w:r w:rsidR="00807BBF" w:rsidRPr="00AE7259">
        <w:rPr>
          <w:sz w:val="28"/>
          <w:szCs w:val="28"/>
        </w:rPr>
        <w:t>и</w:t>
      </w:r>
      <w:r w:rsidR="00807BBF" w:rsidRPr="00AE7259">
        <w:rPr>
          <w:sz w:val="28"/>
          <w:szCs w:val="28"/>
        </w:rPr>
        <w:t>плины «</w:t>
      </w:r>
      <w:r w:rsidR="003975D7">
        <w:rPr>
          <w:sz w:val="28"/>
          <w:szCs w:val="28"/>
        </w:rPr>
        <w:t>Математическое моделирование биотехнологических процессов</w:t>
      </w:r>
      <w:r w:rsidR="00807BBF" w:rsidRPr="00AE7259">
        <w:rPr>
          <w:sz w:val="28"/>
          <w:szCs w:val="28"/>
        </w:rPr>
        <w:t>»</w:t>
      </w:r>
      <w:r w:rsidRPr="00AE7259">
        <w:rPr>
          <w:sz w:val="28"/>
          <w:szCs w:val="28"/>
        </w:rPr>
        <w:t xml:space="preserve"> м</w:t>
      </w:r>
      <w:r w:rsidRPr="00AE7259">
        <w:rPr>
          <w:sz w:val="28"/>
          <w:szCs w:val="28"/>
        </w:rPr>
        <w:t>е</w:t>
      </w:r>
      <w:r w:rsidRPr="00AE7259">
        <w:rPr>
          <w:sz w:val="28"/>
          <w:szCs w:val="28"/>
        </w:rPr>
        <w:t xml:space="preserve">тодические указания </w:t>
      </w:r>
      <w:r w:rsidR="00B245A6" w:rsidRPr="00AE7259">
        <w:rPr>
          <w:sz w:val="28"/>
          <w:szCs w:val="28"/>
        </w:rPr>
        <w:t>по</w:t>
      </w:r>
      <w:r w:rsidRPr="00AE7259">
        <w:rPr>
          <w:sz w:val="28"/>
          <w:szCs w:val="28"/>
        </w:rPr>
        <w:t xml:space="preserve"> самостоятельн</w:t>
      </w:r>
      <w:r w:rsidR="00B245A6" w:rsidRPr="00AE7259">
        <w:rPr>
          <w:sz w:val="28"/>
          <w:szCs w:val="28"/>
        </w:rPr>
        <w:t>ой</w:t>
      </w:r>
      <w:r w:rsidRPr="00AE7259">
        <w:rPr>
          <w:sz w:val="28"/>
          <w:szCs w:val="28"/>
        </w:rPr>
        <w:t xml:space="preserve"> работ</w:t>
      </w:r>
      <w:r w:rsidR="00B245A6" w:rsidRPr="00AE7259">
        <w:rPr>
          <w:sz w:val="28"/>
          <w:szCs w:val="28"/>
        </w:rPr>
        <w:t>е</w:t>
      </w:r>
      <w:r w:rsidRPr="00AE7259">
        <w:rPr>
          <w:sz w:val="28"/>
          <w:szCs w:val="28"/>
        </w:rPr>
        <w:t xml:space="preserve">, заранее </w:t>
      </w:r>
      <w:r w:rsidR="00AE7259">
        <w:rPr>
          <w:sz w:val="28"/>
          <w:szCs w:val="28"/>
        </w:rPr>
        <w:t>по</w:t>
      </w:r>
      <w:r w:rsidRPr="00AE7259">
        <w:rPr>
          <w:sz w:val="28"/>
          <w:szCs w:val="28"/>
        </w:rPr>
        <w:t xml:space="preserve">знакомиться с тематикой каждого последующего </w:t>
      </w:r>
      <w:r w:rsidR="0078186F">
        <w:rPr>
          <w:sz w:val="28"/>
          <w:szCs w:val="28"/>
        </w:rPr>
        <w:t>раздела</w:t>
      </w:r>
      <w:r w:rsidRPr="00AE7259">
        <w:rPr>
          <w:sz w:val="28"/>
          <w:szCs w:val="28"/>
        </w:rPr>
        <w:t xml:space="preserve"> и самостоятельно, осв</w:t>
      </w:r>
      <w:r w:rsidR="00B245A6" w:rsidRPr="00AE7259">
        <w:rPr>
          <w:sz w:val="28"/>
          <w:szCs w:val="28"/>
        </w:rPr>
        <w:t xml:space="preserve">оив </w:t>
      </w:r>
      <w:r w:rsidRPr="00AE7259">
        <w:rPr>
          <w:sz w:val="28"/>
          <w:szCs w:val="28"/>
        </w:rPr>
        <w:t>допо</w:t>
      </w:r>
      <w:r w:rsidRPr="00AE7259">
        <w:rPr>
          <w:sz w:val="28"/>
          <w:szCs w:val="28"/>
        </w:rPr>
        <w:t>л</w:t>
      </w:r>
      <w:r w:rsidRPr="00AE7259">
        <w:rPr>
          <w:sz w:val="28"/>
          <w:szCs w:val="28"/>
        </w:rPr>
        <w:t>нительный теоретический материал по списку рекомендованных уче</w:t>
      </w:r>
      <w:r w:rsidRPr="00AE7259">
        <w:rPr>
          <w:sz w:val="28"/>
          <w:szCs w:val="28"/>
        </w:rPr>
        <w:t>б</w:t>
      </w:r>
      <w:r w:rsidRPr="00AE7259">
        <w:rPr>
          <w:sz w:val="28"/>
          <w:szCs w:val="28"/>
        </w:rPr>
        <w:t>ных и научных источников</w:t>
      </w:r>
      <w:r w:rsidR="00B245A6" w:rsidRPr="00AE7259">
        <w:rPr>
          <w:sz w:val="28"/>
          <w:szCs w:val="28"/>
        </w:rPr>
        <w:t xml:space="preserve"> </w:t>
      </w:r>
      <w:r w:rsidR="002043CB" w:rsidRPr="00AE7259">
        <w:rPr>
          <w:sz w:val="28"/>
          <w:szCs w:val="28"/>
        </w:rPr>
        <w:t xml:space="preserve">в </w:t>
      </w:r>
      <w:r w:rsidR="00AE7259">
        <w:rPr>
          <w:sz w:val="28"/>
          <w:szCs w:val="28"/>
        </w:rPr>
        <w:t>п</w:t>
      </w:r>
      <w:r w:rsidR="002043CB" w:rsidRPr="00AE7259">
        <w:rPr>
          <w:sz w:val="28"/>
          <w:szCs w:val="28"/>
        </w:rPr>
        <w:t>рограмме курса</w:t>
      </w:r>
      <w:r w:rsidR="00B245A6" w:rsidRPr="00AE7259">
        <w:rPr>
          <w:sz w:val="28"/>
          <w:szCs w:val="28"/>
        </w:rPr>
        <w:t xml:space="preserve">, а также с использованием </w:t>
      </w:r>
      <w:r w:rsidR="00AE7259">
        <w:rPr>
          <w:sz w:val="28"/>
          <w:szCs w:val="28"/>
        </w:rPr>
        <w:t>методич</w:t>
      </w:r>
      <w:r w:rsidR="00AE7259">
        <w:rPr>
          <w:sz w:val="28"/>
          <w:szCs w:val="28"/>
        </w:rPr>
        <w:t>е</w:t>
      </w:r>
      <w:r w:rsidR="00AE7259">
        <w:rPr>
          <w:sz w:val="28"/>
          <w:szCs w:val="28"/>
        </w:rPr>
        <w:t>ских указаний</w:t>
      </w:r>
      <w:r w:rsidR="00B245A6" w:rsidRPr="00AE7259">
        <w:rPr>
          <w:sz w:val="28"/>
          <w:szCs w:val="28"/>
        </w:rPr>
        <w:t xml:space="preserve"> по сам</w:t>
      </w:r>
      <w:r w:rsidR="00BC5AEE">
        <w:rPr>
          <w:sz w:val="28"/>
          <w:szCs w:val="28"/>
        </w:rPr>
        <w:t>остоятельной</w:t>
      </w:r>
      <w:r w:rsidR="00A323AC">
        <w:rPr>
          <w:sz w:val="28"/>
          <w:szCs w:val="28"/>
        </w:rPr>
        <w:t xml:space="preserve"> работе</w:t>
      </w:r>
      <w:r w:rsidR="00B245A6" w:rsidRPr="00AE7259">
        <w:rPr>
          <w:sz w:val="28"/>
          <w:szCs w:val="28"/>
        </w:rPr>
        <w:t>,</w:t>
      </w:r>
      <w:r w:rsidRPr="00AE7259">
        <w:rPr>
          <w:sz w:val="28"/>
          <w:szCs w:val="28"/>
        </w:rPr>
        <w:t xml:space="preserve"> приходить на лекции подгото</w:t>
      </w:r>
      <w:r w:rsidRPr="00AE7259">
        <w:rPr>
          <w:sz w:val="28"/>
          <w:szCs w:val="28"/>
        </w:rPr>
        <w:t>в</w:t>
      </w:r>
      <w:r w:rsidRPr="00AE7259">
        <w:rPr>
          <w:sz w:val="28"/>
          <w:szCs w:val="28"/>
        </w:rPr>
        <w:t>ленн</w:t>
      </w:r>
      <w:r w:rsidRPr="00AE7259">
        <w:rPr>
          <w:sz w:val="28"/>
          <w:szCs w:val="28"/>
        </w:rPr>
        <w:t>ы</w:t>
      </w:r>
      <w:r w:rsidRPr="00AE7259">
        <w:rPr>
          <w:sz w:val="28"/>
          <w:szCs w:val="28"/>
        </w:rPr>
        <w:t>ми к восприятию нового материала.</w:t>
      </w:r>
    </w:p>
    <w:p w:rsidR="00096E30" w:rsidRPr="00AE7259" w:rsidRDefault="00096E30" w:rsidP="0020039A">
      <w:pPr>
        <w:pStyle w:val="a4"/>
        <w:spacing w:before="0" w:beforeAutospacing="0" w:after="0" w:afterAutospacing="0"/>
        <w:ind w:firstLine="708"/>
        <w:jc w:val="both"/>
        <w:rPr>
          <w:sz w:val="28"/>
          <w:szCs w:val="28"/>
        </w:rPr>
      </w:pPr>
      <w:r w:rsidRPr="00AE7259">
        <w:rPr>
          <w:sz w:val="28"/>
          <w:szCs w:val="28"/>
        </w:rPr>
        <w:t>После прочтения лекции студентам рекомендуется самостоятельно воспроизвести ее содержание в виде конспекта с необходимыми схемами, основными определениями и выводами формул. В комплекте</w:t>
      </w:r>
      <w:r w:rsidR="00A323AC">
        <w:rPr>
          <w:sz w:val="28"/>
          <w:szCs w:val="28"/>
        </w:rPr>
        <w:t xml:space="preserve"> </w:t>
      </w:r>
      <w:r w:rsidRPr="00AE7259">
        <w:rPr>
          <w:sz w:val="28"/>
          <w:szCs w:val="28"/>
        </w:rPr>
        <w:t>тестов в конце каждого раздела курса (модуля) приведены вопросы для самоконтроля усв</w:t>
      </w:r>
      <w:r w:rsidRPr="00AE7259">
        <w:rPr>
          <w:sz w:val="28"/>
          <w:szCs w:val="28"/>
        </w:rPr>
        <w:t>о</w:t>
      </w:r>
      <w:r w:rsidRPr="00AE7259">
        <w:rPr>
          <w:sz w:val="28"/>
          <w:szCs w:val="28"/>
        </w:rPr>
        <w:t xml:space="preserve">ения материала, на которые студент должен ответить. </w:t>
      </w:r>
      <w:r w:rsidR="002043CB" w:rsidRPr="00AE7259">
        <w:rPr>
          <w:sz w:val="28"/>
          <w:szCs w:val="28"/>
        </w:rPr>
        <w:t>В комплекте п</w:t>
      </w:r>
      <w:r w:rsidRPr="00AE7259">
        <w:rPr>
          <w:sz w:val="28"/>
          <w:szCs w:val="28"/>
        </w:rPr>
        <w:t xml:space="preserve">осле каждой темы помещены тестовые </w:t>
      </w:r>
      <w:r w:rsidR="002043CB" w:rsidRPr="00AE7259">
        <w:rPr>
          <w:sz w:val="28"/>
          <w:szCs w:val="28"/>
        </w:rPr>
        <w:t>вопросы</w:t>
      </w:r>
      <w:r w:rsidRPr="00AE7259">
        <w:rPr>
          <w:sz w:val="28"/>
          <w:szCs w:val="28"/>
        </w:rPr>
        <w:t>, отвечая на которы</w:t>
      </w:r>
      <w:r w:rsidR="002043CB" w:rsidRPr="00AE7259">
        <w:rPr>
          <w:sz w:val="28"/>
          <w:szCs w:val="28"/>
        </w:rPr>
        <w:t>е</w:t>
      </w:r>
      <w:r w:rsidRPr="00AE7259">
        <w:rPr>
          <w:sz w:val="28"/>
          <w:szCs w:val="28"/>
        </w:rPr>
        <w:t xml:space="preserve"> обучаемый легко сможет понять, какой из изученных параграфов требует дополнител</w:t>
      </w:r>
      <w:r w:rsidRPr="00AE7259">
        <w:rPr>
          <w:sz w:val="28"/>
          <w:szCs w:val="28"/>
        </w:rPr>
        <w:t>ь</w:t>
      </w:r>
      <w:r w:rsidRPr="00AE7259">
        <w:rPr>
          <w:sz w:val="28"/>
          <w:szCs w:val="28"/>
        </w:rPr>
        <w:t xml:space="preserve">ной проработки. </w:t>
      </w:r>
    </w:p>
    <w:p w:rsidR="00096E30" w:rsidRPr="00AE7259" w:rsidRDefault="00096E30" w:rsidP="0020039A">
      <w:pPr>
        <w:pStyle w:val="a4"/>
        <w:spacing w:before="0" w:beforeAutospacing="0" w:after="0" w:afterAutospacing="0"/>
        <w:ind w:firstLine="708"/>
        <w:jc w:val="both"/>
        <w:rPr>
          <w:sz w:val="28"/>
          <w:szCs w:val="28"/>
        </w:rPr>
      </w:pPr>
      <w:r w:rsidRPr="00AE7259">
        <w:rPr>
          <w:sz w:val="28"/>
          <w:szCs w:val="28"/>
        </w:rPr>
        <w:t xml:space="preserve">В конце семестра на консультациях основное внимание </w:t>
      </w:r>
      <w:r w:rsidR="00B245A6" w:rsidRPr="00AE7259">
        <w:rPr>
          <w:sz w:val="28"/>
          <w:szCs w:val="28"/>
        </w:rPr>
        <w:t xml:space="preserve">нужно уделить </w:t>
      </w:r>
      <w:r w:rsidRPr="00AE7259">
        <w:rPr>
          <w:sz w:val="28"/>
          <w:szCs w:val="28"/>
        </w:rPr>
        <w:t>изучению наиболее сложных вопросов биотехнологии и теоретическому обоснованию основных понятий и подходов, используемых в биотехнологии. Студентам рекомендовано приходить на эти занятия подготовленным</w:t>
      </w:r>
      <w:r w:rsidR="009A1757">
        <w:rPr>
          <w:sz w:val="28"/>
          <w:szCs w:val="28"/>
        </w:rPr>
        <w:t>и</w:t>
      </w:r>
      <w:r w:rsidRPr="00AE7259">
        <w:rPr>
          <w:sz w:val="28"/>
          <w:szCs w:val="28"/>
        </w:rPr>
        <w:t>, предварительно изучив материал лекций и проработав</w:t>
      </w:r>
      <w:r w:rsidR="00A323AC">
        <w:rPr>
          <w:sz w:val="28"/>
          <w:szCs w:val="28"/>
        </w:rPr>
        <w:t xml:space="preserve"> </w:t>
      </w:r>
      <w:r w:rsidRPr="00AE7259">
        <w:rPr>
          <w:sz w:val="28"/>
          <w:szCs w:val="28"/>
        </w:rPr>
        <w:t>основную и дополн</w:t>
      </w:r>
      <w:r w:rsidRPr="00AE7259">
        <w:rPr>
          <w:sz w:val="28"/>
          <w:szCs w:val="28"/>
        </w:rPr>
        <w:t>и</w:t>
      </w:r>
      <w:r w:rsidRPr="00AE7259">
        <w:rPr>
          <w:sz w:val="28"/>
          <w:szCs w:val="28"/>
        </w:rPr>
        <w:t xml:space="preserve">тельную литературу. </w:t>
      </w:r>
    </w:p>
    <w:p w:rsidR="00096E30" w:rsidRPr="00AE7259" w:rsidRDefault="00096E30" w:rsidP="0020039A">
      <w:pPr>
        <w:pStyle w:val="a4"/>
        <w:spacing w:before="0" w:beforeAutospacing="0" w:after="0" w:afterAutospacing="0"/>
        <w:ind w:firstLine="708"/>
        <w:jc w:val="both"/>
        <w:rPr>
          <w:sz w:val="28"/>
          <w:szCs w:val="28"/>
        </w:rPr>
      </w:pPr>
      <w:r w:rsidRPr="00AE7259">
        <w:rPr>
          <w:bCs/>
          <w:sz w:val="28"/>
          <w:szCs w:val="28"/>
        </w:rPr>
        <w:t>В ходе самостоятельной работы, если при прочтении лекции возникают вопросы, студент может проконсультироваться у преподавателя по электро</w:t>
      </w:r>
      <w:r w:rsidRPr="00AE7259">
        <w:rPr>
          <w:bCs/>
          <w:sz w:val="28"/>
          <w:szCs w:val="28"/>
        </w:rPr>
        <w:t>н</w:t>
      </w:r>
      <w:r w:rsidRPr="00AE7259">
        <w:rPr>
          <w:bCs/>
          <w:sz w:val="28"/>
          <w:szCs w:val="28"/>
        </w:rPr>
        <w:t xml:space="preserve">ной почте или на периодических очных консультациях. </w:t>
      </w:r>
      <w:r w:rsidRPr="00AE7259">
        <w:rPr>
          <w:sz w:val="28"/>
          <w:szCs w:val="28"/>
        </w:rPr>
        <w:t>Рекомендуется пр</w:t>
      </w:r>
      <w:r w:rsidRPr="00AE7259">
        <w:rPr>
          <w:sz w:val="28"/>
          <w:szCs w:val="28"/>
        </w:rPr>
        <w:t>о</w:t>
      </w:r>
      <w:r w:rsidRPr="00AE7259">
        <w:rPr>
          <w:sz w:val="28"/>
          <w:szCs w:val="28"/>
        </w:rPr>
        <w:t xml:space="preserve">водить заочное общение с </w:t>
      </w:r>
      <w:r w:rsidR="009A1757">
        <w:rPr>
          <w:sz w:val="28"/>
          <w:szCs w:val="28"/>
        </w:rPr>
        <w:t xml:space="preserve">преподавателем </w:t>
      </w:r>
      <w:r w:rsidRPr="00AE7259">
        <w:rPr>
          <w:sz w:val="28"/>
          <w:szCs w:val="28"/>
        </w:rPr>
        <w:t xml:space="preserve">(с помощью </w:t>
      </w:r>
      <w:r w:rsidR="009A1757">
        <w:rPr>
          <w:sz w:val="28"/>
          <w:szCs w:val="28"/>
        </w:rPr>
        <w:t xml:space="preserve">электронной </w:t>
      </w:r>
      <w:r w:rsidRPr="00AE7259">
        <w:rPr>
          <w:sz w:val="28"/>
          <w:szCs w:val="28"/>
        </w:rPr>
        <w:t>поч</w:t>
      </w:r>
      <w:r w:rsidR="009A1757">
        <w:rPr>
          <w:sz w:val="28"/>
          <w:szCs w:val="28"/>
        </w:rPr>
        <w:t xml:space="preserve">ты, </w:t>
      </w:r>
      <w:r w:rsidRPr="00AE7259">
        <w:rPr>
          <w:sz w:val="28"/>
          <w:szCs w:val="28"/>
        </w:rPr>
        <w:t>форумов в образовательно-информационной среде на сайте ИФБиБ</w:t>
      </w:r>
      <w:r w:rsidR="0078186F">
        <w:rPr>
          <w:sz w:val="28"/>
          <w:szCs w:val="28"/>
        </w:rPr>
        <w:t>Т</w:t>
      </w:r>
      <w:r w:rsidRPr="00AE7259">
        <w:rPr>
          <w:sz w:val="28"/>
          <w:szCs w:val="28"/>
        </w:rPr>
        <w:t xml:space="preserve"> СФУ).</w:t>
      </w:r>
    </w:p>
    <w:p w:rsidR="00096E30" w:rsidRPr="0020039A" w:rsidRDefault="00096E30" w:rsidP="003432DA">
      <w:pPr>
        <w:spacing w:line="264" w:lineRule="auto"/>
        <w:ind w:firstLine="709"/>
        <w:jc w:val="both"/>
        <w:rPr>
          <w:sz w:val="28"/>
          <w:szCs w:val="28"/>
        </w:rPr>
      </w:pPr>
      <w:r w:rsidRPr="00AE7259">
        <w:rPr>
          <w:sz w:val="28"/>
          <w:szCs w:val="28"/>
        </w:rPr>
        <w:lastRenderedPageBreak/>
        <w:t>Наиболее успешным и заинтересованным студентам,</w:t>
      </w:r>
      <w:r w:rsidR="00A323AC">
        <w:rPr>
          <w:sz w:val="28"/>
          <w:szCs w:val="28"/>
        </w:rPr>
        <w:t xml:space="preserve"> </w:t>
      </w:r>
      <w:r w:rsidRPr="00AE7259">
        <w:rPr>
          <w:sz w:val="28"/>
          <w:szCs w:val="28"/>
        </w:rPr>
        <w:t>обучающимся по данной дисциплине, предоставляется возможность</w:t>
      </w:r>
      <w:r w:rsidR="00A323AC">
        <w:rPr>
          <w:sz w:val="28"/>
          <w:szCs w:val="28"/>
        </w:rPr>
        <w:t xml:space="preserve"> </w:t>
      </w:r>
      <w:r w:rsidRPr="00AE7259">
        <w:rPr>
          <w:sz w:val="28"/>
          <w:szCs w:val="28"/>
        </w:rPr>
        <w:t xml:space="preserve"> включиться в научные исследования в рамках выполнения курсовых, дипломных работ, подготовки</w:t>
      </w:r>
      <w:r w:rsidR="00A323AC">
        <w:rPr>
          <w:sz w:val="28"/>
          <w:szCs w:val="28"/>
        </w:rPr>
        <w:t xml:space="preserve"> </w:t>
      </w:r>
      <w:r w:rsidRPr="00AE7259">
        <w:rPr>
          <w:sz w:val="28"/>
          <w:szCs w:val="28"/>
        </w:rPr>
        <w:t xml:space="preserve">диссертаций бакалавров и магистров в лабораториях СФУ и академических </w:t>
      </w:r>
      <w:r w:rsidR="009A1757">
        <w:rPr>
          <w:sz w:val="28"/>
          <w:szCs w:val="28"/>
        </w:rPr>
        <w:t>и</w:t>
      </w:r>
      <w:r w:rsidRPr="00AE7259">
        <w:rPr>
          <w:sz w:val="28"/>
          <w:szCs w:val="28"/>
        </w:rPr>
        <w:t xml:space="preserve">нститутов Красноярского научного центра, оснащенных новейшим </w:t>
      </w:r>
      <w:r w:rsidRPr="0020039A">
        <w:rPr>
          <w:sz w:val="28"/>
          <w:szCs w:val="28"/>
        </w:rPr>
        <w:t>нау</w:t>
      </w:r>
      <w:r w:rsidRPr="0020039A">
        <w:rPr>
          <w:sz w:val="28"/>
          <w:szCs w:val="28"/>
        </w:rPr>
        <w:t>ч</w:t>
      </w:r>
      <w:r w:rsidRPr="0020039A">
        <w:rPr>
          <w:sz w:val="28"/>
          <w:szCs w:val="28"/>
        </w:rPr>
        <w:t xml:space="preserve">ным оборудованием и приборами. </w:t>
      </w:r>
    </w:p>
    <w:p w:rsidR="004E04FB" w:rsidRPr="0020039A" w:rsidRDefault="004E04FB" w:rsidP="003432DA">
      <w:pPr>
        <w:spacing w:line="264" w:lineRule="auto"/>
        <w:ind w:firstLine="709"/>
        <w:jc w:val="both"/>
        <w:rPr>
          <w:sz w:val="28"/>
          <w:szCs w:val="28"/>
        </w:rPr>
      </w:pPr>
    </w:p>
    <w:p w:rsidR="003A0BCA" w:rsidRPr="0020039A" w:rsidRDefault="006C6A48" w:rsidP="003432DA">
      <w:pPr>
        <w:spacing w:line="264" w:lineRule="auto"/>
        <w:jc w:val="center"/>
        <w:rPr>
          <w:b/>
          <w:caps/>
          <w:sz w:val="28"/>
          <w:szCs w:val="28"/>
        </w:rPr>
      </w:pPr>
      <w:r w:rsidRPr="0020039A">
        <w:rPr>
          <w:b/>
          <w:sz w:val="28"/>
          <w:szCs w:val="28"/>
        </w:rPr>
        <w:t>6</w:t>
      </w:r>
      <w:r w:rsidR="004E2EAA" w:rsidRPr="0020039A">
        <w:rPr>
          <w:b/>
          <w:sz w:val="28"/>
          <w:szCs w:val="28"/>
        </w:rPr>
        <w:t xml:space="preserve">. </w:t>
      </w:r>
      <w:r w:rsidR="004E2EAA" w:rsidRPr="0020039A">
        <w:rPr>
          <w:b/>
          <w:caps/>
          <w:sz w:val="28"/>
          <w:szCs w:val="28"/>
        </w:rPr>
        <w:t xml:space="preserve">Структура и методика преподавания </w:t>
      </w:r>
    </w:p>
    <w:p w:rsidR="000777F0" w:rsidRPr="0020039A" w:rsidRDefault="0078186F" w:rsidP="003432DA">
      <w:pPr>
        <w:spacing w:line="264" w:lineRule="auto"/>
        <w:jc w:val="center"/>
        <w:rPr>
          <w:sz w:val="28"/>
          <w:szCs w:val="28"/>
        </w:rPr>
      </w:pPr>
      <w:r w:rsidRPr="0020039A">
        <w:rPr>
          <w:b/>
          <w:caps/>
          <w:sz w:val="28"/>
          <w:szCs w:val="28"/>
        </w:rPr>
        <w:t>практических занятий</w:t>
      </w:r>
    </w:p>
    <w:p w:rsidR="00DD2916" w:rsidRPr="00AE7259" w:rsidRDefault="0081624D" w:rsidP="003432DA">
      <w:pPr>
        <w:spacing w:line="264" w:lineRule="auto"/>
        <w:jc w:val="both"/>
        <w:rPr>
          <w:sz w:val="28"/>
          <w:szCs w:val="28"/>
        </w:rPr>
      </w:pPr>
      <w:r w:rsidRPr="00AE7259">
        <w:rPr>
          <w:sz w:val="28"/>
          <w:szCs w:val="28"/>
        </w:rPr>
        <w:tab/>
      </w:r>
    </w:p>
    <w:p w:rsidR="00396588" w:rsidRPr="00AE7259" w:rsidRDefault="00396588" w:rsidP="003432DA">
      <w:pPr>
        <w:spacing w:line="264" w:lineRule="auto"/>
        <w:ind w:firstLine="600"/>
        <w:jc w:val="both"/>
        <w:rPr>
          <w:sz w:val="28"/>
          <w:szCs w:val="28"/>
        </w:rPr>
      </w:pPr>
      <w:r w:rsidRPr="00AE7259">
        <w:rPr>
          <w:sz w:val="28"/>
          <w:szCs w:val="28"/>
        </w:rPr>
        <w:t>Целью практикума, сопровождающего лекционный курс «</w:t>
      </w:r>
      <w:r w:rsidR="003975D7">
        <w:rPr>
          <w:sz w:val="28"/>
          <w:szCs w:val="28"/>
        </w:rPr>
        <w:t>Математич</w:t>
      </w:r>
      <w:r w:rsidR="003975D7">
        <w:rPr>
          <w:sz w:val="28"/>
          <w:szCs w:val="28"/>
        </w:rPr>
        <w:t>е</w:t>
      </w:r>
      <w:r w:rsidR="003975D7">
        <w:rPr>
          <w:sz w:val="28"/>
          <w:szCs w:val="28"/>
        </w:rPr>
        <w:t>ское моделирование биотехнологических процессов</w:t>
      </w:r>
      <w:r w:rsidRPr="00AE7259">
        <w:rPr>
          <w:bCs/>
          <w:sz w:val="28"/>
          <w:szCs w:val="28"/>
        </w:rPr>
        <w:t>»,</w:t>
      </w:r>
      <w:r w:rsidRPr="00AE7259">
        <w:rPr>
          <w:sz w:val="28"/>
          <w:szCs w:val="28"/>
        </w:rPr>
        <w:t xml:space="preserve"> является формиров</w:t>
      </w:r>
      <w:r w:rsidRPr="00AE7259">
        <w:rPr>
          <w:sz w:val="28"/>
          <w:szCs w:val="28"/>
        </w:rPr>
        <w:t>а</w:t>
      </w:r>
      <w:r w:rsidRPr="00AE7259">
        <w:rPr>
          <w:sz w:val="28"/>
          <w:szCs w:val="28"/>
        </w:rPr>
        <w:t>ние у студентов представлений</w:t>
      </w:r>
      <w:r w:rsidR="00A323AC">
        <w:rPr>
          <w:sz w:val="28"/>
          <w:szCs w:val="28"/>
        </w:rPr>
        <w:t xml:space="preserve"> </w:t>
      </w:r>
      <w:r w:rsidRPr="00AE7259">
        <w:rPr>
          <w:sz w:val="28"/>
          <w:szCs w:val="28"/>
        </w:rPr>
        <w:t>о возможностях и уровне биологических те</w:t>
      </w:r>
      <w:r w:rsidRPr="00AE7259">
        <w:rPr>
          <w:sz w:val="28"/>
          <w:szCs w:val="28"/>
        </w:rPr>
        <w:t>х</w:t>
      </w:r>
      <w:r w:rsidRPr="00AE7259">
        <w:rPr>
          <w:sz w:val="28"/>
          <w:szCs w:val="28"/>
        </w:rPr>
        <w:t>нологий и приобретение практических навыков в области основных напра</w:t>
      </w:r>
      <w:r w:rsidRPr="00AE7259">
        <w:rPr>
          <w:sz w:val="28"/>
          <w:szCs w:val="28"/>
        </w:rPr>
        <w:t>в</w:t>
      </w:r>
      <w:r w:rsidRPr="00AE7259">
        <w:rPr>
          <w:sz w:val="28"/>
          <w:szCs w:val="28"/>
        </w:rPr>
        <w:t>лений современной биотехнологии:</w:t>
      </w:r>
      <w:r w:rsidR="00A323AC">
        <w:rPr>
          <w:sz w:val="28"/>
          <w:szCs w:val="28"/>
        </w:rPr>
        <w:t xml:space="preserve"> </w:t>
      </w:r>
      <w:r w:rsidRPr="00AE7259">
        <w:rPr>
          <w:sz w:val="28"/>
          <w:szCs w:val="28"/>
        </w:rPr>
        <w:t>генетической инженерии и молекуля</w:t>
      </w:r>
      <w:r w:rsidRPr="00AE7259">
        <w:rPr>
          <w:sz w:val="28"/>
          <w:szCs w:val="28"/>
        </w:rPr>
        <w:t>р</w:t>
      </w:r>
      <w:r w:rsidRPr="00AE7259">
        <w:rPr>
          <w:sz w:val="28"/>
          <w:szCs w:val="28"/>
        </w:rPr>
        <w:t>ном клонировании, новейших методах генетической диагностики, культуре растительных клеток и тканей, современных методах анализа целевых пр</w:t>
      </w:r>
      <w:r w:rsidRPr="00AE7259">
        <w:rPr>
          <w:sz w:val="28"/>
          <w:szCs w:val="28"/>
        </w:rPr>
        <w:t>о</w:t>
      </w:r>
      <w:r w:rsidRPr="00AE7259">
        <w:rPr>
          <w:sz w:val="28"/>
          <w:szCs w:val="28"/>
        </w:rPr>
        <w:t xml:space="preserve">дуктов биотехнологии и ключевых принципах биоинженерии. </w:t>
      </w:r>
    </w:p>
    <w:p w:rsidR="0078186F" w:rsidRDefault="006930B2" w:rsidP="003432DA">
      <w:pPr>
        <w:spacing w:line="264" w:lineRule="auto"/>
        <w:ind w:firstLine="600"/>
        <w:jc w:val="both"/>
        <w:rPr>
          <w:bCs/>
          <w:sz w:val="28"/>
          <w:szCs w:val="28"/>
        </w:rPr>
      </w:pPr>
      <w:r w:rsidRPr="00AE7259">
        <w:rPr>
          <w:bCs/>
          <w:sz w:val="28"/>
          <w:szCs w:val="28"/>
        </w:rPr>
        <w:t xml:space="preserve">Теоретический материал, получаемый и усваиваемый студентами </w:t>
      </w:r>
      <w:r w:rsidR="009A1757">
        <w:rPr>
          <w:bCs/>
          <w:sz w:val="28"/>
          <w:szCs w:val="28"/>
        </w:rPr>
        <w:t>на</w:t>
      </w:r>
      <w:r w:rsidRPr="00AE7259">
        <w:rPr>
          <w:bCs/>
          <w:sz w:val="28"/>
          <w:szCs w:val="28"/>
        </w:rPr>
        <w:t xml:space="preserve"> лекци</w:t>
      </w:r>
      <w:r w:rsidR="009A1757">
        <w:rPr>
          <w:bCs/>
          <w:sz w:val="28"/>
          <w:szCs w:val="28"/>
        </w:rPr>
        <w:t>ях</w:t>
      </w:r>
      <w:r w:rsidRPr="00AE7259">
        <w:rPr>
          <w:bCs/>
          <w:sz w:val="28"/>
          <w:szCs w:val="28"/>
        </w:rPr>
        <w:t xml:space="preserve"> и </w:t>
      </w:r>
      <w:r w:rsidR="009A1757">
        <w:rPr>
          <w:bCs/>
          <w:sz w:val="28"/>
          <w:szCs w:val="28"/>
        </w:rPr>
        <w:t xml:space="preserve">в ходе </w:t>
      </w:r>
      <w:r w:rsidRPr="00AE7259">
        <w:rPr>
          <w:bCs/>
          <w:sz w:val="28"/>
          <w:szCs w:val="28"/>
        </w:rPr>
        <w:t>самостоятельной работы с учебной и научной литературой</w:t>
      </w:r>
      <w:r w:rsidR="009A1757">
        <w:rPr>
          <w:bCs/>
          <w:sz w:val="28"/>
          <w:szCs w:val="28"/>
        </w:rPr>
        <w:t>,</w:t>
      </w:r>
      <w:r w:rsidRPr="00AE7259">
        <w:rPr>
          <w:bCs/>
          <w:sz w:val="28"/>
          <w:szCs w:val="28"/>
        </w:rPr>
        <w:t xml:space="preserve"> закрепляется </w:t>
      </w:r>
      <w:r w:rsidR="0078186F">
        <w:rPr>
          <w:bCs/>
          <w:sz w:val="28"/>
          <w:szCs w:val="28"/>
        </w:rPr>
        <w:t>во время проведения практических занятий.</w:t>
      </w:r>
    </w:p>
    <w:p w:rsidR="00052242" w:rsidRDefault="006930B2" w:rsidP="003432DA">
      <w:pPr>
        <w:spacing w:line="264" w:lineRule="auto"/>
        <w:ind w:firstLine="600"/>
        <w:jc w:val="both"/>
        <w:rPr>
          <w:bCs/>
          <w:sz w:val="28"/>
          <w:szCs w:val="28"/>
        </w:rPr>
      </w:pPr>
      <w:r w:rsidRPr="00AE7259">
        <w:rPr>
          <w:bCs/>
          <w:sz w:val="28"/>
          <w:szCs w:val="28"/>
        </w:rPr>
        <w:t>Для дисциплины</w:t>
      </w:r>
      <w:r w:rsidR="002F1FE8" w:rsidRPr="00AE7259">
        <w:rPr>
          <w:bCs/>
          <w:sz w:val="28"/>
          <w:szCs w:val="28"/>
        </w:rPr>
        <w:t xml:space="preserve"> «</w:t>
      </w:r>
      <w:r w:rsidR="003975D7">
        <w:rPr>
          <w:bCs/>
          <w:sz w:val="28"/>
          <w:szCs w:val="28"/>
        </w:rPr>
        <w:t>Математическое моделирование биотехнологич</w:t>
      </w:r>
      <w:r w:rsidR="003975D7">
        <w:rPr>
          <w:bCs/>
          <w:sz w:val="28"/>
          <w:szCs w:val="28"/>
        </w:rPr>
        <w:t>е</w:t>
      </w:r>
      <w:r w:rsidR="003975D7">
        <w:rPr>
          <w:bCs/>
          <w:sz w:val="28"/>
          <w:szCs w:val="28"/>
        </w:rPr>
        <w:t>ских процессов</w:t>
      </w:r>
      <w:r w:rsidR="002F1FE8" w:rsidRPr="00AE7259">
        <w:rPr>
          <w:bCs/>
          <w:sz w:val="28"/>
          <w:szCs w:val="28"/>
        </w:rPr>
        <w:t>»</w:t>
      </w:r>
      <w:r w:rsidRPr="00AE7259">
        <w:rPr>
          <w:bCs/>
          <w:sz w:val="28"/>
          <w:szCs w:val="28"/>
        </w:rPr>
        <w:t xml:space="preserve"> разработан</w:t>
      </w:r>
      <w:r w:rsidR="0078186F">
        <w:rPr>
          <w:bCs/>
          <w:sz w:val="28"/>
          <w:szCs w:val="28"/>
        </w:rPr>
        <w:t>а тематика практикума</w:t>
      </w:r>
      <w:r w:rsidRPr="00AE7259">
        <w:rPr>
          <w:bCs/>
          <w:sz w:val="28"/>
          <w:szCs w:val="28"/>
        </w:rPr>
        <w:t xml:space="preserve">, который </w:t>
      </w:r>
      <w:r w:rsidR="0078186F">
        <w:rPr>
          <w:bCs/>
          <w:sz w:val="28"/>
          <w:szCs w:val="28"/>
        </w:rPr>
        <w:t xml:space="preserve">посвящен </w:t>
      </w:r>
      <w:r w:rsidRPr="00AE7259">
        <w:rPr>
          <w:bCs/>
          <w:sz w:val="28"/>
          <w:szCs w:val="28"/>
        </w:rPr>
        <w:t>разли</w:t>
      </w:r>
      <w:r w:rsidRPr="00AE7259">
        <w:rPr>
          <w:bCs/>
          <w:sz w:val="28"/>
          <w:szCs w:val="28"/>
        </w:rPr>
        <w:t>ч</w:t>
      </w:r>
      <w:r w:rsidRPr="00AE7259">
        <w:rPr>
          <w:bCs/>
          <w:sz w:val="28"/>
          <w:szCs w:val="28"/>
        </w:rPr>
        <w:t>ны</w:t>
      </w:r>
      <w:r w:rsidR="009A1757">
        <w:rPr>
          <w:bCs/>
          <w:sz w:val="28"/>
          <w:szCs w:val="28"/>
        </w:rPr>
        <w:t>м</w:t>
      </w:r>
      <w:r w:rsidRPr="00AE7259">
        <w:rPr>
          <w:bCs/>
          <w:sz w:val="28"/>
          <w:szCs w:val="28"/>
        </w:rPr>
        <w:t xml:space="preserve"> разделам (модулям) дисципл</w:t>
      </w:r>
      <w:r w:rsidRPr="00AE7259">
        <w:rPr>
          <w:bCs/>
          <w:sz w:val="28"/>
          <w:szCs w:val="28"/>
        </w:rPr>
        <w:t>и</w:t>
      </w:r>
      <w:r w:rsidR="0078186F">
        <w:rPr>
          <w:bCs/>
          <w:sz w:val="28"/>
          <w:szCs w:val="28"/>
        </w:rPr>
        <w:t>ны:</w:t>
      </w:r>
    </w:p>
    <w:p w:rsidR="0078186F" w:rsidRPr="00AC2792" w:rsidRDefault="0078186F" w:rsidP="0078186F">
      <w:pPr>
        <w:tabs>
          <w:tab w:val="left" w:pos="851"/>
        </w:tabs>
        <w:ind w:firstLine="709"/>
        <w:rPr>
          <w:sz w:val="28"/>
          <w:szCs w:val="28"/>
        </w:rPr>
      </w:pPr>
      <w:r w:rsidRPr="00AC2792">
        <w:rPr>
          <w:sz w:val="28"/>
          <w:szCs w:val="28"/>
        </w:rPr>
        <w:t>1</w:t>
      </w:r>
      <w:r>
        <w:rPr>
          <w:sz w:val="28"/>
          <w:szCs w:val="28"/>
        </w:rPr>
        <w:t>.</w:t>
      </w:r>
      <w:r w:rsidRPr="00AC2792">
        <w:rPr>
          <w:sz w:val="28"/>
          <w:szCs w:val="28"/>
        </w:rPr>
        <w:t xml:space="preserve"> Кинетика ферментативных реакций: анализ начальных скоростей р</w:t>
      </w:r>
      <w:r w:rsidRPr="00AC2792">
        <w:rPr>
          <w:sz w:val="28"/>
          <w:szCs w:val="28"/>
        </w:rPr>
        <w:t>е</w:t>
      </w:r>
      <w:r w:rsidRPr="00AC2792">
        <w:rPr>
          <w:sz w:val="28"/>
          <w:szCs w:val="28"/>
        </w:rPr>
        <w:t>акций.</w:t>
      </w:r>
    </w:p>
    <w:p w:rsidR="0078186F" w:rsidRPr="00AC2792" w:rsidRDefault="0078186F" w:rsidP="0078186F">
      <w:pPr>
        <w:shd w:val="clear" w:color="auto" w:fill="FFFFFF"/>
        <w:tabs>
          <w:tab w:val="left" w:pos="851"/>
        </w:tabs>
        <w:ind w:firstLine="709"/>
        <w:rPr>
          <w:sz w:val="28"/>
          <w:szCs w:val="28"/>
        </w:rPr>
      </w:pPr>
      <w:r w:rsidRPr="00AC2792">
        <w:rPr>
          <w:color w:val="000000"/>
          <w:spacing w:val="1"/>
          <w:sz w:val="28"/>
          <w:szCs w:val="28"/>
        </w:rPr>
        <w:t>1.1</w:t>
      </w:r>
      <w:r>
        <w:rPr>
          <w:color w:val="000000"/>
          <w:spacing w:val="1"/>
          <w:sz w:val="28"/>
          <w:szCs w:val="28"/>
        </w:rPr>
        <w:t>.</w:t>
      </w:r>
      <w:r w:rsidRPr="00AC2792">
        <w:rPr>
          <w:color w:val="000000"/>
          <w:spacing w:val="1"/>
          <w:sz w:val="28"/>
          <w:szCs w:val="28"/>
        </w:rPr>
        <w:t xml:space="preserve"> Кинетическое описание </w:t>
      </w:r>
      <w:r w:rsidRPr="00AC2792">
        <w:rPr>
          <w:color w:val="000000"/>
          <w:spacing w:val="-5"/>
          <w:sz w:val="28"/>
          <w:szCs w:val="28"/>
        </w:rPr>
        <w:t>двухстадийных</w:t>
      </w:r>
      <w:r>
        <w:rPr>
          <w:color w:val="000000"/>
          <w:spacing w:val="-5"/>
          <w:sz w:val="28"/>
          <w:szCs w:val="28"/>
        </w:rPr>
        <w:t xml:space="preserve"> </w:t>
      </w:r>
      <w:r w:rsidRPr="00AC2792">
        <w:rPr>
          <w:color w:val="000000"/>
          <w:spacing w:val="-5"/>
          <w:sz w:val="28"/>
          <w:szCs w:val="28"/>
        </w:rPr>
        <w:t xml:space="preserve"> ферментативных реакций</w:t>
      </w:r>
    </w:p>
    <w:p w:rsidR="0078186F" w:rsidRPr="00AC2792" w:rsidRDefault="0078186F" w:rsidP="0078186F">
      <w:pPr>
        <w:shd w:val="clear" w:color="auto" w:fill="FFFFFF"/>
        <w:tabs>
          <w:tab w:val="left" w:pos="851"/>
        </w:tabs>
        <w:ind w:firstLine="709"/>
        <w:jc w:val="both"/>
        <w:rPr>
          <w:sz w:val="28"/>
          <w:szCs w:val="28"/>
        </w:rPr>
      </w:pPr>
      <w:r w:rsidRPr="00AC2792">
        <w:rPr>
          <w:color w:val="000000"/>
          <w:spacing w:val="8"/>
          <w:sz w:val="28"/>
          <w:szCs w:val="28"/>
        </w:rPr>
        <w:t>1.2</w:t>
      </w:r>
      <w:r>
        <w:rPr>
          <w:color w:val="000000"/>
          <w:spacing w:val="8"/>
          <w:sz w:val="28"/>
          <w:szCs w:val="28"/>
        </w:rPr>
        <w:t>.</w:t>
      </w:r>
      <w:r w:rsidRPr="00AC2792">
        <w:rPr>
          <w:color w:val="000000"/>
          <w:spacing w:val="8"/>
          <w:sz w:val="28"/>
          <w:szCs w:val="28"/>
        </w:rPr>
        <w:t xml:space="preserve"> Определение кинетических </w:t>
      </w:r>
      <w:r w:rsidRPr="00AC2792">
        <w:rPr>
          <w:color w:val="000000"/>
          <w:spacing w:val="7"/>
          <w:sz w:val="28"/>
          <w:szCs w:val="28"/>
        </w:rPr>
        <w:t>параметров ферментативных реа</w:t>
      </w:r>
      <w:r w:rsidRPr="00AC2792">
        <w:rPr>
          <w:color w:val="000000"/>
          <w:spacing w:val="7"/>
          <w:sz w:val="28"/>
          <w:szCs w:val="28"/>
        </w:rPr>
        <w:t>к</w:t>
      </w:r>
      <w:r w:rsidRPr="00AC2792">
        <w:rPr>
          <w:color w:val="000000"/>
          <w:spacing w:val="7"/>
          <w:sz w:val="28"/>
          <w:szCs w:val="28"/>
        </w:rPr>
        <w:t xml:space="preserve">ций из </w:t>
      </w:r>
      <w:r w:rsidRPr="00AC2792">
        <w:rPr>
          <w:color w:val="000000"/>
          <w:spacing w:val="5"/>
          <w:sz w:val="28"/>
          <w:szCs w:val="28"/>
        </w:rPr>
        <w:t>экспериментальных данных</w:t>
      </w:r>
    </w:p>
    <w:p w:rsidR="0078186F" w:rsidRPr="00AC2792" w:rsidRDefault="0078186F" w:rsidP="0078186F">
      <w:pPr>
        <w:shd w:val="clear" w:color="auto" w:fill="FFFFFF"/>
        <w:tabs>
          <w:tab w:val="left" w:pos="851"/>
        </w:tabs>
        <w:ind w:firstLine="709"/>
        <w:jc w:val="both"/>
        <w:rPr>
          <w:color w:val="000000"/>
          <w:spacing w:val="4"/>
          <w:sz w:val="28"/>
          <w:szCs w:val="28"/>
        </w:rPr>
      </w:pPr>
      <w:r w:rsidRPr="00AC2792">
        <w:rPr>
          <w:color w:val="000000"/>
          <w:spacing w:val="12"/>
          <w:sz w:val="28"/>
          <w:szCs w:val="28"/>
        </w:rPr>
        <w:t>1.3</w:t>
      </w:r>
      <w:r>
        <w:rPr>
          <w:color w:val="000000"/>
          <w:spacing w:val="12"/>
          <w:sz w:val="28"/>
          <w:szCs w:val="28"/>
        </w:rPr>
        <w:t>.</w:t>
      </w:r>
      <w:r w:rsidRPr="00AC2792">
        <w:rPr>
          <w:color w:val="000000"/>
          <w:spacing w:val="12"/>
          <w:sz w:val="28"/>
          <w:szCs w:val="28"/>
        </w:rPr>
        <w:t xml:space="preserve"> Влияние </w:t>
      </w:r>
      <w:r w:rsidRPr="00AC2792">
        <w:rPr>
          <w:color w:val="000000"/>
          <w:sz w:val="28"/>
          <w:szCs w:val="28"/>
        </w:rPr>
        <w:t>обратимых эффекторов</w:t>
      </w:r>
      <w:r w:rsidRPr="00AC2792">
        <w:rPr>
          <w:color w:val="000000"/>
          <w:spacing w:val="12"/>
          <w:sz w:val="28"/>
          <w:szCs w:val="28"/>
        </w:rPr>
        <w:t xml:space="preserve"> </w:t>
      </w:r>
      <w:r w:rsidRPr="00AC2792">
        <w:rPr>
          <w:color w:val="000000"/>
          <w:spacing w:val="8"/>
          <w:sz w:val="28"/>
          <w:szCs w:val="28"/>
        </w:rPr>
        <w:t xml:space="preserve">(ингибиторов и активаторов) </w:t>
      </w:r>
      <w:r w:rsidRPr="00AC2792">
        <w:rPr>
          <w:color w:val="000000"/>
          <w:spacing w:val="4"/>
          <w:sz w:val="28"/>
          <w:szCs w:val="28"/>
        </w:rPr>
        <w:t>на</w:t>
      </w:r>
      <w:r>
        <w:rPr>
          <w:color w:val="000000"/>
          <w:spacing w:val="4"/>
          <w:sz w:val="28"/>
          <w:szCs w:val="28"/>
        </w:rPr>
        <w:t xml:space="preserve"> </w:t>
      </w:r>
      <w:r w:rsidRPr="00AC2792">
        <w:rPr>
          <w:color w:val="000000"/>
          <w:spacing w:val="4"/>
          <w:sz w:val="28"/>
          <w:szCs w:val="28"/>
        </w:rPr>
        <w:t xml:space="preserve"> кинетику ферментативных реакций</w:t>
      </w:r>
    </w:p>
    <w:p w:rsidR="0078186F" w:rsidRPr="00AC2792" w:rsidRDefault="0078186F" w:rsidP="0078186F">
      <w:pPr>
        <w:shd w:val="clear" w:color="auto" w:fill="FFFFFF"/>
        <w:tabs>
          <w:tab w:val="left" w:pos="851"/>
        </w:tabs>
        <w:ind w:firstLine="709"/>
        <w:jc w:val="both"/>
        <w:rPr>
          <w:sz w:val="28"/>
          <w:szCs w:val="28"/>
        </w:rPr>
      </w:pPr>
    </w:p>
    <w:p w:rsidR="0078186F" w:rsidRPr="00AC2792" w:rsidRDefault="0078186F" w:rsidP="0078186F">
      <w:pPr>
        <w:shd w:val="clear" w:color="auto" w:fill="FFFFFF"/>
        <w:tabs>
          <w:tab w:val="left" w:pos="851"/>
        </w:tabs>
        <w:ind w:firstLine="709"/>
        <w:jc w:val="both"/>
        <w:rPr>
          <w:sz w:val="28"/>
          <w:szCs w:val="28"/>
        </w:rPr>
      </w:pPr>
      <w:r w:rsidRPr="00AC2792">
        <w:rPr>
          <w:sz w:val="28"/>
          <w:szCs w:val="28"/>
        </w:rPr>
        <w:t>2. Применение интегральной формы уравнения Михаэлиса-Ментен для кин</w:t>
      </w:r>
      <w:r w:rsidRPr="00AC2792">
        <w:rPr>
          <w:sz w:val="28"/>
          <w:szCs w:val="28"/>
        </w:rPr>
        <w:t>е</w:t>
      </w:r>
      <w:r w:rsidRPr="00AC2792">
        <w:rPr>
          <w:sz w:val="28"/>
          <w:szCs w:val="28"/>
        </w:rPr>
        <w:t>тического анализа ферментативных реакций</w:t>
      </w:r>
    </w:p>
    <w:p w:rsidR="0078186F" w:rsidRPr="00AC2792" w:rsidRDefault="0078186F" w:rsidP="0078186F">
      <w:pPr>
        <w:shd w:val="clear" w:color="auto" w:fill="FFFFFF"/>
        <w:tabs>
          <w:tab w:val="left" w:pos="851"/>
        </w:tabs>
        <w:ind w:firstLine="709"/>
        <w:jc w:val="both"/>
        <w:rPr>
          <w:sz w:val="28"/>
          <w:szCs w:val="28"/>
        </w:rPr>
      </w:pPr>
      <w:r w:rsidRPr="00AC2792">
        <w:rPr>
          <w:sz w:val="28"/>
          <w:szCs w:val="28"/>
        </w:rPr>
        <w:t>2.1</w:t>
      </w:r>
      <w:r>
        <w:rPr>
          <w:sz w:val="28"/>
          <w:szCs w:val="28"/>
        </w:rPr>
        <w:t>.</w:t>
      </w:r>
      <w:r w:rsidRPr="00AC2792">
        <w:rPr>
          <w:sz w:val="28"/>
          <w:szCs w:val="28"/>
        </w:rPr>
        <w:t xml:space="preserve"> Интегральный анализ кинетики действия ферментов</w:t>
      </w:r>
    </w:p>
    <w:p w:rsidR="0078186F" w:rsidRPr="00AC2792" w:rsidRDefault="0078186F" w:rsidP="0078186F">
      <w:pPr>
        <w:numPr>
          <w:ilvl w:val="12"/>
          <w:numId w:val="0"/>
        </w:numPr>
        <w:tabs>
          <w:tab w:val="left" w:pos="851"/>
        </w:tabs>
        <w:ind w:firstLine="709"/>
        <w:rPr>
          <w:sz w:val="28"/>
          <w:szCs w:val="28"/>
        </w:rPr>
      </w:pPr>
      <w:r w:rsidRPr="00AC2792">
        <w:rPr>
          <w:sz w:val="28"/>
          <w:szCs w:val="28"/>
        </w:rPr>
        <w:t>2.2</w:t>
      </w:r>
      <w:r>
        <w:rPr>
          <w:sz w:val="28"/>
          <w:szCs w:val="28"/>
        </w:rPr>
        <w:t>.</w:t>
      </w:r>
      <w:r w:rsidRPr="00AC2792">
        <w:rPr>
          <w:sz w:val="28"/>
          <w:szCs w:val="28"/>
        </w:rPr>
        <w:t xml:space="preserve"> Практическое применение интегрального метода.</w:t>
      </w:r>
    </w:p>
    <w:p w:rsidR="0078186F" w:rsidRPr="00AC2792" w:rsidRDefault="0078186F" w:rsidP="0078186F">
      <w:pPr>
        <w:shd w:val="clear" w:color="auto" w:fill="FFFFFF"/>
        <w:tabs>
          <w:tab w:val="left" w:pos="851"/>
        </w:tabs>
        <w:ind w:firstLine="709"/>
        <w:jc w:val="both"/>
        <w:rPr>
          <w:sz w:val="28"/>
          <w:szCs w:val="28"/>
        </w:rPr>
      </w:pPr>
    </w:p>
    <w:p w:rsidR="0078186F" w:rsidRPr="00AC2792" w:rsidRDefault="0078186F" w:rsidP="0078186F">
      <w:pPr>
        <w:shd w:val="clear" w:color="auto" w:fill="FFFFFF"/>
        <w:tabs>
          <w:tab w:val="left" w:pos="851"/>
        </w:tabs>
        <w:ind w:firstLine="709"/>
        <w:jc w:val="both"/>
        <w:rPr>
          <w:sz w:val="28"/>
          <w:szCs w:val="28"/>
        </w:rPr>
      </w:pPr>
      <w:r w:rsidRPr="00AC2792">
        <w:rPr>
          <w:sz w:val="28"/>
          <w:szCs w:val="28"/>
        </w:rPr>
        <w:t>3</w:t>
      </w:r>
      <w:r>
        <w:rPr>
          <w:sz w:val="28"/>
          <w:szCs w:val="28"/>
        </w:rPr>
        <w:t>.</w:t>
      </w:r>
      <w:r w:rsidRPr="00AC2792">
        <w:rPr>
          <w:sz w:val="28"/>
          <w:szCs w:val="28"/>
        </w:rPr>
        <w:t xml:space="preserve"> Влияние температуры на кинетику ферментативных реакций</w:t>
      </w:r>
    </w:p>
    <w:p w:rsidR="0078186F" w:rsidRPr="00AC2792" w:rsidRDefault="0078186F" w:rsidP="0078186F">
      <w:pPr>
        <w:shd w:val="clear" w:color="auto" w:fill="FFFFFF"/>
        <w:tabs>
          <w:tab w:val="left" w:pos="851"/>
        </w:tabs>
        <w:ind w:firstLine="709"/>
        <w:jc w:val="both"/>
        <w:rPr>
          <w:sz w:val="28"/>
          <w:szCs w:val="28"/>
        </w:rPr>
      </w:pPr>
      <w:r w:rsidRPr="00AC2792">
        <w:rPr>
          <w:sz w:val="28"/>
          <w:szCs w:val="28"/>
        </w:rPr>
        <w:t>3.1</w:t>
      </w:r>
      <w:r>
        <w:rPr>
          <w:sz w:val="28"/>
          <w:szCs w:val="28"/>
        </w:rPr>
        <w:t>.</w:t>
      </w:r>
      <w:r w:rsidRPr="00AC2792">
        <w:rPr>
          <w:sz w:val="28"/>
          <w:szCs w:val="28"/>
        </w:rPr>
        <w:t xml:space="preserve"> Зависимость кинетических и равновесных параметров фермент</w:t>
      </w:r>
      <w:r w:rsidRPr="00AC2792">
        <w:rPr>
          <w:sz w:val="28"/>
          <w:szCs w:val="28"/>
        </w:rPr>
        <w:t>а</w:t>
      </w:r>
      <w:r w:rsidRPr="00AC2792">
        <w:rPr>
          <w:sz w:val="28"/>
          <w:szCs w:val="28"/>
        </w:rPr>
        <w:t>тивных реакций от температуры</w:t>
      </w:r>
    </w:p>
    <w:p w:rsidR="0078186F" w:rsidRDefault="0078186F" w:rsidP="0078186F">
      <w:pPr>
        <w:spacing w:line="264" w:lineRule="auto"/>
        <w:ind w:firstLine="600"/>
        <w:jc w:val="both"/>
        <w:rPr>
          <w:bCs/>
        </w:rPr>
      </w:pPr>
      <w:r w:rsidRPr="00AC2792">
        <w:rPr>
          <w:sz w:val="28"/>
          <w:szCs w:val="28"/>
        </w:rPr>
        <w:lastRenderedPageBreak/>
        <w:t>3.2</w:t>
      </w:r>
      <w:r>
        <w:rPr>
          <w:sz w:val="28"/>
          <w:szCs w:val="28"/>
        </w:rPr>
        <w:t xml:space="preserve">. </w:t>
      </w:r>
      <w:r w:rsidRPr="00AC2792">
        <w:rPr>
          <w:sz w:val="28"/>
          <w:szCs w:val="28"/>
        </w:rPr>
        <w:t>Изучение термодинамики конформационных</w:t>
      </w:r>
      <w:r>
        <w:rPr>
          <w:sz w:val="28"/>
          <w:szCs w:val="28"/>
        </w:rPr>
        <w:t xml:space="preserve"> </w:t>
      </w:r>
      <w:r w:rsidRPr="00AC2792">
        <w:rPr>
          <w:sz w:val="28"/>
          <w:szCs w:val="28"/>
        </w:rPr>
        <w:t>изменений</w:t>
      </w:r>
      <w:r>
        <w:rPr>
          <w:sz w:val="28"/>
          <w:szCs w:val="28"/>
        </w:rPr>
        <w:t xml:space="preserve"> </w:t>
      </w:r>
      <w:r w:rsidRPr="00AC2792">
        <w:rPr>
          <w:sz w:val="28"/>
          <w:szCs w:val="28"/>
        </w:rPr>
        <w:t>активных центров ферментов</w:t>
      </w:r>
      <w:r>
        <w:rPr>
          <w:sz w:val="28"/>
          <w:szCs w:val="28"/>
        </w:rPr>
        <w:t>.</w:t>
      </w:r>
    </w:p>
    <w:p w:rsidR="00373F78" w:rsidRPr="00AE7259" w:rsidRDefault="00373F78" w:rsidP="0078186F">
      <w:pPr>
        <w:ind w:firstLine="600"/>
        <w:jc w:val="right"/>
        <w:rPr>
          <w:sz w:val="28"/>
          <w:szCs w:val="28"/>
        </w:rPr>
      </w:pPr>
    </w:p>
    <w:p w:rsidR="00373F78" w:rsidRPr="00AE7259" w:rsidRDefault="00373F78" w:rsidP="008C62EA">
      <w:pPr>
        <w:spacing w:line="247" w:lineRule="auto"/>
        <w:ind w:firstLine="709"/>
        <w:rPr>
          <w:b/>
          <w:sz w:val="28"/>
          <w:szCs w:val="28"/>
          <w:highlight w:val="yellow"/>
        </w:rPr>
      </w:pPr>
    </w:p>
    <w:p w:rsidR="00373F78" w:rsidRPr="00AE7259" w:rsidRDefault="0020039A" w:rsidP="008C62EA">
      <w:pPr>
        <w:spacing w:line="247" w:lineRule="auto"/>
        <w:jc w:val="center"/>
        <w:rPr>
          <w:b/>
          <w:sz w:val="28"/>
          <w:szCs w:val="28"/>
        </w:rPr>
      </w:pPr>
      <w:r>
        <w:rPr>
          <w:sz w:val="28"/>
          <w:szCs w:val="28"/>
        </w:rPr>
        <w:t>7.</w:t>
      </w:r>
      <w:r w:rsidR="00373F78" w:rsidRPr="00AE7259">
        <w:rPr>
          <w:sz w:val="28"/>
          <w:szCs w:val="28"/>
        </w:rPr>
        <w:t xml:space="preserve"> </w:t>
      </w:r>
      <w:r w:rsidRPr="00081E3F">
        <w:rPr>
          <w:b/>
          <w:sz w:val="32"/>
          <w:szCs w:val="32"/>
        </w:rPr>
        <w:t>САМОСТОЯТЕЛЬН</w:t>
      </w:r>
      <w:r>
        <w:rPr>
          <w:b/>
          <w:sz w:val="32"/>
          <w:szCs w:val="32"/>
        </w:rPr>
        <w:t>АЯ РАБОТА</w:t>
      </w:r>
    </w:p>
    <w:p w:rsidR="0078186F" w:rsidRDefault="0078186F" w:rsidP="008C62EA">
      <w:pPr>
        <w:spacing w:line="247" w:lineRule="auto"/>
        <w:ind w:firstLine="709"/>
        <w:jc w:val="both"/>
        <w:rPr>
          <w:sz w:val="28"/>
          <w:szCs w:val="28"/>
        </w:rPr>
      </w:pPr>
    </w:p>
    <w:p w:rsidR="0078186F" w:rsidRPr="00970375" w:rsidRDefault="0078186F" w:rsidP="0078186F">
      <w:pPr>
        <w:pStyle w:val="aff1"/>
        <w:rPr>
          <w:rFonts w:ascii="Times New Roman" w:hAnsi="Times New Roman"/>
          <w:sz w:val="28"/>
        </w:rPr>
      </w:pPr>
      <w:r w:rsidRPr="00970375">
        <w:rPr>
          <w:rFonts w:ascii="Times New Roman" w:hAnsi="Times New Roman"/>
          <w:sz w:val="28"/>
        </w:rPr>
        <w:t>Условием успешной профессиональной деятельности выпускника СФУ и его дальнейшего карьерного роста является его профессиональная мобил</w:t>
      </w:r>
      <w:r w:rsidRPr="00970375">
        <w:rPr>
          <w:rFonts w:ascii="Times New Roman" w:hAnsi="Times New Roman"/>
          <w:sz w:val="28"/>
        </w:rPr>
        <w:t>ь</w:t>
      </w:r>
      <w:r w:rsidRPr="00970375">
        <w:rPr>
          <w:rFonts w:ascii="Times New Roman" w:hAnsi="Times New Roman"/>
          <w:sz w:val="28"/>
        </w:rPr>
        <w:t>ность, умение самостоятельно получать новые знания, повышать квалифик</w:t>
      </w:r>
      <w:r w:rsidRPr="00970375">
        <w:rPr>
          <w:rFonts w:ascii="Times New Roman" w:hAnsi="Times New Roman"/>
          <w:sz w:val="28"/>
        </w:rPr>
        <w:t>а</w:t>
      </w:r>
      <w:r w:rsidRPr="00970375">
        <w:rPr>
          <w:rFonts w:ascii="Times New Roman" w:hAnsi="Times New Roman"/>
          <w:sz w:val="28"/>
        </w:rPr>
        <w:t xml:space="preserve">цию. </w:t>
      </w:r>
    </w:p>
    <w:p w:rsidR="0078186F" w:rsidRPr="00970375" w:rsidRDefault="0078186F" w:rsidP="0078186F">
      <w:pPr>
        <w:pStyle w:val="aff1"/>
        <w:rPr>
          <w:rFonts w:ascii="Times New Roman" w:hAnsi="Times New Roman"/>
          <w:sz w:val="28"/>
        </w:rPr>
      </w:pPr>
      <w:r w:rsidRPr="00970375">
        <w:rPr>
          <w:rFonts w:ascii="Times New Roman" w:hAnsi="Times New Roman"/>
          <w:sz w:val="28"/>
        </w:rPr>
        <w:t>Учебной программой предусмотрено 55 % объема времени изучения материала на самостоятельную работу студентов. Данный вид работы явл</w:t>
      </w:r>
      <w:r w:rsidRPr="00970375">
        <w:rPr>
          <w:rFonts w:ascii="Times New Roman" w:hAnsi="Times New Roman"/>
          <w:sz w:val="28"/>
        </w:rPr>
        <w:t>я</w:t>
      </w:r>
      <w:r w:rsidRPr="00970375">
        <w:rPr>
          <w:rFonts w:ascii="Times New Roman" w:hAnsi="Times New Roman"/>
          <w:sz w:val="28"/>
        </w:rPr>
        <w:t>ется обязательным для выполнения. При самостоятельном выполнении ра</w:t>
      </w:r>
      <w:r w:rsidRPr="00970375">
        <w:rPr>
          <w:rFonts w:ascii="Times New Roman" w:hAnsi="Times New Roman"/>
          <w:sz w:val="28"/>
        </w:rPr>
        <w:t>з</w:t>
      </w:r>
      <w:r w:rsidRPr="00970375">
        <w:rPr>
          <w:rFonts w:ascii="Times New Roman" w:hAnsi="Times New Roman"/>
          <w:sz w:val="28"/>
        </w:rPr>
        <w:t>личных видов заданий студент учится самостоятельно принимать решения, разбирать и изучать новый материал, работать с периодической научной л</w:t>
      </w:r>
      <w:r w:rsidRPr="00970375">
        <w:rPr>
          <w:rFonts w:ascii="Times New Roman" w:hAnsi="Times New Roman"/>
          <w:sz w:val="28"/>
        </w:rPr>
        <w:t>и</w:t>
      </w:r>
      <w:r w:rsidRPr="00970375">
        <w:rPr>
          <w:rFonts w:ascii="Times New Roman" w:hAnsi="Times New Roman"/>
          <w:sz w:val="28"/>
        </w:rPr>
        <w:t xml:space="preserve">тературой. </w:t>
      </w:r>
    </w:p>
    <w:p w:rsidR="0078186F" w:rsidRPr="00970375" w:rsidRDefault="0078186F" w:rsidP="0078186F">
      <w:pPr>
        <w:pStyle w:val="aff1"/>
        <w:rPr>
          <w:rFonts w:ascii="Times New Roman" w:hAnsi="Times New Roman"/>
          <w:sz w:val="28"/>
        </w:rPr>
      </w:pPr>
      <w:r w:rsidRPr="00970375">
        <w:rPr>
          <w:rFonts w:ascii="Times New Roman" w:hAnsi="Times New Roman"/>
          <w:sz w:val="28"/>
        </w:rPr>
        <w:t>Самостоятельная работа включает:</w:t>
      </w:r>
    </w:p>
    <w:p w:rsidR="0078186F" w:rsidRPr="00970375" w:rsidRDefault="0078186F" w:rsidP="0078186F">
      <w:pPr>
        <w:pStyle w:val="aff1"/>
        <w:rPr>
          <w:rFonts w:ascii="Times New Roman" w:hAnsi="Times New Roman"/>
          <w:sz w:val="28"/>
        </w:rPr>
      </w:pPr>
      <w:r w:rsidRPr="00970375">
        <w:rPr>
          <w:rFonts w:ascii="Times New Roman" w:hAnsi="Times New Roman"/>
          <w:sz w:val="28"/>
        </w:rPr>
        <w:t>– самостоятельное изучение теоретического материала с использован</w:t>
      </w:r>
      <w:r w:rsidRPr="00970375">
        <w:rPr>
          <w:rFonts w:ascii="Times New Roman" w:hAnsi="Times New Roman"/>
          <w:sz w:val="28"/>
        </w:rPr>
        <w:t>и</w:t>
      </w:r>
      <w:r w:rsidRPr="00970375">
        <w:rPr>
          <w:rFonts w:ascii="Times New Roman" w:hAnsi="Times New Roman"/>
          <w:sz w:val="28"/>
        </w:rPr>
        <w:t>ем рекоме</w:t>
      </w:r>
      <w:r w:rsidRPr="00970375">
        <w:rPr>
          <w:rFonts w:ascii="Times New Roman" w:hAnsi="Times New Roman"/>
          <w:sz w:val="28"/>
        </w:rPr>
        <w:t>н</w:t>
      </w:r>
      <w:r w:rsidRPr="00970375">
        <w:rPr>
          <w:rFonts w:ascii="Times New Roman" w:hAnsi="Times New Roman"/>
          <w:sz w:val="28"/>
        </w:rPr>
        <w:t>дуемой литературы;</w:t>
      </w:r>
    </w:p>
    <w:p w:rsidR="0078186F" w:rsidRPr="00970375" w:rsidRDefault="0078186F" w:rsidP="0078186F">
      <w:pPr>
        <w:pStyle w:val="aff1"/>
        <w:rPr>
          <w:rFonts w:ascii="Times New Roman" w:hAnsi="Times New Roman"/>
          <w:sz w:val="28"/>
        </w:rPr>
      </w:pPr>
      <w:r w:rsidRPr="00970375">
        <w:rPr>
          <w:rFonts w:ascii="Times New Roman" w:hAnsi="Times New Roman"/>
          <w:sz w:val="28"/>
        </w:rPr>
        <w:t xml:space="preserve">– подготовку к </w:t>
      </w:r>
      <w:r>
        <w:rPr>
          <w:rFonts w:ascii="Times New Roman" w:hAnsi="Times New Roman"/>
          <w:sz w:val="28"/>
        </w:rPr>
        <w:t>практическим занятиям</w:t>
      </w:r>
      <w:r w:rsidRPr="00970375">
        <w:rPr>
          <w:rFonts w:ascii="Times New Roman" w:hAnsi="Times New Roman"/>
          <w:sz w:val="28"/>
        </w:rPr>
        <w:t>;</w:t>
      </w:r>
    </w:p>
    <w:p w:rsidR="0078186F" w:rsidRPr="00970375" w:rsidRDefault="0078186F" w:rsidP="0078186F">
      <w:pPr>
        <w:pStyle w:val="aff1"/>
        <w:rPr>
          <w:rFonts w:ascii="Times New Roman" w:hAnsi="Times New Roman"/>
          <w:sz w:val="28"/>
        </w:rPr>
      </w:pPr>
      <w:r w:rsidRPr="00970375">
        <w:rPr>
          <w:rFonts w:ascii="Times New Roman" w:hAnsi="Times New Roman"/>
          <w:sz w:val="28"/>
        </w:rPr>
        <w:t>– написание и защита реферат</w:t>
      </w:r>
      <w:r>
        <w:rPr>
          <w:rFonts w:ascii="Times New Roman" w:hAnsi="Times New Roman"/>
          <w:sz w:val="28"/>
        </w:rPr>
        <w:t>а.</w:t>
      </w:r>
    </w:p>
    <w:p w:rsidR="0078186F" w:rsidRPr="00970375" w:rsidRDefault="0078186F" w:rsidP="0078186F">
      <w:pPr>
        <w:pStyle w:val="aff1"/>
        <w:rPr>
          <w:rFonts w:ascii="Times New Roman" w:hAnsi="Times New Roman"/>
          <w:sz w:val="28"/>
        </w:rPr>
      </w:pPr>
    </w:p>
    <w:p w:rsidR="0078186F" w:rsidRPr="00970375" w:rsidRDefault="0078186F" w:rsidP="0078186F">
      <w:pPr>
        <w:pStyle w:val="aff1"/>
        <w:rPr>
          <w:rFonts w:ascii="Times New Roman" w:hAnsi="Times New Roman"/>
          <w:color w:val="FF0000"/>
          <w:sz w:val="28"/>
        </w:rPr>
      </w:pPr>
      <w:r w:rsidRPr="00970375">
        <w:rPr>
          <w:rFonts w:ascii="Times New Roman" w:hAnsi="Times New Roman"/>
          <w:sz w:val="28"/>
        </w:rPr>
        <w:t>По каждому виду работы студент должен выполнить задания, прив</w:t>
      </w:r>
      <w:r w:rsidRPr="00970375">
        <w:rPr>
          <w:rFonts w:ascii="Times New Roman" w:hAnsi="Times New Roman"/>
          <w:sz w:val="28"/>
        </w:rPr>
        <w:t>е</w:t>
      </w:r>
      <w:r w:rsidRPr="00970375">
        <w:rPr>
          <w:rFonts w:ascii="Times New Roman" w:hAnsi="Times New Roman"/>
          <w:sz w:val="28"/>
        </w:rPr>
        <w:t>денные в методических указаниях по самостоятельной работе и согласова</w:t>
      </w:r>
      <w:r w:rsidRPr="00970375">
        <w:rPr>
          <w:rFonts w:ascii="Times New Roman" w:hAnsi="Times New Roman"/>
          <w:sz w:val="28"/>
        </w:rPr>
        <w:t>н</w:t>
      </w:r>
      <w:r w:rsidRPr="00970375">
        <w:rPr>
          <w:rFonts w:ascii="Times New Roman" w:hAnsi="Times New Roman"/>
          <w:sz w:val="28"/>
        </w:rPr>
        <w:t>ные с преподавателем. В</w:t>
      </w:r>
      <w:r w:rsidRPr="00970375">
        <w:rPr>
          <w:rFonts w:ascii="Times New Roman" w:hAnsi="Times New Roman"/>
          <w:sz w:val="28"/>
        </w:rPr>
        <w:t>ы</w:t>
      </w:r>
      <w:r w:rsidRPr="00970375">
        <w:rPr>
          <w:rFonts w:ascii="Times New Roman" w:hAnsi="Times New Roman"/>
          <w:sz w:val="28"/>
        </w:rPr>
        <w:t>полненные задания оформляются в соответствии с требованиями оформления студенч</w:t>
      </w:r>
      <w:r w:rsidRPr="00970375">
        <w:rPr>
          <w:rFonts w:ascii="Times New Roman" w:hAnsi="Times New Roman"/>
          <w:sz w:val="28"/>
        </w:rPr>
        <w:t>е</w:t>
      </w:r>
      <w:r w:rsidRPr="00970375">
        <w:rPr>
          <w:rFonts w:ascii="Times New Roman" w:hAnsi="Times New Roman"/>
          <w:sz w:val="28"/>
        </w:rPr>
        <w:t>ских текстовых документов и сдаются преподавателю в соответствии с графиком самостоятельной раб</w:t>
      </w:r>
      <w:r w:rsidRPr="00970375">
        <w:rPr>
          <w:rFonts w:ascii="Times New Roman" w:hAnsi="Times New Roman"/>
          <w:sz w:val="28"/>
        </w:rPr>
        <w:t>о</w:t>
      </w:r>
      <w:r w:rsidRPr="00970375">
        <w:rPr>
          <w:rFonts w:ascii="Times New Roman" w:hAnsi="Times New Roman"/>
          <w:sz w:val="28"/>
        </w:rPr>
        <w:t>ты (прил. 3).</w:t>
      </w:r>
    </w:p>
    <w:p w:rsidR="0078186F" w:rsidRDefault="0078186F" w:rsidP="008C62EA">
      <w:pPr>
        <w:spacing w:line="247" w:lineRule="auto"/>
        <w:ind w:firstLine="709"/>
        <w:jc w:val="both"/>
        <w:rPr>
          <w:sz w:val="28"/>
          <w:szCs w:val="28"/>
        </w:rPr>
      </w:pPr>
    </w:p>
    <w:p w:rsidR="0078186F" w:rsidRPr="00AE7259" w:rsidRDefault="0078186F" w:rsidP="0078186F">
      <w:pPr>
        <w:spacing w:line="247" w:lineRule="auto"/>
        <w:jc w:val="center"/>
        <w:rPr>
          <w:b/>
          <w:sz w:val="28"/>
          <w:szCs w:val="28"/>
        </w:rPr>
      </w:pPr>
      <w:r w:rsidRPr="00AE7259">
        <w:rPr>
          <w:b/>
          <w:sz w:val="28"/>
          <w:szCs w:val="28"/>
        </w:rPr>
        <w:t>7.1.</w:t>
      </w:r>
      <w:r w:rsidRPr="00AE7259">
        <w:rPr>
          <w:sz w:val="28"/>
          <w:szCs w:val="28"/>
        </w:rPr>
        <w:t xml:space="preserve"> </w:t>
      </w:r>
      <w:r w:rsidRPr="00081E3F">
        <w:rPr>
          <w:b/>
          <w:sz w:val="32"/>
          <w:szCs w:val="32"/>
        </w:rPr>
        <w:t>Самостоятельное изучение теоретического материала</w:t>
      </w:r>
    </w:p>
    <w:p w:rsidR="0078186F" w:rsidRDefault="0078186F" w:rsidP="008C62EA">
      <w:pPr>
        <w:spacing w:line="247" w:lineRule="auto"/>
        <w:ind w:firstLine="709"/>
        <w:jc w:val="both"/>
        <w:rPr>
          <w:sz w:val="28"/>
          <w:szCs w:val="28"/>
        </w:rPr>
      </w:pPr>
    </w:p>
    <w:p w:rsidR="0078186F" w:rsidRPr="00970375" w:rsidRDefault="0078186F" w:rsidP="0078186F">
      <w:pPr>
        <w:pStyle w:val="aff1"/>
        <w:rPr>
          <w:rFonts w:ascii="Times New Roman" w:hAnsi="Times New Roman"/>
          <w:sz w:val="28"/>
        </w:rPr>
      </w:pPr>
      <w:r w:rsidRPr="00970375">
        <w:rPr>
          <w:rFonts w:ascii="Times New Roman" w:hAnsi="Times New Roman"/>
          <w:sz w:val="28"/>
        </w:rPr>
        <w:t>При самостоятельном изучении теоретического курса студентам нео</w:t>
      </w:r>
      <w:r w:rsidRPr="00970375">
        <w:rPr>
          <w:rFonts w:ascii="Times New Roman" w:hAnsi="Times New Roman"/>
          <w:sz w:val="28"/>
        </w:rPr>
        <w:t>б</w:t>
      </w:r>
      <w:r w:rsidRPr="00970375">
        <w:rPr>
          <w:rFonts w:ascii="Times New Roman" w:hAnsi="Times New Roman"/>
          <w:sz w:val="28"/>
        </w:rPr>
        <w:t>ходимо:</w:t>
      </w:r>
    </w:p>
    <w:p w:rsidR="0078186F" w:rsidRPr="00970375" w:rsidRDefault="0078186F" w:rsidP="0078186F">
      <w:pPr>
        <w:pStyle w:val="aff1"/>
        <w:rPr>
          <w:rFonts w:ascii="Times New Roman" w:hAnsi="Times New Roman"/>
          <w:sz w:val="28"/>
        </w:rPr>
      </w:pPr>
      <w:r w:rsidRPr="00970375">
        <w:rPr>
          <w:rFonts w:ascii="Times New Roman" w:hAnsi="Times New Roman"/>
          <w:sz w:val="28"/>
        </w:rPr>
        <w:t>1) самостоятельно изучить темы теоретического курса в соответствие учебной пр</w:t>
      </w:r>
      <w:r w:rsidRPr="00970375">
        <w:rPr>
          <w:rFonts w:ascii="Times New Roman" w:hAnsi="Times New Roman"/>
          <w:sz w:val="28"/>
        </w:rPr>
        <w:t>о</w:t>
      </w:r>
      <w:r w:rsidRPr="00970375">
        <w:rPr>
          <w:rFonts w:ascii="Times New Roman" w:hAnsi="Times New Roman"/>
          <w:sz w:val="28"/>
        </w:rPr>
        <w:t>граммой дисциплины;</w:t>
      </w:r>
    </w:p>
    <w:p w:rsidR="0078186F" w:rsidRDefault="0078186F" w:rsidP="0078186F">
      <w:pPr>
        <w:pStyle w:val="a8"/>
        <w:ind w:firstLine="709"/>
        <w:jc w:val="both"/>
        <w:rPr>
          <w:sz w:val="28"/>
          <w:szCs w:val="28"/>
        </w:rPr>
      </w:pPr>
      <w:r w:rsidRPr="00970375">
        <w:rPr>
          <w:sz w:val="28"/>
          <w:szCs w:val="28"/>
        </w:rPr>
        <w:t xml:space="preserve">2) подготовить устные ответы на контрольные вопросы, приведенные </w:t>
      </w:r>
      <w:r>
        <w:rPr>
          <w:sz w:val="28"/>
          <w:szCs w:val="28"/>
        </w:rPr>
        <w:t>ниже.</w:t>
      </w:r>
    </w:p>
    <w:p w:rsidR="0078186F" w:rsidRDefault="0078186F" w:rsidP="0078186F">
      <w:pPr>
        <w:pStyle w:val="a8"/>
        <w:ind w:firstLine="709"/>
        <w:jc w:val="both"/>
        <w:rPr>
          <w:sz w:val="28"/>
          <w:szCs w:val="28"/>
        </w:rPr>
      </w:pPr>
    </w:p>
    <w:p w:rsidR="0078186F" w:rsidRPr="00F103A2" w:rsidRDefault="0078186F" w:rsidP="0078186F">
      <w:pPr>
        <w:pStyle w:val="a8"/>
        <w:ind w:firstLine="709"/>
        <w:jc w:val="both"/>
        <w:rPr>
          <w:b/>
          <w:sz w:val="28"/>
          <w:szCs w:val="28"/>
        </w:rPr>
      </w:pPr>
      <w:r w:rsidRPr="00F103A2">
        <w:rPr>
          <w:b/>
          <w:sz w:val="28"/>
          <w:szCs w:val="28"/>
        </w:rPr>
        <w:t>Контрольные вопросы</w:t>
      </w:r>
    </w:p>
    <w:p w:rsidR="0078186F" w:rsidRPr="00970375" w:rsidRDefault="0078186F" w:rsidP="0078186F">
      <w:pPr>
        <w:pStyle w:val="a8"/>
        <w:ind w:firstLine="709"/>
        <w:jc w:val="both"/>
        <w:rPr>
          <w:sz w:val="28"/>
          <w:szCs w:val="28"/>
        </w:rPr>
      </w:pPr>
      <w:r w:rsidRPr="00970375">
        <w:rPr>
          <w:caps/>
          <w:sz w:val="28"/>
          <w:szCs w:val="28"/>
        </w:rPr>
        <w:t>1</w:t>
      </w:r>
      <w:r>
        <w:rPr>
          <w:caps/>
          <w:sz w:val="28"/>
          <w:szCs w:val="28"/>
        </w:rPr>
        <w:t>.</w:t>
      </w:r>
      <w:r w:rsidRPr="00970375">
        <w:rPr>
          <w:caps/>
          <w:sz w:val="28"/>
          <w:szCs w:val="28"/>
        </w:rPr>
        <w:t xml:space="preserve"> </w:t>
      </w:r>
      <w:r w:rsidRPr="00970375">
        <w:rPr>
          <w:sz w:val="28"/>
          <w:szCs w:val="28"/>
        </w:rPr>
        <w:t>Качественное исследование математических моделей биологич</w:t>
      </w:r>
      <w:r w:rsidRPr="00970375">
        <w:rPr>
          <w:sz w:val="28"/>
          <w:szCs w:val="28"/>
        </w:rPr>
        <w:t>е</w:t>
      </w:r>
      <w:r w:rsidRPr="00970375">
        <w:rPr>
          <w:sz w:val="28"/>
          <w:szCs w:val="28"/>
        </w:rPr>
        <w:t>ских процессов. Элементы качественной теории динамических систем второго п</w:t>
      </w:r>
      <w:r w:rsidRPr="00970375">
        <w:rPr>
          <w:sz w:val="28"/>
          <w:szCs w:val="28"/>
        </w:rPr>
        <w:t>о</w:t>
      </w:r>
      <w:r w:rsidRPr="00970375">
        <w:rPr>
          <w:sz w:val="28"/>
          <w:szCs w:val="28"/>
        </w:rPr>
        <w:lastRenderedPageBreak/>
        <w:t>рядка (характеристика простейших математических моделей биологических процессов).</w:t>
      </w:r>
    </w:p>
    <w:p w:rsidR="0078186F" w:rsidRPr="00AC2792" w:rsidRDefault="0078186F" w:rsidP="0078186F">
      <w:pPr>
        <w:pStyle w:val="a8"/>
        <w:ind w:firstLine="709"/>
        <w:jc w:val="both"/>
        <w:rPr>
          <w:sz w:val="28"/>
          <w:szCs w:val="28"/>
        </w:rPr>
      </w:pPr>
      <w:r w:rsidRPr="00970375">
        <w:rPr>
          <w:sz w:val="28"/>
          <w:szCs w:val="28"/>
        </w:rPr>
        <w:t>Простейшие кинетические математические модели биологических пр</w:t>
      </w:r>
      <w:r w:rsidRPr="00970375">
        <w:rPr>
          <w:sz w:val="28"/>
          <w:szCs w:val="28"/>
        </w:rPr>
        <w:t>о</w:t>
      </w:r>
      <w:r w:rsidRPr="00970375">
        <w:rPr>
          <w:sz w:val="28"/>
          <w:szCs w:val="28"/>
        </w:rPr>
        <w:t>цессов как системы двух дифференциальных уравнений первого порядка (динамические системы). Понятие о фазовой траектории, фазовой плоскости, фазовом портрете динамиче</w:t>
      </w:r>
      <w:r w:rsidRPr="00AC2792">
        <w:rPr>
          <w:sz w:val="28"/>
          <w:szCs w:val="28"/>
        </w:rPr>
        <w:t>ских систем. Качественный анализ поведения динамических систем. Особые точки.</w:t>
      </w:r>
    </w:p>
    <w:p w:rsidR="0078186F" w:rsidRPr="00AC2792" w:rsidRDefault="0078186F" w:rsidP="0078186F">
      <w:pPr>
        <w:pStyle w:val="a8"/>
        <w:ind w:firstLine="709"/>
        <w:jc w:val="both"/>
        <w:rPr>
          <w:sz w:val="28"/>
          <w:szCs w:val="28"/>
        </w:rPr>
      </w:pPr>
      <w:r w:rsidRPr="00AC2792">
        <w:rPr>
          <w:sz w:val="28"/>
          <w:szCs w:val="28"/>
        </w:rPr>
        <w:t>2</w:t>
      </w:r>
      <w:r>
        <w:rPr>
          <w:sz w:val="28"/>
          <w:szCs w:val="28"/>
        </w:rPr>
        <w:t>.</w:t>
      </w:r>
      <w:r w:rsidRPr="00AC2792">
        <w:rPr>
          <w:sz w:val="28"/>
          <w:szCs w:val="28"/>
        </w:rPr>
        <w:t xml:space="preserve"> Построение фазового портрета системы. Исследование устойчив</w:t>
      </w:r>
      <w:r w:rsidRPr="00AC2792">
        <w:rPr>
          <w:sz w:val="28"/>
          <w:szCs w:val="28"/>
        </w:rPr>
        <w:t>о</w:t>
      </w:r>
      <w:r w:rsidRPr="00AC2792">
        <w:rPr>
          <w:sz w:val="28"/>
          <w:szCs w:val="28"/>
        </w:rPr>
        <w:t>сти особых точек. Основные типы состояний устойчивости.</w:t>
      </w:r>
    </w:p>
    <w:p w:rsidR="0078186F" w:rsidRPr="00AC2792" w:rsidRDefault="0078186F" w:rsidP="0078186F">
      <w:pPr>
        <w:pStyle w:val="a8"/>
        <w:ind w:firstLine="709"/>
        <w:jc w:val="both"/>
        <w:rPr>
          <w:sz w:val="28"/>
          <w:szCs w:val="28"/>
        </w:rPr>
      </w:pPr>
      <w:r w:rsidRPr="00AC2792">
        <w:rPr>
          <w:sz w:val="28"/>
          <w:szCs w:val="28"/>
        </w:rPr>
        <w:t>Характер устойчивости и типы особых точек. Построение фазового портрета системы. Исследование устойчивости особых точек методом те</w:t>
      </w:r>
      <w:r w:rsidRPr="00AC2792">
        <w:rPr>
          <w:sz w:val="28"/>
          <w:szCs w:val="28"/>
        </w:rPr>
        <w:t>о</w:t>
      </w:r>
      <w:r w:rsidRPr="00AC2792">
        <w:rPr>
          <w:sz w:val="28"/>
          <w:szCs w:val="28"/>
        </w:rPr>
        <w:t>рии возмущений. Основные типы состояний устойчивости:</w:t>
      </w:r>
      <w:r w:rsidRPr="00AC2792">
        <w:rPr>
          <w:caps/>
          <w:sz w:val="28"/>
          <w:szCs w:val="28"/>
        </w:rPr>
        <w:t xml:space="preserve"> </w:t>
      </w:r>
      <w:r w:rsidRPr="00AC2792">
        <w:rPr>
          <w:sz w:val="28"/>
          <w:szCs w:val="28"/>
        </w:rPr>
        <w:t>устойчивый узел и неустойчивый узел;</w:t>
      </w:r>
      <w:r>
        <w:rPr>
          <w:sz w:val="28"/>
          <w:szCs w:val="28"/>
        </w:rPr>
        <w:t xml:space="preserve"> </w:t>
      </w:r>
      <w:r w:rsidRPr="00AC2792">
        <w:rPr>
          <w:sz w:val="28"/>
          <w:szCs w:val="28"/>
        </w:rPr>
        <w:t>седло; центр; устойчивый и неустойчивый ф</w:t>
      </w:r>
      <w:r w:rsidRPr="00AC2792">
        <w:rPr>
          <w:sz w:val="28"/>
          <w:szCs w:val="28"/>
        </w:rPr>
        <w:t>о</w:t>
      </w:r>
      <w:r w:rsidRPr="00AC2792">
        <w:rPr>
          <w:sz w:val="28"/>
          <w:szCs w:val="28"/>
        </w:rPr>
        <w:t xml:space="preserve">кусы. </w:t>
      </w:r>
    </w:p>
    <w:p w:rsidR="0078186F" w:rsidRPr="00AC2792" w:rsidRDefault="0078186F" w:rsidP="0078186F">
      <w:pPr>
        <w:pStyle w:val="a8"/>
        <w:ind w:firstLine="709"/>
        <w:jc w:val="both"/>
        <w:rPr>
          <w:sz w:val="28"/>
          <w:szCs w:val="28"/>
        </w:rPr>
      </w:pPr>
      <w:r w:rsidRPr="00AC2792">
        <w:rPr>
          <w:sz w:val="28"/>
          <w:szCs w:val="28"/>
        </w:rPr>
        <w:t>3</w:t>
      </w:r>
      <w:r>
        <w:rPr>
          <w:sz w:val="28"/>
          <w:szCs w:val="28"/>
        </w:rPr>
        <w:t xml:space="preserve">. </w:t>
      </w:r>
      <w:r w:rsidRPr="00AC2792">
        <w:rPr>
          <w:sz w:val="28"/>
          <w:szCs w:val="28"/>
        </w:rPr>
        <w:t xml:space="preserve"> Анализ модели «хищник-жертва» (модель Вольтерра).</w:t>
      </w:r>
    </w:p>
    <w:p w:rsidR="0078186F" w:rsidRPr="00AC2792" w:rsidRDefault="0078186F" w:rsidP="0078186F">
      <w:pPr>
        <w:pStyle w:val="a8"/>
        <w:ind w:firstLine="709"/>
        <w:jc w:val="both"/>
        <w:rPr>
          <w:sz w:val="28"/>
          <w:szCs w:val="28"/>
        </w:rPr>
      </w:pPr>
      <w:r w:rsidRPr="00AC2792">
        <w:rPr>
          <w:sz w:val="28"/>
          <w:szCs w:val="28"/>
        </w:rPr>
        <w:t>Система уравнений, описывающих поведение модели</w:t>
      </w:r>
      <w:r>
        <w:rPr>
          <w:sz w:val="28"/>
          <w:szCs w:val="28"/>
        </w:rPr>
        <w:t xml:space="preserve"> </w:t>
      </w:r>
      <w:r w:rsidRPr="00AC2792">
        <w:rPr>
          <w:sz w:val="28"/>
          <w:szCs w:val="28"/>
        </w:rPr>
        <w:t>«хищник-жертва»; анализ устойчивости системы; зависимости численности попул</w:t>
      </w:r>
      <w:r w:rsidRPr="00AC2792">
        <w:rPr>
          <w:sz w:val="28"/>
          <w:szCs w:val="28"/>
        </w:rPr>
        <w:t>я</w:t>
      </w:r>
      <w:r w:rsidRPr="00AC2792">
        <w:rPr>
          <w:sz w:val="28"/>
          <w:szCs w:val="28"/>
        </w:rPr>
        <w:t>ций хищника и жертвы в замкнутой системе от времени.</w:t>
      </w:r>
    </w:p>
    <w:p w:rsidR="0078186F" w:rsidRPr="00AC2792" w:rsidRDefault="0078186F" w:rsidP="0078186F">
      <w:pPr>
        <w:pStyle w:val="a8"/>
        <w:ind w:firstLine="709"/>
        <w:jc w:val="both"/>
        <w:rPr>
          <w:sz w:val="28"/>
          <w:szCs w:val="28"/>
        </w:rPr>
      </w:pPr>
      <w:r w:rsidRPr="00AC2792">
        <w:rPr>
          <w:sz w:val="28"/>
          <w:szCs w:val="28"/>
        </w:rPr>
        <w:t>4</w:t>
      </w:r>
      <w:r>
        <w:rPr>
          <w:sz w:val="28"/>
          <w:szCs w:val="28"/>
        </w:rPr>
        <w:t xml:space="preserve">. </w:t>
      </w:r>
      <w:r w:rsidRPr="00AC2792">
        <w:rPr>
          <w:sz w:val="28"/>
          <w:szCs w:val="28"/>
        </w:rPr>
        <w:t xml:space="preserve"> Анализ устойчивости режимов хемостата.</w:t>
      </w:r>
    </w:p>
    <w:p w:rsidR="0078186F" w:rsidRPr="00AC2792" w:rsidRDefault="0078186F" w:rsidP="0078186F">
      <w:pPr>
        <w:pStyle w:val="a8"/>
        <w:ind w:firstLine="709"/>
        <w:jc w:val="both"/>
        <w:rPr>
          <w:sz w:val="28"/>
          <w:szCs w:val="28"/>
        </w:rPr>
      </w:pPr>
      <w:r w:rsidRPr="00AC2792">
        <w:rPr>
          <w:sz w:val="28"/>
          <w:szCs w:val="28"/>
        </w:rPr>
        <w:t>Система уравнений для модели хемостата в безразмерных параме</w:t>
      </w:r>
      <w:r w:rsidRPr="00AC2792">
        <w:rPr>
          <w:sz w:val="28"/>
          <w:szCs w:val="28"/>
        </w:rPr>
        <w:t>т</w:t>
      </w:r>
      <w:r w:rsidRPr="00AC2792">
        <w:rPr>
          <w:sz w:val="28"/>
          <w:szCs w:val="28"/>
        </w:rPr>
        <w:t>рах; анализ устойчивости хемостата; колебательные режимы концентраций би</w:t>
      </w:r>
      <w:r w:rsidRPr="00AC2792">
        <w:rPr>
          <w:sz w:val="28"/>
          <w:szCs w:val="28"/>
        </w:rPr>
        <w:t>о</w:t>
      </w:r>
      <w:r w:rsidRPr="00AC2792">
        <w:rPr>
          <w:sz w:val="28"/>
          <w:szCs w:val="28"/>
        </w:rPr>
        <w:t>массы и субстрата в хемостате.</w:t>
      </w:r>
    </w:p>
    <w:p w:rsidR="001600AB" w:rsidRPr="00AE7259" w:rsidRDefault="001600AB" w:rsidP="00685E95">
      <w:pPr>
        <w:jc w:val="right"/>
        <w:rPr>
          <w:sz w:val="28"/>
          <w:szCs w:val="28"/>
        </w:rPr>
      </w:pPr>
    </w:p>
    <w:p w:rsidR="0078186F" w:rsidRDefault="00405173" w:rsidP="0078186F">
      <w:pPr>
        <w:pStyle w:val="a9"/>
        <w:spacing w:after="0"/>
        <w:ind w:left="0" w:firstLine="720"/>
        <w:jc w:val="both"/>
        <w:rPr>
          <w:sz w:val="28"/>
          <w:szCs w:val="28"/>
        </w:rPr>
      </w:pPr>
      <w:r w:rsidRPr="00AE7259">
        <w:rPr>
          <w:sz w:val="28"/>
          <w:szCs w:val="28"/>
        </w:rPr>
        <w:t>Изучение теоретического материала проводится студентами по ко</w:t>
      </w:r>
      <w:r w:rsidRPr="00AE7259">
        <w:rPr>
          <w:sz w:val="28"/>
          <w:szCs w:val="28"/>
        </w:rPr>
        <w:t>н</w:t>
      </w:r>
      <w:r w:rsidRPr="00AE7259">
        <w:rPr>
          <w:sz w:val="28"/>
          <w:szCs w:val="28"/>
        </w:rPr>
        <w:t>спектам прослушанных лекци</w:t>
      </w:r>
      <w:r w:rsidR="004F418B">
        <w:rPr>
          <w:sz w:val="28"/>
          <w:szCs w:val="28"/>
        </w:rPr>
        <w:t>и</w:t>
      </w:r>
      <w:r w:rsidRPr="00AE7259">
        <w:rPr>
          <w:sz w:val="28"/>
          <w:szCs w:val="28"/>
        </w:rPr>
        <w:t xml:space="preserve"> и разработанным конспектам лекций в эле</w:t>
      </w:r>
      <w:r w:rsidRPr="00AE7259">
        <w:rPr>
          <w:sz w:val="28"/>
          <w:szCs w:val="28"/>
        </w:rPr>
        <w:t>к</w:t>
      </w:r>
      <w:r w:rsidRPr="00AE7259">
        <w:rPr>
          <w:sz w:val="28"/>
          <w:szCs w:val="28"/>
        </w:rPr>
        <w:t>тронном виде, представленн</w:t>
      </w:r>
      <w:r w:rsidR="004F418B">
        <w:rPr>
          <w:sz w:val="28"/>
          <w:szCs w:val="28"/>
        </w:rPr>
        <w:t>ым</w:t>
      </w:r>
      <w:r w:rsidRPr="00AE7259">
        <w:rPr>
          <w:sz w:val="28"/>
          <w:szCs w:val="28"/>
        </w:rPr>
        <w:t xml:space="preserve"> в качестве гипертекстового ресурса, который имеет сопровождение в виде демонстрационных презентаций для каждой главы и темы курса. </w:t>
      </w:r>
    </w:p>
    <w:p w:rsidR="00405173" w:rsidRPr="00AE7259" w:rsidRDefault="00405173" w:rsidP="0078186F">
      <w:pPr>
        <w:pStyle w:val="a9"/>
        <w:spacing w:after="0"/>
        <w:ind w:left="0" w:firstLine="720"/>
        <w:jc w:val="both"/>
        <w:rPr>
          <w:sz w:val="28"/>
          <w:szCs w:val="28"/>
        </w:rPr>
      </w:pPr>
      <w:r w:rsidRPr="00AE7259">
        <w:rPr>
          <w:sz w:val="28"/>
          <w:szCs w:val="28"/>
        </w:rPr>
        <w:t>После прочтения лекции студентам рекомендуется самостоятельно воспроизвести ее содержание в виде конспекта с необходимыми схемами, основными определениями и выводами формул. В комплекте</w:t>
      </w:r>
      <w:r w:rsidR="00A323AC">
        <w:rPr>
          <w:sz w:val="28"/>
          <w:szCs w:val="28"/>
        </w:rPr>
        <w:t xml:space="preserve"> </w:t>
      </w:r>
      <w:r w:rsidRPr="00AE7259">
        <w:rPr>
          <w:sz w:val="28"/>
          <w:szCs w:val="28"/>
        </w:rPr>
        <w:t xml:space="preserve">тестов в конце каждого раздела курса (модуля) приведены вопросы для самоконтроля, на которые студент должен ответить. После каждой темы помещены тестовые программы, отвечая на вопросы которых обучаемый легко сможет понять, какой из изученных параграфов требует дополнительной проработки. </w:t>
      </w:r>
    </w:p>
    <w:p w:rsidR="00405173" w:rsidRPr="00AE7259" w:rsidRDefault="00405173" w:rsidP="003432DA">
      <w:pPr>
        <w:pStyle w:val="a4"/>
        <w:spacing w:before="0" w:beforeAutospacing="0" w:after="0" w:afterAutospacing="0"/>
        <w:ind w:firstLine="720"/>
        <w:jc w:val="both"/>
        <w:rPr>
          <w:sz w:val="28"/>
          <w:szCs w:val="28"/>
        </w:rPr>
      </w:pPr>
      <w:r w:rsidRPr="00AE7259">
        <w:rPr>
          <w:sz w:val="28"/>
          <w:szCs w:val="28"/>
        </w:rPr>
        <w:t xml:space="preserve">В конце семестра на консультациях основное внимание </w:t>
      </w:r>
      <w:r w:rsidR="0078186F">
        <w:rPr>
          <w:sz w:val="28"/>
          <w:szCs w:val="28"/>
        </w:rPr>
        <w:t>должно</w:t>
      </w:r>
      <w:r w:rsidRPr="00AE7259">
        <w:rPr>
          <w:sz w:val="28"/>
          <w:szCs w:val="28"/>
        </w:rPr>
        <w:t xml:space="preserve"> уд</w:t>
      </w:r>
      <w:r w:rsidRPr="00AE7259">
        <w:rPr>
          <w:sz w:val="28"/>
          <w:szCs w:val="28"/>
        </w:rPr>
        <w:t>е</w:t>
      </w:r>
      <w:r w:rsidRPr="00AE7259">
        <w:rPr>
          <w:sz w:val="28"/>
          <w:szCs w:val="28"/>
        </w:rPr>
        <w:t>ляться изучению наиболее сложных вопросов биотехнологии и теоретич</w:t>
      </w:r>
      <w:r w:rsidRPr="00AE7259">
        <w:rPr>
          <w:sz w:val="28"/>
          <w:szCs w:val="28"/>
        </w:rPr>
        <w:t>е</w:t>
      </w:r>
      <w:r w:rsidRPr="00AE7259">
        <w:rPr>
          <w:sz w:val="28"/>
          <w:szCs w:val="28"/>
        </w:rPr>
        <w:t>скому обоснованию основных понятий и подходов, используемых в биоте</w:t>
      </w:r>
      <w:r w:rsidRPr="00AE7259">
        <w:rPr>
          <w:sz w:val="28"/>
          <w:szCs w:val="28"/>
        </w:rPr>
        <w:t>х</w:t>
      </w:r>
      <w:r w:rsidRPr="00AE7259">
        <w:rPr>
          <w:sz w:val="28"/>
          <w:szCs w:val="28"/>
        </w:rPr>
        <w:t>нологии. Студентам рекомендовано приходить на эти занятия подготовле</w:t>
      </w:r>
      <w:r w:rsidRPr="00AE7259">
        <w:rPr>
          <w:sz w:val="28"/>
          <w:szCs w:val="28"/>
        </w:rPr>
        <w:t>н</w:t>
      </w:r>
      <w:r w:rsidRPr="00AE7259">
        <w:rPr>
          <w:sz w:val="28"/>
          <w:szCs w:val="28"/>
        </w:rPr>
        <w:lastRenderedPageBreak/>
        <w:t>ным</w:t>
      </w:r>
      <w:r w:rsidR="004F418B">
        <w:rPr>
          <w:sz w:val="28"/>
          <w:szCs w:val="28"/>
        </w:rPr>
        <w:t>и</w:t>
      </w:r>
      <w:r w:rsidRPr="00AE7259">
        <w:rPr>
          <w:sz w:val="28"/>
          <w:szCs w:val="28"/>
        </w:rPr>
        <w:t>, предварительно изучив материал лекций и проработав</w:t>
      </w:r>
      <w:r w:rsidR="00A323AC">
        <w:rPr>
          <w:sz w:val="28"/>
          <w:szCs w:val="28"/>
        </w:rPr>
        <w:t xml:space="preserve"> </w:t>
      </w:r>
      <w:r w:rsidRPr="00AE7259">
        <w:rPr>
          <w:sz w:val="28"/>
          <w:szCs w:val="28"/>
        </w:rPr>
        <w:t>основную и д</w:t>
      </w:r>
      <w:r w:rsidRPr="00AE7259">
        <w:rPr>
          <w:sz w:val="28"/>
          <w:szCs w:val="28"/>
        </w:rPr>
        <w:t>о</w:t>
      </w:r>
      <w:r w:rsidRPr="00AE7259">
        <w:rPr>
          <w:sz w:val="28"/>
          <w:szCs w:val="28"/>
        </w:rPr>
        <w:t>полн</w:t>
      </w:r>
      <w:r w:rsidRPr="00AE7259">
        <w:rPr>
          <w:sz w:val="28"/>
          <w:szCs w:val="28"/>
        </w:rPr>
        <w:t>и</w:t>
      </w:r>
      <w:r w:rsidRPr="00AE7259">
        <w:rPr>
          <w:sz w:val="28"/>
          <w:szCs w:val="28"/>
        </w:rPr>
        <w:t xml:space="preserve">тельную литературу. </w:t>
      </w:r>
    </w:p>
    <w:p w:rsidR="00405173" w:rsidRPr="00AE7259" w:rsidRDefault="00405173" w:rsidP="003432DA">
      <w:pPr>
        <w:pStyle w:val="a4"/>
        <w:spacing w:before="0" w:beforeAutospacing="0" w:after="0" w:afterAutospacing="0"/>
        <w:ind w:firstLine="720"/>
        <w:jc w:val="both"/>
        <w:rPr>
          <w:sz w:val="28"/>
          <w:szCs w:val="28"/>
        </w:rPr>
      </w:pPr>
      <w:r w:rsidRPr="00AE7259">
        <w:rPr>
          <w:bCs/>
          <w:sz w:val="28"/>
          <w:szCs w:val="28"/>
        </w:rPr>
        <w:t>В ходе самостоятельной работы, если при прочтении лекции возникают вопросы, студент может проконсультироваться у преподавателя по электро</w:t>
      </w:r>
      <w:r w:rsidRPr="00AE7259">
        <w:rPr>
          <w:bCs/>
          <w:sz w:val="28"/>
          <w:szCs w:val="28"/>
        </w:rPr>
        <w:t>н</w:t>
      </w:r>
      <w:r w:rsidRPr="00AE7259">
        <w:rPr>
          <w:bCs/>
          <w:sz w:val="28"/>
          <w:szCs w:val="28"/>
        </w:rPr>
        <w:t xml:space="preserve">ной почте или на периодических очных консультациях. </w:t>
      </w:r>
      <w:r w:rsidRPr="00AE7259">
        <w:rPr>
          <w:sz w:val="28"/>
          <w:szCs w:val="28"/>
        </w:rPr>
        <w:t>Рекомендуется пр</w:t>
      </w:r>
      <w:r w:rsidRPr="00AE7259">
        <w:rPr>
          <w:sz w:val="28"/>
          <w:szCs w:val="28"/>
        </w:rPr>
        <w:t>о</w:t>
      </w:r>
      <w:r w:rsidR="004F418B">
        <w:rPr>
          <w:sz w:val="28"/>
          <w:szCs w:val="28"/>
        </w:rPr>
        <w:t xml:space="preserve">водить заочное общение с </w:t>
      </w:r>
      <w:r w:rsidRPr="00AE7259">
        <w:rPr>
          <w:sz w:val="28"/>
          <w:szCs w:val="28"/>
        </w:rPr>
        <w:t xml:space="preserve">преподавателем (с помощью электронной почты, форумов в образовательно-информационной среде на сайте ИФБиБТ СФУ </w:t>
      </w:r>
      <w:r w:rsidR="004F418B">
        <w:t>‒</w:t>
      </w:r>
      <w:r w:rsidRPr="00AE7259">
        <w:rPr>
          <w:sz w:val="28"/>
          <w:szCs w:val="28"/>
        </w:rPr>
        <w:t xml:space="preserve"> </w:t>
      </w:r>
      <w:r w:rsidRPr="00AE7259">
        <w:rPr>
          <w:sz w:val="28"/>
          <w:szCs w:val="28"/>
          <w:lang w:val="en-US"/>
        </w:rPr>
        <w:t>www</w:t>
      </w:r>
      <w:r w:rsidRPr="00AE7259">
        <w:rPr>
          <w:sz w:val="28"/>
          <w:szCs w:val="28"/>
        </w:rPr>
        <w:t>.</w:t>
      </w:r>
      <w:r w:rsidRPr="00AE7259">
        <w:rPr>
          <w:sz w:val="28"/>
          <w:szCs w:val="28"/>
          <w:lang w:val="en-US"/>
        </w:rPr>
        <w:t>bio</w:t>
      </w:r>
      <w:r w:rsidRPr="00AE7259">
        <w:rPr>
          <w:sz w:val="28"/>
          <w:szCs w:val="28"/>
        </w:rPr>
        <w:t>.</w:t>
      </w:r>
      <w:r w:rsidRPr="00AE7259">
        <w:rPr>
          <w:sz w:val="28"/>
          <w:szCs w:val="28"/>
          <w:lang w:val="en-US"/>
        </w:rPr>
        <w:t>sfu</w:t>
      </w:r>
      <w:r w:rsidRPr="00AE7259">
        <w:rPr>
          <w:sz w:val="28"/>
          <w:szCs w:val="28"/>
        </w:rPr>
        <w:t>-</w:t>
      </w:r>
      <w:r w:rsidRPr="00AE7259">
        <w:rPr>
          <w:sz w:val="28"/>
          <w:szCs w:val="28"/>
          <w:lang w:val="en-US"/>
        </w:rPr>
        <w:t>kras</w:t>
      </w:r>
      <w:r w:rsidRPr="00AE7259">
        <w:rPr>
          <w:sz w:val="28"/>
          <w:szCs w:val="28"/>
        </w:rPr>
        <w:t>.</w:t>
      </w:r>
      <w:r w:rsidRPr="00AE7259">
        <w:rPr>
          <w:sz w:val="28"/>
          <w:szCs w:val="28"/>
          <w:lang w:val="en-US"/>
        </w:rPr>
        <w:t>ru</w:t>
      </w:r>
      <w:r w:rsidRPr="00AE7259">
        <w:rPr>
          <w:sz w:val="28"/>
          <w:szCs w:val="28"/>
        </w:rPr>
        <w:t>).</w:t>
      </w:r>
    </w:p>
    <w:p w:rsidR="00405173" w:rsidRPr="00AE7259" w:rsidRDefault="00405173" w:rsidP="003432DA">
      <w:pPr>
        <w:ind w:firstLine="709"/>
        <w:jc w:val="both"/>
        <w:rPr>
          <w:sz w:val="28"/>
          <w:szCs w:val="28"/>
        </w:rPr>
      </w:pPr>
      <w:r w:rsidRPr="00AE7259">
        <w:rPr>
          <w:sz w:val="28"/>
          <w:szCs w:val="28"/>
        </w:rPr>
        <w:t>Наиболее успешным и заинтересованным студентам,</w:t>
      </w:r>
      <w:r w:rsidR="00A323AC">
        <w:rPr>
          <w:sz w:val="28"/>
          <w:szCs w:val="28"/>
        </w:rPr>
        <w:t xml:space="preserve"> </w:t>
      </w:r>
      <w:r w:rsidRPr="00AE7259">
        <w:rPr>
          <w:sz w:val="28"/>
          <w:szCs w:val="28"/>
        </w:rPr>
        <w:t>обучающимся по данной дисциплине, предоставляется возможность</w:t>
      </w:r>
      <w:r w:rsidR="00A323AC">
        <w:rPr>
          <w:sz w:val="28"/>
          <w:szCs w:val="28"/>
        </w:rPr>
        <w:t xml:space="preserve"> </w:t>
      </w:r>
      <w:r w:rsidRPr="00AE7259">
        <w:rPr>
          <w:sz w:val="28"/>
          <w:szCs w:val="28"/>
        </w:rPr>
        <w:t xml:space="preserve"> включиться в научные исследования в рамках выполнения курсовых, дипломных работ, подготовки</w:t>
      </w:r>
      <w:r w:rsidR="00A323AC">
        <w:rPr>
          <w:sz w:val="28"/>
          <w:szCs w:val="28"/>
        </w:rPr>
        <w:t xml:space="preserve"> </w:t>
      </w:r>
      <w:r w:rsidRPr="00AE7259">
        <w:rPr>
          <w:sz w:val="28"/>
          <w:szCs w:val="28"/>
        </w:rPr>
        <w:t xml:space="preserve">диссертаций </w:t>
      </w:r>
      <w:r w:rsidR="006A5053">
        <w:rPr>
          <w:sz w:val="28"/>
          <w:szCs w:val="28"/>
        </w:rPr>
        <w:t xml:space="preserve"> </w:t>
      </w:r>
      <w:r w:rsidRPr="00AE7259">
        <w:rPr>
          <w:sz w:val="28"/>
          <w:szCs w:val="28"/>
        </w:rPr>
        <w:t xml:space="preserve">магистров в лабораториях СФУ и академических </w:t>
      </w:r>
      <w:r w:rsidR="004F418B">
        <w:rPr>
          <w:sz w:val="28"/>
          <w:szCs w:val="28"/>
        </w:rPr>
        <w:t>и</w:t>
      </w:r>
      <w:r w:rsidRPr="00AE7259">
        <w:rPr>
          <w:sz w:val="28"/>
          <w:szCs w:val="28"/>
        </w:rPr>
        <w:t>нститутов Красноярского научного центра, оснащенных новейшим научным оборуд</w:t>
      </w:r>
      <w:r w:rsidRPr="00AE7259">
        <w:rPr>
          <w:sz w:val="28"/>
          <w:szCs w:val="28"/>
        </w:rPr>
        <w:t>о</w:t>
      </w:r>
      <w:r w:rsidRPr="00AE7259">
        <w:rPr>
          <w:sz w:val="28"/>
          <w:szCs w:val="28"/>
        </w:rPr>
        <w:t xml:space="preserve">ванием и приборами. </w:t>
      </w:r>
    </w:p>
    <w:p w:rsidR="00405173" w:rsidRPr="00AE7259" w:rsidRDefault="00405173" w:rsidP="003432DA">
      <w:pPr>
        <w:pStyle w:val="10"/>
        <w:spacing w:line="240" w:lineRule="auto"/>
        <w:ind w:left="0" w:firstLine="0"/>
        <w:rPr>
          <w:sz w:val="28"/>
          <w:szCs w:val="28"/>
        </w:rPr>
      </w:pPr>
    </w:p>
    <w:p w:rsidR="002477EB" w:rsidRPr="00AE7259" w:rsidRDefault="002477EB" w:rsidP="003432DA">
      <w:pPr>
        <w:pStyle w:val="a4"/>
        <w:spacing w:before="0" w:beforeAutospacing="0" w:after="0" w:afterAutospacing="0"/>
        <w:ind w:firstLine="720"/>
        <w:jc w:val="both"/>
        <w:rPr>
          <w:sz w:val="28"/>
          <w:szCs w:val="28"/>
        </w:rPr>
      </w:pPr>
      <w:r w:rsidRPr="00AE7259">
        <w:rPr>
          <w:sz w:val="28"/>
          <w:szCs w:val="28"/>
        </w:rPr>
        <w:t>Помимо основного материала компоненты учебно-методического ко</w:t>
      </w:r>
      <w:r w:rsidRPr="00AE7259">
        <w:rPr>
          <w:sz w:val="28"/>
          <w:szCs w:val="28"/>
        </w:rPr>
        <w:t>м</w:t>
      </w:r>
      <w:r w:rsidRPr="00AE7259">
        <w:rPr>
          <w:sz w:val="28"/>
          <w:szCs w:val="28"/>
        </w:rPr>
        <w:t>плекса «</w:t>
      </w:r>
      <w:r w:rsidR="003975D7">
        <w:rPr>
          <w:sz w:val="28"/>
          <w:szCs w:val="28"/>
        </w:rPr>
        <w:t xml:space="preserve">Математическое моделирование биотехнологических процессов </w:t>
      </w:r>
      <w:r w:rsidRPr="00AE7259">
        <w:rPr>
          <w:sz w:val="28"/>
          <w:szCs w:val="28"/>
        </w:rPr>
        <w:t>» позволяют получить дополнительную информацию, которая касается изуч</w:t>
      </w:r>
      <w:r w:rsidRPr="00AE7259">
        <w:rPr>
          <w:sz w:val="28"/>
          <w:szCs w:val="28"/>
        </w:rPr>
        <w:t>а</w:t>
      </w:r>
      <w:r w:rsidRPr="00AE7259">
        <w:rPr>
          <w:sz w:val="28"/>
          <w:szCs w:val="28"/>
        </w:rPr>
        <w:t>емого предмета и методико-организационных моментов обучения. Для</w:t>
      </w:r>
      <w:r w:rsidR="00A323AC">
        <w:rPr>
          <w:sz w:val="28"/>
          <w:szCs w:val="28"/>
        </w:rPr>
        <w:t xml:space="preserve"> </w:t>
      </w:r>
      <w:r w:rsidRPr="00AE7259">
        <w:rPr>
          <w:sz w:val="28"/>
          <w:szCs w:val="28"/>
        </w:rPr>
        <w:t>сам</w:t>
      </w:r>
      <w:r w:rsidRPr="00AE7259">
        <w:rPr>
          <w:sz w:val="28"/>
          <w:szCs w:val="28"/>
        </w:rPr>
        <w:t>о</w:t>
      </w:r>
      <w:r w:rsidRPr="00AE7259">
        <w:rPr>
          <w:sz w:val="28"/>
          <w:szCs w:val="28"/>
        </w:rPr>
        <w:t>стоятельной работы</w:t>
      </w:r>
      <w:r w:rsidR="00A323AC">
        <w:rPr>
          <w:sz w:val="28"/>
          <w:szCs w:val="28"/>
        </w:rPr>
        <w:t xml:space="preserve"> </w:t>
      </w:r>
      <w:r w:rsidRPr="00AE7259">
        <w:rPr>
          <w:sz w:val="28"/>
          <w:szCs w:val="28"/>
        </w:rPr>
        <w:t>по освоению теоретического материала также дан</w:t>
      </w:r>
      <w:r w:rsidR="00A323AC">
        <w:rPr>
          <w:sz w:val="28"/>
          <w:szCs w:val="28"/>
        </w:rPr>
        <w:t xml:space="preserve"> </w:t>
      </w:r>
      <w:r w:rsidRPr="00AE7259">
        <w:rPr>
          <w:sz w:val="28"/>
          <w:szCs w:val="28"/>
        </w:rPr>
        <w:t>сп</w:t>
      </w:r>
      <w:r w:rsidRPr="00AE7259">
        <w:rPr>
          <w:sz w:val="28"/>
          <w:szCs w:val="28"/>
        </w:rPr>
        <w:t>и</w:t>
      </w:r>
      <w:r w:rsidRPr="00AE7259">
        <w:rPr>
          <w:sz w:val="28"/>
          <w:szCs w:val="28"/>
        </w:rPr>
        <w:t>сок литературы по модулям дисциплины.</w:t>
      </w:r>
    </w:p>
    <w:p w:rsidR="002477EB" w:rsidRPr="00AE7259" w:rsidRDefault="00405173" w:rsidP="003432DA">
      <w:pPr>
        <w:pStyle w:val="a4"/>
        <w:spacing w:before="0" w:beforeAutospacing="0" w:after="0" w:afterAutospacing="0"/>
        <w:ind w:firstLine="720"/>
        <w:jc w:val="both"/>
        <w:rPr>
          <w:sz w:val="28"/>
          <w:szCs w:val="28"/>
        </w:rPr>
      </w:pPr>
      <w:r w:rsidRPr="00AE7259">
        <w:rPr>
          <w:bCs/>
          <w:iCs/>
          <w:sz w:val="28"/>
          <w:szCs w:val="28"/>
        </w:rPr>
        <w:t>П</w:t>
      </w:r>
      <w:r w:rsidR="002477EB" w:rsidRPr="00AE7259">
        <w:rPr>
          <w:bCs/>
          <w:iCs/>
          <w:sz w:val="28"/>
          <w:szCs w:val="28"/>
        </w:rPr>
        <w:t xml:space="preserve">риступать к ознакомлению с содержанием </w:t>
      </w:r>
      <w:r w:rsidR="002477EB" w:rsidRPr="00AE7259">
        <w:rPr>
          <w:bCs/>
          <w:sz w:val="28"/>
          <w:szCs w:val="28"/>
        </w:rPr>
        <w:t>дополнительных инфо</w:t>
      </w:r>
      <w:r w:rsidR="002477EB" w:rsidRPr="00AE7259">
        <w:rPr>
          <w:bCs/>
          <w:sz w:val="28"/>
          <w:szCs w:val="28"/>
        </w:rPr>
        <w:t>р</w:t>
      </w:r>
      <w:r w:rsidR="002477EB" w:rsidRPr="00AE7259">
        <w:rPr>
          <w:bCs/>
          <w:sz w:val="28"/>
          <w:szCs w:val="28"/>
        </w:rPr>
        <w:t>мационно-справочных материалов</w:t>
      </w:r>
      <w:r w:rsidR="002477EB" w:rsidRPr="00AE7259">
        <w:rPr>
          <w:bCs/>
          <w:iCs/>
          <w:sz w:val="28"/>
          <w:szCs w:val="28"/>
        </w:rPr>
        <w:t xml:space="preserve"> следует только после изучения соотве</w:t>
      </w:r>
      <w:r w:rsidR="002477EB" w:rsidRPr="00AE7259">
        <w:rPr>
          <w:bCs/>
          <w:iCs/>
          <w:sz w:val="28"/>
          <w:szCs w:val="28"/>
        </w:rPr>
        <w:t>т</w:t>
      </w:r>
      <w:r w:rsidR="002934EF">
        <w:rPr>
          <w:bCs/>
          <w:iCs/>
          <w:sz w:val="28"/>
          <w:szCs w:val="28"/>
        </w:rPr>
        <w:t>ствующего материала лекций</w:t>
      </w:r>
      <w:r w:rsidR="002477EB" w:rsidRPr="00AE7259">
        <w:rPr>
          <w:bCs/>
          <w:iCs/>
          <w:sz w:val="28"/>
          <w:szCs w:val="28"/>
        </w:rPr>
        <w:t>, а также</w:t>
      </w:r>
      <w:r w:rsidR="002477EB" w:rsidRPr="00AE7259">
        <w:rPr>
          <w:sz w:val="28"/>
          <w:szCs w:val="28"/>
        </w:rPr>
        <w:t xml:space="preserve"> демонстрационных презентаций соо</w:t>
      </w:r>
      <w:r w:rsidR="002477EB" w:rsidRPr="00AE7259">
        <w:rPr>
          <w:sz w:val="28"/>
          <w:szCs w:val="28"/>
        </w:rPr>
        <w:t>т</w:t>
      </w:r>
      <w:r w:rsidR="002934EF">
        <w:rPr>
          <w:sz w:val="28"/>
          <w:szCs w:val="28"/>
        </w:rPr>
        <w:t>ветствующих глав и тем курса</w:t>
      </w:r>
      <w:r w:rsidR="002477EB" w:rsidRPr="00AE7259">
        <w:rPr>
          <w:sz w:val="28"/>
          <w:szCs w:val="28"/>
        </w:rPr>
        <w:t>. Изучение рекомендованной дополнительной</w:t>
      </w:r>
      <w:r w:rsidR="00A323AC">
        <w:rPr>
          <w:sz w:val="28"/>
          <w:szCs w:val="28"/>
        </w:rPr>
        <w:t xml:space="preserve"> </w:t>
      </w:r>
      <w:r w:rsidR="002477EB" w:rsidRPr="00AE7259">
        <w:rPr>
          <w:sz w:val="28"/>
          <w:szCs w:val="28"/>
        </w:rPr>
        <w:t>учебной и научной литературы позволит получить более полное представл</w:t>
      </w:r>
      <w:r w:rsidR="002477EB" w:rsidRPr="00AE7259">
        <w:rPr>
          <w:sz w:val="28"/>
          <w:szCs w:val="28"/>
        </w:rPr>
        <w:t>е</w:t>
      </w:r>
      <w:r w:rsidR="002477EB" w:rsidRPr="00AE7259">
        <w:rPr>
          <w:sz w:val="28"/>
          <w:szCs w:val="28"/>
        </w:rPr>
        <w:t>ние о методологии и возможност</w:t>
      </w:r>
      <w:r w:rsidR="004F418B">
        <w:rPr>
          <w:sz w:val="28"/>
          <w:szCs w:val="28"/>
        </w:rPr>
        <w:t>ях</w:t>
      </w:r>
      <w:r w:rsidR="002477EB" w:rsidRPr="00AE7259">
        <w:rPr>
          <w:sz w:val="28"/>
          <w:szCs w:val="28"/>
        </w:rPr>
        <w:t xml:space="preserve"> современной и новейшей биотехнологии; ознакомиться с описанием имеющихся промышленных биотехнологий, ры</w:t>
      </w:r>
      <w:r w:rsidR="002477EB" w:rsidRPr="00AE7259">
        <w:rPr>
          <w:sz w:val="28"/>
          <w:szCs w:val="28"/>
        </w:rPr>
        <w:t>н</w:t>
      </w:r>
      <w:r w:rsidR="002477EB" w:rsidRPr="00AE7259">
        <w:rPr>
          <w:sz w:val="28"/>
          <w:szCs w:val="28"/>
        </w:rPr>
        <w:t>ком и областями применения биотехнологических продуктов. Самостоятел</w:t>
      </w:r>
      <w:r w:rsidR="002477EB" w:rsidRPr="00AE7259">
        <w:rPr>
          <w:sz w:val="28"/>
          <w:szCs w:val="28"/>
        </w:rPr>
        <w:t>ь</w:t>
      </w:r>
      <w:r w:rsidR="002477EB" w:rsidRPr="00AE7259">
        <w:rPr>
          <w:sz w:val="28"/>
          <w:szCs w:val="28"/>
        </w:rPr>
        <w:t>ная работа способствует развитию таких необходимых навыков, как решение поставленной перед студентом задачи, сбор и аналитический анализ литер</w:t>
      </w:r>
      <w:r w:rsidR="002477EB" w:rsidRPr="00AE7259">
        <w:rPr>
          <w:sz w:val="28"/>
          <w:szCs w:val="28"/>
        </w:rPr>
        <w:t>а</w:t>
      </w:r>
      <w:r w:rsidR="002477EB" w:rsidRPr="00AE7259">
        <w:rPr>
          <w:sz w:val="28"/>
          <w:szCs w:val="28"/>
        </w:rPr>
        <w:t>турных данных, умение сделать обоснованное заключение.</w:t>
      </w:r>
    </w:p>
    <w:p w:rsidR="006A5053" w:rsidRDefault="006A5053" w:rsidP="003432DA">
      <w:pPr>
        <w:ind w:firstLine="708"/>
        <w:jc w:val="both"/>
        <w:rPr>
          <w:b/>
          <w:sz w:val="28"/>
          <w:szCs w:val="28"/>
        </w:rPr>
      </w:pPr>
    </w:p>
    <w:p w:rsidR="002477EB" w:rsidRDefault="006A5053" w:rsidP="003432DA">
      <w:pPr>
        <w:ind w:firstLine="708"/>
        <w:jc w:val="both"/>
        <w:rPr>
          <w:b/>
          <w:sz w:val="32"/>
          <w:szCs w:val="32"/>
        </w:rPr>
      </w:pPr>
      <w:r w:rsidRPr="006A5053">
        <w:rPr>
          <w:b/>
          <w:sz w:val="28"/>
          <w:szCs w:val="28"/>
        </w:rPr>
        <w:t>7.2</w:t>
      </w:r>
      <w:r>
        <w:rPr>
          <w:sz w:val="28"/>
          <w:szCs w:val="28"/>
        </w:rPr>
        <w:t xml:space="preserve">. </w:t>
      </w:r>
      <w:r w:rsidRPr="00081E3F">
        <w:rPr>
          <w:b/>
          <w:sz w:val="32"/>
          <w:szCs w:val="32"/>
        </w:rPr>
        <w:t>Методические рекомендации</w:t>
      </w:r>
      <w:r w:rsidR="00B03238">
        <w:rPr>
          <w:b/>
          <w:sz w:val="32"/>
          <w:szCs w:val="32"/>
        </w:rPr>
        <w:t xml:space="preserve"> для </w:t>
      </w:r>
      <w:r w:rsidRPr="006A5053">
        <w:rPr>
          <w:b/>
          <w:sz w:val="32"/>
          <w:szCs w:val="32"/>
        </w:rPr>
        <w:t>подготовки к пра</w:t>
      </w:r>
      <w:r w:rsidRPr="006A5053">
        <w:rPr>
          <w:b/>
          <w:sz w:val="32"/>
          <w:szCs w:val="32"/>
        </w:rPr>
        <w:t>к</w:t>
      </w:r>
      <w:r w:rsidRPr="006A5053">
        <w:rPr>
          <w:b/>
          <w:sz w:val="32"/>
          <w:szCs w:val="32"/>
        </w:rPr>
        <w:t>тическим (семинарским) занятиям</w:t>
      </w:r>
    </w:p>
    <w:p w:rsidR="006A5053" w:rsidRDefault="006A5053" w:rsidP="006A5053">
      <w:pPr>
        <w:pStyle w:val="aff"/>
        <w:ind w:firstLine="709"/>
        <w:jc w:val="both"/>
        <w:rPr>
          <w:rFonts w:ascii="Times New Roman" w:hAnsi="Times New Roman"/>
          <w:sz w:val="28"/>
          <w:szCs w:val="28"/>
        </w:rPr>
      </w:pPr>
      <w:r>
        <w:rPr>
          <w:rFonts w:ascii="Times New Roman" w:hAnsi="Times New Roman"/>
          <w:sz w:val="28"/>
          <w:szCs w:val="28"/>
        </w:rPr>
        <w:t>Для подготовки к практическим (семинарским) занятиям с</w:t>
      </w:r>
      <w:r w:rsidRPr="006140F1">
        <w:rPr>
          <w:rFonts w:ascii="Times New Roman" w:hAnsi="Times New Roman"/>
          <w:sz w:val="28"/>
          <w:szCs w:val="28"/>
        </w:rPr>
        <w:t>тудент</w:t>
      </w:r>
      <w:r>
        <w:rPr>
          <w:rFonts w:ascii="Times New Roman" w:hAnsi="Times New Roman"/>
          <w:sz w:val="28"/>
          <w:szCs w:val="28"/>
        </w:rPr>
        <w:t>ы</w:t>
      </w:r>
      <w:r w:rsidRPr="006140F1">
        <w:rPr>
          <w:rFonts w:ascii="Times New Roman" w:hAnsi="Times New Roman"/>
          <w:sz w:val="28"/>
          <w:szCs w:val="28"/>
        </w:rPr>
        <w:t xml:space="preserve"> предварительно изуч</w:t>
      </w:r>
      <w:r>
        <w:rPr>
          <w:rFonts w:ascii="Times New Roman" w:hAnsi="Times New Roman"/>
          <w:sz w:val="28"/>
          <w:szCs w:val="28"/>
        </w:rPr>
        <w:t>ают</w:t>
      </w:r>
      <w:r w:rsidRPr="006140F1">
        <w:rPr>
          <w:rFonts w:ascii="Times New Roman" w:hAnsi="Times New Roman"/>
          <w:sz w:val="28"/>
          <w:szCs w:val="28"/>
        </w:rPr>
        <w:t xml:space="preserve"> материал лекций и прораб</w:t>
      </w:r>
      <w:r>
        <w:rPr>
          <w:rFonts w:ascii="Times New Roman" w:hAnsi="Times New Roman"/>
          <w:sz w:val="28"/>
          <w:szCs w:val="28"/>
        </w:rPr>
        <w:t>атывают</w:t>
      </w:r>
      <w:r w:rsidRPr="006140F1">
        <w:rPr>
          <w:rFonts w:ascii="Times New Roman" w:hAnsi="Times New Roman"/>
          <w:sz w:val="28"/>
          <w:szCs w:val="28"/>
        </w:rPr>
        <w:t xml:space="preserve"> основную и дополнительную литературу</w:t>
      </w:r>
      <w:r>
        <w:rPr>
          <w:rFonts w:ascii="Times New Roman" w:hAnsi="Times New Roman"/>
          <w:sz w:val="28"/>
          <w:szCs w:val="28"/>
        </w:rPr>
        <w:t xml:space="preserve"> по темам занятий</w:t>
      </w:r>
      <w:r w:rsidRPr="006140F1">
        <w:rPr>
          <w:rFonts w:ascii="Times New Roman" w:hAnsi="Times New Roman"/>
          <w:sz w:val="28"/>
          <w:szCs w:val="28"/>
        </w:rPr>
        <w:t xml:space="preserve">. </w:t>
      </w:r>
      <w:r w:rsidRPr="000022B4">
        <w:rPr>
          <w:rFonts w:ascii="Times New Roman" w:hAnsi="Times New Roman"/>
          <w:sz w:val="28"/>
          <w:szCs w:val="28"/>
        </w:rPr>
        <w:t xml:space="preserve">В </w:t>
      </w:r>
      <w:r>
        <w:rPr>
          <w:rFonts w:ascii="Times New Roman" w:hAnsi="Times New Roman"/>
          <w:sz w:val="28"/>
          <w:szCs w:val="28"/>
        </w:rPr>
        <w:t>процессе</w:t>
      </w:r>
      <w:r w:rsidRPr="000022B4">
        <w:rPr>
          <w:rFonts w:ascii="Times New Roman" w:hAnsi="Times New Roman"/>
          <w:sz w:val="28"/>
          <w:szCs w:val="28"/>
        </w:rPr>
        <w:t xml:space="preserve"> самостоятельного обучения студенты получают навыки работы с периодической и научной литературой, пользуются электронными базами данных и Интернет-ресурсами</w:t>
      </w:r>
      <w:r>
        <w:rPr>
          <w:rFonts w:ascii="Times New Roman" w:hAnsi="Times New Roman"/>
          <w:sz w:val="28"/>
          <w:szCs w:val="28"/>
        </w:rPr>
        <w:t>.</w:t>
      </w:r>
    </w:p>
    <w:p w:rsidR="006A5053" w:rsidRDefault="006A5053" w:rsidP="006A5053">
      <w:pPr>
        <w:pStyle w:val="aff"/>
        <w:ind w:firstLine="709"/>
        <w:jc w:val="both"/>
        <w:rPr>
          <w:rFonts w:ascii="Times New Roman" w:hAnsi="Times New Roman"/>
          <w:sz w:val="28"/>
          <w:szCs w:val="28"/>
        </w:rPr>
      </w:pPr>
      <w:r w:rsidRPr="006140F1">
        <w:rPr>
          <w:rFonts w:ascii="Times New Roman" w:hAnsi="Times New Roman"/>
          <w:sz w:val="28"/>
          <w:szCs w:val="28"/>
        </w:rPr>
        <w:lastRenderedPageBreak/>
        <w:t>В ходе самостоятельной работы, если при прочтении лекции возникают вопросы, студент может проконсультироваться у преподавателя по электронной почте или на периодических очных консультациях. Рекомендуется проводить заочное общение с преподавателем (с помощью электронной почты, форумов в образовательно-информационной среде на сайте ИЕиГН СФУ).</w:t>
      </w:r>
    </w:p>
    <w:p w:rsidR="006A5053" w:rsidRPr="006140F1" w:rsidRDefault="006A5053" w:rsidP="006A5053">
      <w:pPr>
        <w:pStyle w:val="aff"/>
        <w:ind w:firstLine="709"/>
        <w:jc w:val="both"/>
        <w:rPr>
          <w:rFonts w:ascii="Times New Roman" w:hAnsi="Times New Roman"/>
          <w:sz w:val="28"/>
          <w:szCs w:val="28"/>
        </w:rPr>
      </w:pPr>
    </w:p>
    <w:p w:rsidR="006A5053" w:rsidRPr="00DA537A" w:rsidRDefault="006A5053" w:rsidP="006A5053">
      <w:pPr>
        <w:ind w:firstLine="709"/>
        <w:jc w:val="both"/>
        <w:rPr>
          <w:sz w:val="28"/>
          <w:szCs w:val="28"/>
        </w:rPr>
      </w:pPr>
      <w:r w:rsidRPr="00DA537A">
        <w:rPr>
          <w:sz w:val="28"/>
          <w:szCs w:val="28"/>
        </w:rPr>
        <w:t>1</w:t>
      </w:r>
      <w:r>
        <w:rPr>
          <w:sz w:val="28"/>
          <w:szCs w:val="28"/>
        </w:rPr>
        <w:t>.</w:t>
      </w:r>
      <w:r w:rsidRPr="00DA537A">
        <w:rPr>
          <w:sz w:val="28"/>
          <w:szCs w:val="28"/>
        </w:rPr>
        <w:t xml:space="preserve"> Кинетика ферментативных реакций: анализ начальных скоростей р</w:t>
      </w:r>
      <w:r w:rsidRPr="00DA537A">
        <w:rPr>
          <w:sz w:val="28"/>
          <w:szCs w:val="28"/>
        </w:rPr>
        <w:t>е</w:t>
      </w:r>
      <w:r w:rsidRPr="00DA537A">
        <w:rPr>
          <w:sz w:val="28"/>
          <w:szCs w:val="28"/>
        </w:rPr>
        <w:t>акций.</w:t>
      </w:r>
      <w:r w:rsidRPr="00BD2DD6">
        <w:t xml:space="preserve"> </w:t>
      </w:r>
    </w:p>
    <w:p w:rsidR="006A5053" w:rsidRPr="00BD2DD6" w:rsidRDefault="006A5053" w:rsidP="006A5053">
      <w:pPr>
        <w:shd w:val="clear" w:color="auto" w:fill="FFFFFF"/>
        <w:ind w:firstLine="709"/>
        <w:jc w:val="both"/>
        <w:rPr>
          <w:sz w:val="28"/>
          <w:szCs w:val="28"/>
        </w:rPr>
      </w:pPr>
      <w:r w:rsidRPr="00DA537A">
        <w:rPr>
          <w:color w:val="000000"/>
          <w:spacing w:val="1"/>
          <w:sz w:val="28"/>
          <w:szCs w:val="28"/>
        </w:rPr>
        <w:t xml:space="preserve"> </w:t>
      </w:r>
      <w:r w:rsidRPr="00BD2DD6">
        <w:rPr>
          <w:sz w:val="28"/>
          <w:szCs w:val="28"/>
        </w:rPr>
        <w:t>Методы анализа кинетических результатов</w:t>
      </w:r>
      <w:r>
        <w:rPr>
          <w:sz w:val="28"/>
          <w:szCs w:val="28"/>
        </w:rPr>
        <w:t xml:space="preserve">. </w:t>
      </w:r>
      <w:r w:rsidRPr="00DA537A">
        <w:rPr>
          <w:color w:val="000000"/>
          <w:spacing w:val="8"/>
          <w:sz w:val="28"/>
          <w:szCs w:val="28"/>
        </w:rPr>
        <w:t>Определение кинетич</w:t>
      </w:r>
      <w:r w:rsidRPr="00DA537A">
        <w:rPr>
          <w:color w:val="000000"/>
          <w:spacing w:val="8"/>
          <w:sz w:val="28"/>
          <w:szCs w:val="28"/>
        </w:rPr>
        <w:t>е</w:t>
      </w:r>
      <w:r w:rsidRPr="00DA537A">
        <w:rPr>
          <w:color w:val="000000"/>
          <w:spacing w:val="8"/>
          <w:sz w:val="28"/>
          <w:szCs w:val="28"/>
        </w:rPr>
        <w:t xml:space="preserve">ских </w:t>
      </w:r>
      <w:r w:rsidRPr="00DA537A">
        <w:rPr>
          <w:color w:val="000000"/>
          <w:spacing w:val="7"/>
          <w:sz w:val="28"/>
          <w:szCs w:val="28"/>
        </w:rPr>
        <w:t xml:space="preserve">параметров ферментативных реакций из </w:t>
      </w:r>
      <w:r w:rsidRPr="00DA537A">
        <w:rPr>
          <w:color w:val="000000"/>
          <w:spacing w:val="5"/>
          <w:sz w:val="28"/>
          <w:szCs w:val="28"/>
        </w:rPr>
        <w:t>экспериментальных да</w:t>
      </w:r>
      <w:r w:rsidRPr="00DA537A">
        <w:rPr>
          <w:color w:val="000000"/>
          <w:spacing w:val="5"/>
          <w:sz w:val="28"/>
          <w:szCs w:val="28"/>
        </w:rPr>
        <w:t>н</w:t>
      </w:r>
      <w:r w:rsidRPr="00DA537A">
        <w:rPr>
          <w:color w:val="000000"/>
          <w:spacing w:val="5"/>
          <w:sz w:val="28"/>
          <w:szCs w:val="28"/>
        </w:rPr>
        <w:t>ных</w:t>
      </w:r>
      <w:r>
        <w:rPr>
          <w:color w:val="000000"/>
          <w:spacing w:val="5"/>
          <w:sz w:val="28"/>
          <w:szCs w:val="28"/>
        </w:rPr>
        <w:t xml:space="preserve">. </w:t>
      </w:r>
      <w:r w:rsidRPr="00BD2DD6">
        <w:rPr>
          <w:sz w:val="28"/>
          <w:szCs w:val="28"/>
        </w:rPr>
        <w:t>Методы определения параметров уравнения Михаэл</w:t>
      </w:r>
      <w:r w:rsidRPr="00BD2DD6">
        <w:rPr>
          <w:sz w:val="28"/>
          <w:szCs w:val="28"/>
        </w:rPr>
        <w:t>и</w:t>
      </w:r>
      <w:r w:rsidRPr="00BD2DD6">
        <w:rPr>
          <w:sz w:val="28"/>
          <w:szCs w:val="28"/>
        </w:rPr>
        <w:t>са-Ментен.</w:t>
      </w:r>
    </w:p>
    <w:p w:rsidR="006A5053" w:rsidRDefault="006A5053" w:rsidP="006A5053">
      <w:pPr>
        <w:shd w:val="clear" w:color="auto" w:fill="FFFFFF"/>
        <w:ind w:firstLine="709"/>
        <w:jc w:val="both"/>
        <w:rPr>
          <w:sz w:val="28"/>
          <w:szCs w:val="28"/>
        </w:rPr>
      </w:pPr>
      <w:r w:rsidRPr="00DA537A">
        <w:rPr>
          <w:sz w:val="28"/>
          <w:szCs w:val="28"/>
        </w:rPr>
        <w:t>2. Кинетика ферментативных реакций: Применение интегральной фо</w:t>
      </w:r>
      <w:r w:rsidRPr="00DA537A">
        <w:rPr>
          <w:sz w:val="28"/>
          <w:szCs w:val="28"/>
        </w:rPr>
        <w:t>р</w:t>
      </w:r>
      <w:r w:rsidRPr="00DA537A">
        <w:rPr>
          <w:sz w:val="28"/>
          <w:szCs w:val="28"/>
        </w:rPr>
        <w:t>мы уравнения Михаэлиса-Ментен для кинетического анализа ферментати</w:t>
      </w:r>
      <w:r w:rsidRPr="00DA537A">
        <w:rPr>
          <w:sz w:val="28"/>
          <w:szCs w:val="28"/>
        </w:rPr>
        <w:t>в</w:t>
      </w:r>
      <w:r w:rsidRPr="00DA537A">
        <w:rPr>
          <w:sz w:val="28"/>
          <w:szCs w:val="28"/>
        </w:rPr>
        <w:t>ных реакций</w:t>
      </w:r>
      <w:r>
        <w:rPr>
          <w:sz w:val="28"/>
          <w:szCs w:val="28"/>
        </w:rPr>
        <w:t>.</w:t>
      </w:r>
      <w:r w:rsidRPr="0003628C">
        <w:rPr>
          <w:sz w:val="28"/>
          <w:szCs w:val="28"/>
        </w:rPr>
        <w:t xml:space="preserve"> </w:t>
      </w:r>
      <w:r>
        <w:rPr>
          <w:sz w:val="28"/>
          <w:szCs w:val="28"/>
        </w:rPr>
        <w:t>Влияние ингибиторов</w:t>
      </w:r>
      <w:r w:rsidRPr="00DA537A">
        <w:rPr>
          <w:sz w:val="28"/>
          <w:szCs w:val="28"/>
        </w:rPr>
        <w:t xml:space="preserve"> на кинетику ферментативных реакций</w:t>
      </w:r>
      <w:r>
        <w:rPr>
          <w:sz w:val="28"/>
          <w:szCs w:val="28"/>
        </w:rPr>
        <w:t xml:space="preserve">. </w:t>
      </w:r>
      <w:r w:rsidRPr="00DA537A">
        <w:rPr>
          <w:sz w:val="28"/>
          <w:szCs w:val="28"/>
        </w:rPr>
        <w:t>Вли</w:t>
      </w:r>
      <w:r w:rsidRPr="00DA537A">
        <w:rPr>
          <w:sz w:val="28"/>
          <w:szCs w:val="28"/>
        </w:rPr>
        <w:t>я</w:t>
      </w:r>
      <w:r w:rsidRPr="00DA537A">
        <w:rPr>
          <w:sz w:val="28"/>
          <w:szCs w:val="28"/>
        </w:rPr>
        <w:t>ние температуры на кинетику ферментативных реакций</w:t>
      </w:r>
    </w:p>
    <w:p w:rsidR="006A5053" w:rsidRPr="00B34382" w:rsidRDefault="006A5053" w:rsidP="006A5053">
      <w:pPr>
        <w:shd w:val="clear" w:color="auto" w:fill="FFFFFF"/>
        <w:ind w:firstLine="709"/>
        <w:jc w:val="both"/>
        <w:rPr>
          <w:sz w:val="28"/>
          <w:szCs w:val="28"/>
        </w:rPr>
      </w:pPr>
      <w:r>
        <w:rPr>
          <w:sz w:val="28"/>
          <w:szCs w:val="28"/>
        </w:rPr>
        <w:t xml:space="preserve">3. </w:t>
      </w:r>
      <w:r w:rsidRPr="00B34382">
        <w:rPr>
          <w:sz w:val="28"/>
          <w:szCs w:val="28"/>
        </w:rPr>
        <w:t>Кинетика</w:t>
      </w:r>
      <w:r>
        <w:rPr>
          <w:sz w:val="28"/>
          <w:szCs w:val="28"/>
        </w:rPr>
        <w:t xml:space="preserve"> микробиологических процессов: с</w:t>
      </w:r>
      <w:r w:rsidRPr="00B34382">
        <w:rPr>
          <w:sz w:val="28"/>
          <w:szCs w:val="28"/>
        </w:rPr>
        <w:t>пособы определения к</w:t>
      </w:r>
      <w:r w:rsidRPr="00B34382">
        <w:rPr>
          <w:sz w:val="28"/>
          <w:szCs w:val="28"/>
        </w:rPr>
        <w:t>о</w:t>
      </w:r>
      <w:r w:rsidRPr="00B34382">
        <w:rPr>
          <w:sz w:val="28"/>
          <w:szCs w:val="28"/>
        </w:rPr>
        <w:t>личественных параметров роста по экспериментальным данным периодич</w:t>
      </w:r>
      <w:r w:rsidRPr="00B34382">
        <w:rPr>
          <w:sz w:val="28"/>
          <w:szCs w:val="28"/>
        </w:rPr>
        <w:t>е</w:t>
      </w:r>
      <w:r w:rsidRPr="00B34382">
        <w:rPr>
          <w:sz w:val="28"/>
          <w:szCs w:val="28"/>
        </w:rPr>
        <w:t>ского культивирования. Зависимость скорости роста культур микрооргани</w:t>
      </w:r>
      <w:r w:rsidRPr="00B34382">
        <w:rPr>
          <w:sz w:val="28"/>
          <w:szCs w:val="28"/>
        </w:rPr>
        <w:t>з</w:t>
      </w:r>
      <w:r w:rsidRPr="00B34382">
        <w:rPr>
          <w:sz w:val="28"/>
          <w:szCs w:val="28"/>
        </w:rPr>
        <w:t>мов от концентрации лимитирующего субстр</w:t>
      </w:r>
      <w:r>
        <w:rPr>
          <w:sz w:val="28"/>
          <w:szCs w:val="28"/>
        </w:rPr>
        <w:t>ата: кинетика микробного роста (</w:t>
      </w:r>
      <w:r w:rsidRPr="00B34382">
        <w:rPr>
          <w:sz w:val="28"/>
          <w:szCs w:val="28"/>
        </w:rPr>
        <w:t>модель Моно</w:t>
      </w:r>
      <w:r>
        <w:rPr>
          <w:sz w:val="28"/>
          <w:szCs w:val="28"/>
        </w:rPr>
        <w:t>)</w:t>
      </w:r>
      <w:r w:rsidRPr="00B34382">
        <w:rPr>
          <w:sz w:val="28"/>
          <w:szCs w:val="28"/>
        </w:rPr>
        <w:t>. Ингибирование и активация роста микроорганизмов. Вли</w:t>
      </w:r>
      <w:r w:rsidRPr="00B34382">
        <w:rPr>
          <w:sz w:val="28"/>
          <w:szCs w:val="28"/>
        </w:rPr>
        <w:t>я</w:t>
      </w:r>
      <w:r w:rsidRPr="00B34382">
        <w:rPr>
          <w:sz w:val="28"/>
          <w:szCs w:val="28"/>
        </w:rPr>
        <w:t>ние</w:t>
      </w:r>
      <w:r>
        <w:rPr>
          <w:sz w:val="28"/>
          <w:szCs w:val="28"/>
        </w:rPr>
        <w:t xml:space="preserve"> </w:t>
      </w:r>
      <w:r w:rsidRPr="00B34382">
        <w:rPr>
          <w:sz w:val="28"/>
          <w:szCs w:val="28"/>
        </w:rPr>
        <w:t>температуры и</w:t>
      </w:r>
      <w:r>
        <w:rPr>
          <w:sz w:val="28"/>
          <w:szCs w:val="28"/>
        </w:rPr>
        <w:t xml:space="preserve"> </w:t>
      </w:r>
      <w:r w:rsidRPr="00B34382">
        <w:rPr>
          <w:sz w:val="28"/>
          <w:szCs w:val="28"/>
        </w:rPr>
        <w:t>рН</w:t>
      </w:r>
      <w:r>
        <w:rPr>
          <w:sz w:val="28"/>
          <w:szCs w:val="28"/>
        </w:rPr>
        <w:t xml:space="preserve"> </w:t>
      </w:r>
      <w:r w:rsidRPr="00B34382">
        <w:rPr>
          <w:sz w:val="28"/>
          <w:szCs w:val="28"/>
        </w:rPr>
        <w:t>на рост микроорганизмов</w:t>
      </w:r>
      <w:r>
        <w:rPr>
          <w:sz w:val="28"/>
          <w:szCs w:val="28"/>
        </w:rPr>
        <w:t xml:space="preserve">. </w:t>
      </w:r>
      <w:r w:rsidRPr="00B34382">
        <w:rPr>
          <w:sz w:val="28"/>
          <w:szCs w:val="28"/>
        </w:rPr>
        <w:t>Интегральная форма ура</w:t>
      </w:r>
      <w:r w:rsidRPr="00B34382">
        <w:rPr>
          <w:sz w:val="28"/>
          <w:szCs w:val="28"/>
        </w:rPr>
        <w:t>в</w:t>
      </w:r>
      <w:r w:rsidRPr="00B34382">
        <w:rPr>
          <w:sz w:val="28"/>
          <w:szCs w:val="28"/>
        </w:rPr>
        <w:t>нения роста культуры ми</w:t>
      </w:r>
      <w:r w:rsidRPr="00B34382">
        <w:rPr>
          <w:sz w:val="28"/>
          <w:szCs w:val="28"/>
        </w:rPr>
        <w:t>к</w:t>
      </w:r>
      <w:r w:rsidRPr="00B34382">
        <w:rPr>
          <w:sz w:val="28"/>
          <w:szCs w:val="28"/>
        </w:rPr>
        <w:t>роорганизмов</w:t>
      </w:r>
    </w:p>
    <w:p w:rsidR="006A5053" w:rsidRDefault="006A5053" w:rsidP="006A5053">
      <w:pPr>
        <w:shd w:val="clear" w:color="auto" w:fill="FFFFFF"/>
        <w:ind w:firstLine="709"/>
        <w:jc w:val="both"/>
        <w:rPr>
          <w:color w:val="000000"/>
          <w:sz w:val="28"/>
          <w:szCs w:val="28"/>
        </w:rPr>
      </w:pPr>
      <w:r w:rsidRPr="00B34382">
        <w:rPr>
          <w:sz w:val="28"/>
          <w:szCs w:val="28"/>
        </w:rPr>
        <w:t>4. Непрерывное культивирование микроорганизмов.</w:t>
      </w:r>
      <w:r>
        <w:rPr>
          <w:sz w:val="28"/>
          <w:szCs w:val="28"/>
        </w:rPr>
        <w:t xml:space="preserve"> </w:t>
      </w:r>
      <w:r w:rsidRPr="00B34382">
        <w:rPr>
          <w:color w:val="000000"/>
          <w:sz w:val="28"/>
          <w:szCs w:val="28"/>
        </w:rPr>
        <w:t>Теория хемоста</w:t>
      </w:r>
      <w:r w:rsidRPr="00B34382">
        <w:rPr>
          <w:color w:val="000000"/>
          <w:sz w:val="28"/>
          <w:szCs w:val="28"/>
        </w:rPr>
        <w:t>т</w:t>
      </w:r>
      <w:r w:rsidRPr="00B34382">
        <w:rPr>
          <w:color w:val="000000"/>
          <w:sz w:val="28"/>
          <w:szCs w:val="28"/>
        </w:rPr>
        <w:t>ного культивирования</w:t>
      </w:r>
      <w:r>
        <w:rPr>
          <w:color w:val="000000"/>
          <w:sz w:val="28"/>
          <w:szCs w:val="28"/>
        </w:rPr>
        <w:t>. Зависимости стационарных концентраций субстрата и биомассы от скорости разбавления. Ингибирование роста в условиях хем</w:t>
      </w:r>
      <w:r>
        <w:rPr>
          <w:color w:val="000000"/>
          <w:sz w:val="28"/>
          <w:szCs w:val="28"/>
        </w:rPr>
        <w:t>о</w:t>
      </w:r>
      <w:r>
        <w:rPr>
          <w:color w:val="000000"/>
          <w:sz w:val="28"/>
          <w:szCs w:val="28"/>
        </w:rPr>
        <w:t>статного культивирования. Определение параметров роста культуры микр</w:t>
      </w:r>
      <w:r>
        <w:rPr>
          <w:color w:val="000000"/>
          <w:sz w:val="28"/>
          <w:szCs w:val="28"/>
        </w:rPr>
        <w:t>о</w:t>
      </w:r>
      <w:r>
        <w:rPr>
          <w:color w:val="000000"/>
          <w:sz w:val="28"/>
          <w:szCs w:val="28"/>
        </w:rPr>
        <w:t>организмов по экспериментальным данным хемостатного культивирования.</w:t>
      </w:r>
    </w:p>
    <w:p w:rsidR="006A5053" w:rsidRPr="00DA1AA5" w:rsidRDefault="006A5053" w:rsidP="006A5053">
      <w:pPr>
        <w:shd w:val="clear" w:color="auto" w:fill="FFFFFF"/>
        <w:ind w:firstLine="709"/>
        <w:jc w:val="both"/>
        <w:rPr>
          <w:sz w:val="28"/>
          <w:szCs w:val="28"/>
        </w:rPr>
      </w:pPr>
      <w:r>
        <w:rPr>
          <w:color w:val="000000"/>
          <w:sz w:val="28"/>
          <w:szCs w:val="28"/>
        </w:rPr>
        <w:t xml:space="preserve">5. </w:t>
      </w:r>
      <w:r w:rsidRPr="00DA1AA5">
        <w:rPr>
          <w:color w:val="000000"/>
          <w:sz w:val="28"/>
          <w:szCs w:val="28"/>
        </w:rPr>
        <w:t>Аэрация при культивировании микроорганизмов</w:t>
      </w:r>
      <w:r>
        <w:rPr>
          <w:color w:val="000000"/>
          <w:sz w:val="28"/>
          <w:szCs w:val="28"/>
        </w:rPr>
        <w:t xml:space="preserve">. </w:t>
      </w:r>
      <w:r w:rsidRPr="00DA1AA5">
        <w:rPr>
          <w:sz w:val="28"/>
          <w:szCs w:val="28"/>
        </w:rPr>
        <w:t>Влияние раств</w:t>
      </w:r>
      <w:r w:rsidRPr="00DA1AA5">
        <w:rPr>
          <w:sz w:val="28"/>
          <w:szCs w:val="28"/>
        </w:rPr>
        <w:t>о</w:t>
      </w:r>
      <w:r w:rsidRPr="00DA1AA5">
        <w:rPr>
          <w:sz w:val="28"/>
          <w:szCs w:val="28"/>
        </w:rPr>
        <w:t>ренного в среде кислорода на рост микроорганизмов. Модель абсорбции ки</w:t>
      </w:r>
      <w:r w:rsidRPr="00DA1AA5">
        <w:rPr>
          <w:sz w:val="28"/>
          <w:szCs w:val="28"/>
        </w:rPr>
        <w:t>с</w:t>
      </w:r>
      <w:r w:rsidRPr="00DA1AA5">
        <w:rPr>
          <w:sz w:val="28"/>
          <w:szCs w:val="28"/>
        </w:rPr>
        <w:t>лорода в биореакторе периодического действия при культивировании микр</w:t>
      </w:r>
      <w:r w:rsidRPr="00DA1AA5">
        <w:rPr>
          <w:sz w:val="28"/>
          <w:szCs w:val="28"/>
        </w:rPr>
        <w:t>о</w:t>
      </w:r>
      <w:r w:rsidRPr="00DA1AA5">
        <w:rPr>
          <w:sz w:val="28"/>
          <w:szCs w:val="28"/>
        </w:rPr>
        <w:t>организмов и без микроорганизмов.</w:t>
      </w:r>
      <w:r>
        <w:rPr>
          <w:sz w:val="28"/>
          <w:szCs w:val="28"/>
        </w:rPr>
        <w:t xml:space="preserve"> </w:t>
      </w:r>
      <w:r w:rsidRPr="00DA1AA5">
        <w:rPr>
          <w:sz w:val="28"/>
          <w:szCs w:val="28"/>
        </w:rPr>
        <w:t>Модель абсорбции кислорода в</w:t>
      </w:r>
      <w:r>
        <w:rPr>
          <w:sz w:val="28"/>
          <w:szCs w:val="28"/>
        </w:rPr>
        <w:t xml:space="preserve"> </w:t>
      </w:r>
      <w:r w:rsidRPr="00DA1AA5">
        <w:rPr>
          <w:sz w:val="28"/>
          <w:szCs w:val="28"/>
        </w:rPr>
        <w:t>биореа</w:t>
      </w:r>
      <w:r w:rsidRPr="00DA1AA5">
        <w:rPr>
          <w:sz w:val="28"/>
          <w:szCs w:val="28"/>
        </w:rPr>
        <w:t>к</w:t>
      </w:r>
      <w:r w:rsidRPr="00DA1AA5">
        <w:rPr>
          <w:sz w:val="28"/>
          <w:szCs w:val="28"/>
        </w:rPr>
        <w:t>торе непрерывного действия. Модели гидродинамики процессов аэробн</w:t>
      </w:r>
      <w:r w:rsidRPr="00DA1AA5">
        <w:rPr>
          <w:sz w:val="28"/>
          <w:szCs w:val="28"/>
        </w:rPr>
        <w:t>о</w:t>
      </w:r>
      <w:r w:rsidRPr="00DA1AA5">
        <w:rPr>
          <w:sz w:val="28"/>
          <w:szCs w:val="28"/>
        </w:rPr>
        <w:t>го культивирования</w:t>
      </w:r>
    </w:p>
    <w:p w:rsidR="006A5053" w:rsidRDefault="006A5053" w:rsidP="006A5053">
      <w:pPr>
        <w:ind w:firstLine="708"/>
        <w:jc w:val="both"/>
        <w:rPr>
          <w:b/>
          <w:sz w:val="32"/>
          <w:szCs w:val="32"/>
        </w:rPr>
      </w:pPr>
    </w:p>
    <w:p w:rsidR="006A5053" w:rsidRPr="00AE7259" w:rsidRDefault="006A5053" w:rsidP="006A5053">
      <w:pPr>
        <w:ind w:firstLine="708"/>
        <w:jc w:val="both"/>
        <w:rPr>
          <w:sz w:val="28"/>
          <w:szCs w:val="28"/>
        </w:rPr>
      </w:pPr>
    </w:p>
    <w:p w:rsidR="00ED58B9" w:rsidRPr="00AE7259" w:rsidRDefault="00ED58B9" w:rsidP="003432DA">
      <w:pPr>
        <w:jc w:val="center"/>
        <w:rPr>
          <w:b/>
          <w:sz w:val="28"/>
          <w:szCs w:val="28"/>
        </w:rPr>
      </w:pPr>
      <w:r w:rsidRPr="00AE7259">
        <w:rPr>
          <w:b/>
          <w:bCs/>
          <w:sz w:val="28"/>
          <w:szCs w:val="28"/>
        </w:rPr>
        <w:t>7.</w:t>
      </w:r>
      <w:r w:rsidR="006A5053">
        <w:rPr>
          <w:b/>
          <w:bCs/>
          <w:sz w:val="28"/>
          <w:szCs w:val="28"/>
        </w:rPr>
        <w:t>3</w:t>
      </w:r>
      <w:r w:rsidRPr="00AE7259">
        <w:rPr>
          <w:b/>
          <w:bCs/>
          <w:sz w:val="28"/>
          <w:szCs w:val="28"/>
        </w:rPr>
        <w:t xml:space="preserve">. </w:t>
      </w:r>
      <w:r w:rsidRPr="00081E3F">
        <w:rPr>
          <w:b/>
          <w:sz w:val="32"/>
          <w:szCs w:val="32"/>
        </w:rPr>
        <w:t>Методические рекомендации по подготовке рефератов</w:t>
      </w:r>
    </w:p>
    <w:p w:rsidR="00ED58B9" w:rsidRPr="00AE7259" w:rsidRDefault="00ED58B9" w:rsidP="003432DA">
      <w:pPr>
        <w:ind w:firstLine="708"/>
        <w:jc w:val="both"/>
        <w:rPr>
          <w:b/>
          <w:bCs/>
          <w:sz w:val="28"/>
          <w:szCs w:val="28"/>
        </w:rPr>
      </w:pPr>
    </w:p>
    <w:p w:rsidR="006A5053" w:rsidRDefault="006A5053" w:rsidP="003432DA">
      <w:pPr>
        <w:ind w:firstLine="709"/>
        <w:jc w:val="both"/>
        <w:rPr>
          <w:rFonts w:eastAsia="Calibri"/>
          <w:sz w:val="28"/>
          <w:szCs w:val="28"/>
          <w:lang w:eastAsia="en-US"/>
        </w:rPr>
      </w:pPr>
      <w:r w:rsidRPr="003B55F0">
        <w:rPr>
          <w:rFonts w:eastAsia="Calibri"/>
          <w:sz w:val="28"/>
          <w:szCs w:val="28"/>
          <w:lang w:eastAsia="en-US"/>
        </w:rPr>
        <w:t>Для качественной подготовки рефератов студенты должны использ</w:t>
      </w:r>
      <w:r w:rsidRPr="003B55F0">
        <w:rPr>
          <w:rFonts w:eastAsia="Calibri"/>
          <w:sz w:val="28"/>
          <w:szCs w:val="28"/>
          <w:lang w:eastAsia="en-US"/>
        </w:rPr>
        <w:t>о</w:t>
      </w:r>
      <w:r w:rsidRPr="003B55F0">
        <w:rPr>
          <w:rFonts w:eastAsia="Calibri"/>
          <w:sz w:val="28"/>
          <w:szCs w:val="28"/>
          <w:lang w:eastAsia="en-US"/>
        </w:rPr>
        <w:t>вать не только материал лекций, но работать активно самостоятельно по ра</w:t>
      </w:r>
      <w:r w:rsidRPr="003B55F0">
        <w:rPr>
          <w:rFonts w:eastAsia="Calibri"/>
          <w:sz w:val="28"/>
          <w:szCs w:val="28"/>
          <w:lang w:eastAsia="en-US"/>
        </w:rPr>
        <w:t>з</w:t>
      </w:r>
      <w:r w:rsidRPr="003B55F0">
        <w:rPr>
          <w:rFonts w:eastAsia="Calibri"/>
          <w:sz w:val="28"/>
          <w:szCs w:val="28"/>
          <w:lang w:eastAsia="en-US"/>
        </w:rPr>
        <w:t>работанному списку основной и дополнительной литературы, а также и</w:t>
      </w:r>
      <w:r w:rsidRPr="003B55F0">
        <w:rPr>
          <w:rFonts w:eastAsia="Calibri"/>
          <w:sz w:val="28"/>
          <w:szCs w:val="28"/>
          <w:lang w:eastAsia="en-US"/>
        </w:rPr>
        <w:t>с</w:t>
      </w:r>
      <w:r w:rsidRPr="003B55F0">
        <w:rPr>
          <w:rFonts w:eastAsia="Calibri"/>
          <w:sz w:val="28"/>
          <w:szCs w:val="28"/>
          <w:lang w:eastAsia="en-US"/>
        </w:rPr>
        <w:t>пользовать ресурсы Интернета. Студенты должны продемонстрировать ум</w:t>
      </w:r>
      <w:r w:rsidRPr="003B55F0">
        <w:rPr>
          <w:rFonts w:eastAsia="Calibri"/>
          <w:sz w:val="28"/>
          <w:szCs w:val="28"/>
          <w:lang w:eastAsia="en-US"/>
        </w:rPr>
        <w:t>е</w:t>
      </w:r>
      <w:r w:rsidRPr="003B55F0">
        <w:rPr>
          <w:rFonts w:eastAsia="Calibri"/>
          <w:sz w:val="28"/>
          <w:szCs w:val="28"/>
          <w:lang w:eastAsia="en-US"/>
        </w:rPr>
        <w:lastRenderedPageBreak/>
        <w:t>ние самостоятельно представить выбранную тему в целостном, системном виде, последовательно раскрывая ее основные аспекты, и с соответствующ</w:t>
      </w:r>
      <w:r w:rsidRPr="003B55F0">
        <w:rPr>
          <w:rFonts w:eastAsia="Calibri"/>
          <w:sz w:val="28"/>
          <w:szCs w:val="28"/>
          <w:lang w:eastAsia="en-US"/>
        </w:rPr>
        <w:t>и</w:t>
      </w:r>
      <w:r w:rsidRPr="003B55F0">
        <w:rPr>
          <w:rFonts w:eastAsia="Calibri"/>
          <w:sz w:val="28"/>
          <w:szCs w:val="28"/>
          <w:lang w:eastAsia="en-US"/>
        </w:rPr>
        <w:t>ми ссылками на степень научной изученности новейшей литературы по ко</w:t>
      </w:r>
      <w:r w:rsidRPr="003B55F0">
        <w:rPr>
          <w:rFonts w:eastAsia="Calibri"/>
          <w:sz w:val="28"/>
          <w:szCs w:val="28"/>
          <w:lang w:eastAsia="en-US"/>
        </w:rPr>
        <w:t>н</w:t>
      </w:r>
      <w:r w:rsidRPr="003B55F0">
        <w:rPr>
          <w:rFonts w:eastAsia="Calibri"/>
          <w:sz w:val="28"/>
          <w:szCs w:val="28"/>
          <w:lang w:eastAsia="en-US"/>
        </w:rPr>
        <w:t>кретной теме</w:t>
      </w:r>
      <w:r>
        <w:rPr>
          <w:rFonts w:eastAsia="Calibri"/>
          <w:sz w:val="28"/>
          <w:szCs w:val="28"/>
          <w:lang w:eastAsia="en-US"/>
        </w:rPr>
        <w:t>.</w:t>
      </w:r>
    </w:p>
    <w:p w:rsidR="006A5053" w:rsidRDefault="006A5053" w:rsidP="003432DA">
      <w:pPr>
        <w:ind w:firstLine="709"/>
        <w:jc w:val="both"/>
        <w:rPr>
          <w:rFonts w:eastAsia="Calibri"/>
          <w:sz w:val="28"/>
          <w:szCs w:val="28"/>
          <w:lang w:eastAsia="en-US"/>
        </w:rPr>
      </w:pPr>
    </w:p>
    <w:p w:rsidR="00FD1F7B" w:rsidRPr="00AE7259" w:rsidRDefault="00FD1F7B" w:rsidP="003432DA">
      <w:pPr>
        <w:ind w:firstLine="709"/>
        <w:jc w:val="both"/>
        <w:rPr>
          <w:sz w:val="28"/>
          <w:szCs w:val="28"/>
        </w:rPr>
      </w:pPr>
      <w:r w:rsidRPr="00AE7259">
        <w:rPr>
          <w:sz w:val="28"/>
          <w:szCs w:val="28"/>
        </w:rPr>
        <w:t>В процессе выполнения реферата у студента должны сформироваться следующие комп</w:t>
      </w:r>
      <w:r w:rsidRPr="00AE7259">
        <w:rPr>
          <w:sz w:val="28"/>
          <w:szCs w:val="28"/>
        </w:rPr>
        <w:t>е</w:t>
      </w:r>
      <w:r w:rsidRPr="00AE7259">
        <w:rPr>
          <w:sz w:val="28"/>
          <w:szCs w:val="28"/>
        </w:rPr>
        <w:t>тенции:</w:t>
      </w:r>
    </w:p>
    <w:p w:rsidR="00FD1F7B" w:rsidRPr="00AE7259" w:rsidRDefault="00FD1F7B" w:rsidP="00A06BDC">
      <w:pPr>
        <w:pStyle w:val="a8"/>
        <w:numPr>
          <w:ilvl w:val="0"/>
          <w:numId w:val="3"/>
        </w:numPr>
        <w:tabs>
          <w:tab w:val="left" w:pos="993"/>
        </w:tabs>
        <w:spacing w:after="0"/>
        <w:ind w:left="0" w:firstLine="709"/>
        <w:jc w:val="both"/>
        <w:rPr>
          <w:sz w:val="28"/>
          <w:szCs w:val="28"/>
        </w:rPr>
      </w:pPr>
      <w:r w:rsidRPr="00AE7259">
        <w:rPr>
          <w:sz w:val="28"/>
          <w:szCs w:val="28"/>
        </w:rPr>
        <w:t>применение методов научного познания;</w:t>
      </w:r>
    </w:p>
    <w:p w:rsidR="00FD1F7B" w:rsidRPr="00AE7259" w:rsidRDefault="00FD1F7B" w:rsidP="00A06BDC">
      <w:pPr>
        <w:pStyle w:val="a8"/>
        <w:numPr>
          <w:ilvl w:val="0"/>
          <w:numId w:val="3"/>
        </w:numPr>
        <w:tabs>
          <w:tab w:val="left" w:pos="993"/>
        </w:tabs>
        <w:spacing w:after="0"/>
        <w:ind w:left="0" w:firstLine="709"/>
        <w:jc w:val="both"/>
        <w:rPr>
          <w:sz w:val="28"/>
          <w:szCs w:val="28"/>
        </w:rPr>
      </w:pPr>
      <w:r w:rsidRPr="00AE7259">
        <w:rPr>
          <w:sz w:val="28"/>
          <w:szCs w:val="28"/>
        </w:rPr>
        <w:t>анализ различных фотобиологических явлений и процессов в биол</w:t>
      </w:r>
      <w:r w:rsidRPr="00AE7259">
        <w:rPr>
          <w:sz w:val="28"/>
          <w:szCs w:val="28"/>
        </w:rPr>
        <w:t>о</w:t>
      </w:r>
      <w:r w:rsidRPr="00AE7259">
        <w:rPr>
          <w:sz w:val="28"/>
          <w:szCs w:val="28"/>
        </w:rPr>
        <w:t>гических системах различной сложности;</w:t>
      </w:r>
    </w:p>
    <w:p w:rsidR="00FD1F7B" w:rsidRPr="00AE7259" w:rsidRDefault="00FD1F7B" w:rsidP="00A06BDC">
      <w:pPr>
        <w:pStyle w:val="a8"/>
        <w:numPr>
          <w:ilvl w:val="0"/>
          <w:numId w:val="3"/>
        </w:numPr>
        <w:tabs>
          <w:tab w:val="left" w:pos="993"/>
        </w:tabs>
        <w:spacing w:after="0"/>
        <w:ind w:left="0" w:firstLine="709"/>
        <w:jc w:val="both"/>
        <w:rPr>
          <w:sz w:val="28"/>
          <w:szCs w:val="28"/>
        </w:rPr>
      </w:pPr>
      <w:r w:rsidRPr="00AE7259">
        <w:rPr>
          <w:sz w:val="28"/>
          <w:szCs w:val="28"/>
        </w:rPr>
        <w:t>владение методологией обучения, постановки и разрешения пр</w:t>
      </w:r>
      <w:r w:rsidRPr="00AE7259">
        <w:rPr>
          <w:sz w:val="28"/>
          <w:szCs w:val="28"/>
        </w:rPr>
        <w:t>о</w:t>
      </w:r>
      <w:r w:rsidRPr="00AE7259">
        <w:rPr>
          <w:sz w:val="28"/>
          <w:szCs w:val="28"/>
        </w:rPr>
        <w:t>блем;</w:t>
      </w:r>
    </w:p>
    <w:p w:rsidR="00FD1F7B" w:rsidRPr="00AE7259" w:rsidRDefault="00FD1F7B" w:rsidP="00A06BDC">
      <w:pPr>
        <w:pStyle w:val="a8"/>
        <w:numPr>
          <w:ilvl w:val="0"/>
          <w:numId w:val="3"/>
        </w:numPr>
        <w:tabs>
          <w:tab w:val="left" w:pos="993"/>
        </w:tabs>
        <w:spacing w:after="0"/>
        <w:ind w:left="0" w:firstLine="709"/>
        <w:jc w:val="both"/>
        <w:rPr>
          <w:sz w:val="28"/>
          <w:szCs w:val="28"/>
        </w:rPr>
      </w:pPr>
      <w:r w:rsidRPr="00AE7259">
        <w:rPr>
          <w:sz w:val="28"/>
          <w:szCs w:val="28"/>
        </w:rPr>
        <w:t>способности к самоорганизации, организации и планированию;</w:t>
      </w:r>
    </w:p>
    <w:p w:rsidR="00FD1F7B" w:rsidRPr="00AE7259" w:rsidRDefault="00FD1F7B" w:rsidP="00A06BDC">
      <w:pPr>
        <w:pStyle w:val="a8"/>
        <w:numPr>
          <w:ilvl w:val="0"/>
          <w:numId w:val="3"/>
        </w:numPr>
        <w:tabs>
          <w:tab w:val="left" w:pos="993"/>
        </w:tabs>
        <w:spacing w:after="0"/>
        <w:ind w:left="0" w:firstLine="709"/>
        <w:jc w:val="both"/>
        <w:rPr>
          <w:sz w:val="28"/>
          <w:szCs w:val="28"/>
        </w:rPr>
      </w:pPr>
      <w:r w:rsidRPr="00AE7259">
        <w:rPr>
          <w:sz w:val="28"/>
          <w:szCs w:val="28"/>
        </w:rPr>
        <w:t>навыки работы с компьютером, умение использовать современные информационные технологии (справочные системы, Интернет и др.) для п</w:t>
      </w:r>
      <w:r w:rsidRPr="00AE7259">
        <w:rPr>
          <w:sz w:val="28"/>
          <w:szCs w:val="28"/>
        </w:rPr>
        <w:t>о</w:t>
      </w:r>
      <w:r w:rsidRPr="00AE7259">
        <w:rPr>
          <w:sz w:val="28"/>
          <w:szCs w:val="28"/>
        </w:rPr>
        <w:t>лучения доступа к источникам информации, хранения и обработки данных;</w:t>
      </w:r>
    </w:p>
    <w:p w:rsidR="00FD1F7B" w:rsidRPr="00AE7259" w:rsidRDefault="00FD1F7B" w:rsidP="00A06BDC">
      <w:pPr>
        <w:pStyle w:val="a8"/>
        <w:numPr>
          <w:ilvl w:val="0"/>
          <w:numId w:val="3"/>
        </w:numPr>
        <w:tabs>
          <w:tab w:val="left" w:pos="993"/>
        </w:tabs>
        <w:spacing w:after="0"/>
        <w:ind w:left="0" w:firstLine="709"/>
        <w:jc w:val="both"/>
        <w:rPr>
          <w:sz w:val="28"/>
          <w:szCs w:val="28"/>
        </w:rPr>
      </w:pPr>
      <w:r w:rsidRPr="00AE7259">
        <w:rPr>
          <w:sz w:val="28"/>
          <w:szCs w:val="28"/>
        </w:rPr>
        <w:t>навыки управлени</w:t>
      </w:r>
      <w:r w:rsidR="00BF7A61">
        <w:rPr>
          <w:sz w:val="28"/>
          <w:szCs w:val="28"/>
        </w:rPr>
        <w:t>я</w:t>
      </w:r>
      <w:r w:rsidRPr="00AE7259">
        <w:rPr>
          <w:sz w:val="28"/>
          <w:szCs w:val="28"/>
        </w:rPr>
        <w:t xml:space="preserve"> информацией и приемы</w:t>
      </w:r>
      <w:r w:rsidR="00A323AC">
        <w:rPr>
          <w:sz w:val="28"/>
          <w:szCs w:val="28"/>
        </w:rPr>
        <w:t xml:space="preserve"> </w:t>
      </w:r>
      <w:r w:rsidRPr="00AE7259">
        <w:rPr>
          <w:sz w:val="28"/>
          <w:szCs w:val="28"/>
        </w:rPr>
        <w:t>информационно-описательной деятельности;</w:t>
      </w:r>
    </w:p>
    <w:p w:rsidR="00FD1F7B" w:rsidRPr="00AE7259" w:rsidRDefault="00FD1F7B" w:rsidP="00A06BDC">
      <w:pPr>
        <w:pStyle w:val="a8"/>
        <w:numPr>
          <w:ilvl w:val="0"/>
          <w:numId w:val="3"/>
        </w:numPr>
        <w:tabs>
          <w:tab w:val="left" w:pos="993"/>
        </w:tabs>
        <w:spacing w:after="0"/>
        <w:ind w:left="0" w:firstLine="709"/>
        <w:jc w:val="both"/>
        <w:rPr>
          <w:sz w:val="28"/>
          <w:szCs w:val="28"/>
        </w:rPr>
      </w:pPr>
      <w:r w:rsidRPr="00AE7259">
        <w:rPr>
          <w:sz w:val="28"/>
          <w:szCs w:val="28"/>
        </w:rPr>
        <w:t>навыки грамотной письменной и устной речи.</w:t>
      </w:r>
    </w:p>
    <w:p w:rsidR="00FD1F7B" w:rsidRPr="00AE7259" w:rsidRDefault="00FD1F7B" w:rsidP="003432DA">
      <w:pPr>
        <w:ind w:firstLine="709"/>
        <w:jc w:val="both"/>
        <w:rPr>
          <w:sz w:val="28"/>
          <w:szCs w:val="28"/>
        </w:rPr>
      </w:pPr>
      <w:r w:rsidRPr="00AE7259">
        <w:rPr>
          <w:sz w:val="28"/>
          <w:szCs w:val="28"/>
        </w:rPr>
        <w:t>Написание реферативного исследования требует самостоятельности и творческого подхода. Основной целью работы является раскрытие одной из тем, предложенных преподавателем или выбранных самим студентом по с</w:t>
      </w:r>
      <w:r w:rsidRPr="00AE7259">
        <w:rPr>
          <w:sz w:val="28"/>
          <w:szCs w:val="28"/>
        </w:rPr>
        <w:t>о</w:t>
      </w:r>
      <w:r w:rsidRPr="00AE7259">
        <w:rPr>
          <w:sz w:val="28"/>
          <w:szCs w:val="28"/>
        </w:rPr>
        <w:t>гласованию с преподавателем. Основа реферата выполняется с использов</w:t>
      </w:r>
      <w:r w:rsidRPr="00AE7259">
        <w:rPr>
          <w:sz w:val="28"/>
          <w:szCs w:val="28"/>
        </w:rPr>
        <w:t>а</w:t>
      </w:r>
      <w:r w:rsidRPr="00AE7259">
        <w:rPr>
          <w:sz w:val="28"/>
          <w:szCs w:val="28"/>
        </w:rPr>
        <w:t>нием учебной и научной литературы и обязательно подкрепляется матери</w:t>
      </w:r>
      <w:r w:rsidRPr="00AE7259">
        <w:rPr>
          <w:sz w:val="28"/>
          <w:szCs w:val="28"/>
        </w:rPr>
        <w:t>а</w:t>
      </w:r>
      <w:r w:rsidRPr="00AE7259">
        <w:rPr>
          <w:sz w:val="28"/>
          <w:szCs w:val="28"/>
        </w:rPr>
        <w:t xml:space="preserve">лами из научных статей журналов, которые доступны на сайтах научных баз данных, поисковых систем, издательств, </w:t>
      </w:r>
      <w:r w:rsidRPr="004F418B">
        <w:rPr>
          <w:sz w:val="28"/>
          <w:szCs w:val="28"/>
        </w:rPr>
        <w:t>в том числе и на сайте научной би</w:t>
      </w:r>
      <w:r w:rsidRPr="004F418B">
        <w:rPr>
          <w:sz w:val="28"/>
          <w:szCs w:val="28"/>
        </w:rPr>
        <w:t>б</w:t>
      </w:r>
      <w:r w:rsidRPr="004F418B">
        <w:rPr>
          <w:sz w:val="28"/>
          <w:szCs w:val="28"/>
        </w:rPr>
        <w:t>лиотеки СФУ (</w:t>
      </w:r>
      <w:r w:rsidRPr="004F418B">
        <w:rPr>
          <w:sz w:val="28"/>
          <w:szCs w:val="28"/>
          <w:lang w:val="en-US"/>
        </w:rPr>
        <w:t>www</w:t>
      </w:r>
      <w:r w:rsidRPr="004F418B">
        <w:rPr>
          <w:sz w:val="28"/>
          <w:szCs w:val="28"/>
        </w:rPr>
        <w:t>.</w:t>
      </w:r>
      <w:r w:rsidRPr="004F418B">
        <w:rPr>
          <w:sz w:val="28"/>
          <w:szCs w:val="28"/>
          <w:lang w:val="en-US"/>
        </w:rPr>
        <w:t>lib</w:t>
      </w:r>
      <w:r w:rsidRPr="004F418B">
        <w:rPr>
          <w:sz w:val="28"/>
          <w:szCs w:val="28"/>
        </w:rPr>
        <w:t>.</w:t>
      </w:r>
      <w:r w:rsidRPr="004F418B">
        <w:rPr>
          <w:sz w:val="28"/>
          <w:szCs w:val="28"/>
          <w:lang w:val="en-US"/>
        </w:rPr>
        <w:t>sfu</w:t>
      </w:r>
      <w:r w:rsidRPr="004F418B">
        <w:rPr>
          <w:sz w:val="28"/>
          <w:szCs w:val="28"/>
        </w:rPr>
        <w:t>-</w:t>
      </w:r>
      <w:r w:rsidRPr="004F418B">
        <w:rPr>
          <w:sz w:val="28"/>
          <w:szCs w:val="28"/>
          <w:lang w:val="en-US"/>
        </w:rPr>
        <w:t>kras</w:t>
      </w:r>
      <w:r w:rsidRPr="004F418B">
        <w:rPr>
          <w:sz w:val="28"/>
          <w:szCs w:val="28"/>
        </w:rPr>
        <w:t>.</w:t>
      </w:r>
      <w:r w:rsidRPr="004F418B">
        <w:rPr>
          <w:sz w:val="28"/>
          <w:szCs w:val="28"/>
          <w:lang w:val="en-US"/>
        </w:rPr>
        <w:t>ru</w:t>
      </w:r>
      <w:r w:rsidRPr="004F418B">
        <w:rPr>
          <w:sz w:val="28"/>
          <w:szCs w:val="28"/>
        </w:rPr>
        <w:t>)</w:t>
      </w:r>
      <w:r w:rsidRPr="00AE7259">
        <w:rPr>
          <w:sz w:val="28"/>
          <w:szCs w:val="28"/>
        </w:rPr>
        <w:t xml:space="preserve">. </w:t>
      </w:r>
    </w:p>
    <w:p w:rsidR="00096E30" w:rsidRPr="00AE7259" w:rsidRDefault="00096E30" w:rsidP="003432DA">
      <w:pPr>
        <w:ind w:firstLine="709"/>
        <w:jc w:val="both"/>
        <w:rPr>
          <w:sz w:val="28"/>
          <w:szCs w:val="28"/>
        </w:rPr>
      </w:pPr>
      <w:r w:rsidRPr="00AE7259">
        <w:rPr>
          <w:sz w:val="28"/>
          <w:szCs w:val="28"/>
        </w:rPr>
        <w:t>Рекомендации по написанию реферата и других письменных работ призваны организовать самостоятельную работу студента и помочь ему в</w:t>
      </w:r>
      <w:r w:rsidRPr="00AE7259">
        <w:rPr>
          <w:sz w:val="28"/>
          <w:szCs w:val="28"/>
        </w:rPr>
        <w:t>ы</w:t>
      </w:r>
      <w:r w:rsidRPr="00AE7259">
        <w:rPr>
          <w:sz w:val="28"/>
          <w:szCs w:val="28"/>
        </w:rPr>
        <w:t xml:space="preserve">полнить требования, предъявляемые кафедрой. </w:t>
      </w:r>
    </w:p>
    <w:p w:rsidR="00096E30" w:rsidRPr="00AE7259" w:rsidRDefault="00096E30" w:rsidP="003432DA">
      <w:pPr>
        <w:ind w:firstLine="709"/>
        <w:jc w:val="both"/>
        <w:rPr>
          <w:sz w:val="28"/>
          <w:szCs w:val="28"/>
        </w:rPr>
      </w:pPr>
      <w:r w:rsidRPr="00AE7259">
        <w:rPr>
          <w:sz w:val="28"/>
          <w:szCs w:val="28"/>
        </w:rPr>
        <w:t>Студентам в рамках дисциплины «</w:t>
      </w:r>
      <w:r w:rsidR="003975D7">
        <w:rPr>
          <w:sz w:val="28"/>
          <w:szCs w:val="28"/>
        </w:rPr>
        <w:t xml:space="preserve">Математическое моделирование биотехнологических процессов </w:t>
      </w:r>
      <w:r w:rsidRPr="00AE7259">
        <w:rPr>
          <w:bCs/>
          <w:sz w:val="28"/>
          <w:szCs w:val="28"/>
        </w:rPr>
        <w:t>»</w:t>
      </w:r>
      <w:r w:rsidR="00FD1F7B" w:rsidRPr="00AE7259">
        <w:rPr>
          <w:bCs/>
          <w:sz w:val="28"/>
          <w:szCs w:val="28"/>
        </w:rPr>
        <w:t xml:space="preserve"> </w:t>
      </w:r>
      <w:r w:rsidRPr="00AE7259">
        <w:rPr>
          <w:sz w:val="28"/>
          <w:szCs w:val="28"/>
        </w:rPr>
        <w:t>предоставляется право самостоятельно в</w:t>
      </w:r>
      <w:r w:rsidRPr="00AE7259">
        <w:rPr>
          <w:sz w:val="28"/>
          <w:szCs w:val="28"/>
        </w:rPr>
        <w:t>ы</w:t>
      </w:r>
      <w:r w:rsidRPr="00AE7259">
        <w:rPr>
          <w:sz w:val="28"/>
          <w:szCs w:val="28"/>
        </w:rPr>
        <w:t>брать тему реф</w:t>
      </w:r>
      <w:r w:rsidRPr="00AE7259">
        <w:rPr>
          <w:sz w:val="28"/>
          <w:szCs w:val="28"/>
        </w:rPr>
        <w:t>е</w:t>
      </w:r>
      <w:r w:rsidRPr="00AE7259">
        <w:rPr>
          <w:sz w:val="28"/>
          <w:szCs w:val="28"/>
        </w:rPr>
        <w:t>рата из обозначенных преподавателем:</w:t>
      </w:r>
    </w:p>
    <w:p w:rsidR="00096E30" w:rsidRPr="00AE7259" w:rsidRDefault="00096E30" w:rsidP="003432DA">
      <w:pPr>
        <w:ind w:firstLine="709"/>
        <w:jc w:val="both"/>
        <w:rPr>
          <w:sz w:val="28"/>
          <w:szCs w:val="28"/>
        </w:rPr>
      </w:pP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Химия каталитического действия ферментов</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Специфичность действия ферментов</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Скорости элементарных стадий в ферментативном катализе</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Биокатализаторы на основе иммобилизованных ферментов</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Биокатализаторы на основе иммобилизованных клеток</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Макрокинетика реакций с иммобилизованными ферментами</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Использование ферментов в органическом синтезе</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Использование ферментов в аналитической химии</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lastRenderedPageBreak/>
        <w:t xml:space="preserve">Носители и методы иммобилизации ферментов </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Ферментативная кинетика и ингибирование</w:t>
      </w:r>
    </w:p>
    <w:p w:rsidR="0078186F" w:rsidRPr="00970375" w:rsidRDefault="0078186F" w:rsidP="00A06BDC">
      <w:pPr>
        <w:numPr>
          <w:ilvl w:val="0"/>
          <w:numId w:val="8"/>
        </w:numPr>
        <w:tabs>
          <w:tab w:val="left" w:pos="1134"/>
        </w:tabs>
        <w:ind w:left="0" w:firstLine="709"/>
        <w:jc w:val="both"/>
        <w:rPr>
          <w:spacing w:val="-6"/>
          <w:sz w:val="28"/>
          <w:szCs w:val="28"/>
        </w:rPr>
      </w:pPr>
      <w:r w:rsidRPr="00970375">
        <w:rPr>
          <w:spacing w:val="-6"/>
          <w:sz w:val="28"/>
          <w:szCs w:val="28"/>
        </w:rPr>
        <w:t>Влияние температуры на скорость и равновесие ферментативных реа</w:t>
      </w:r>
      <w:r w:rsidRPr="00970375">
        <w:rPr>
          <w:spacing w:val="-6"/>
          <w:sz w:val="28"/>
          <w:szCs w:val="28"/>
        </w:rPr>
        <w:t>к</w:t>
      </w:r>
      <w:r w:rsidRPr="00970375">
        <w:rPr>
          <w:spacing w:val="-6"/>
          <w:sz w:val="28"/>
          <w:szCs w:val="28"/>
        </w:rPr>
        <w:t>ций</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Кинетика ферментативных реакций в открытых системах. Прото</w:t>
      </w:r>
      <w:r w:rsidRPr="00970375">
        <w:rPr>
          <w:sz w:val="28"/>
          <w:szCs w:val="28"/>
        </w:rPr>
        <w:t>ч</w:t>
      </w:r>
      <w:r w:rsidRPr="00970375">
        <w:rPr>
          <w:sz w:val="28"/>
          <w:szCs w:val="28"/>
        </w:rPr>
        <w:t>ные реакторы идеального перемешивания</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Инженерная энзимология: принципы конструирования биокатал</w:t>
      </w:r>
      <w:r w:rsidRPr="00970375">
        <w:rPr>
          <w:sz w:val="28"/>
          <w:szCs w:val="28"/>
        </w:rPr>
        <w:t>и</w:t>
      </w:r>
      <w:r w:rsidRPr="00970375">
        <w:rPr>
          <w:sz w:val="28"/>
          <w:szCs w:val="28"/>
        </w:rPr>
        <w:t>заторов с необходимыми свойствами</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Биокаталитические методы защиты окружающей среды</w:t>
      </w:r>
      <w:r>
        <w:rPr>
          <w:sz w:val="28"/>
          <w:szCs w:val="28"/>
        </w:rPr>
        <w:t>.</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Качественное исследование устойчивости биологических систем: анализ модели «хищник-жертва» (модель Вольтерра)</w:t>
      </w:r>
      <w:r>
        <w:rPr>
          <w:sz w:val="28"/>
          <w:szCs w:val="28"/>
        </w:rPr>
        <w:t>.</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Качественное исследование устойчивости биологических систем: анализ устойчивости режимов проточного биореактора (хемостат)</w:t>
      </w:r>
      <w:r>
        <w:rPr>
          <w:sz w:val="28"/>
          <w:szCs w:val="28"/>
        </w:rPr>
        <w:t>.</w:t>
      </w:r>
    </w:p>
    <w:p w:rsidR="0078186F" w:rsidRPr="00BE6FEE" w:rsidRDefault="0078186F" w:rsidP="00A06BDC">
      <w:pPr>
        <w:numPr>
          <w:ilvl w:val="0"/>
          <w:numId w:val="8"/>
        </w:numPr>
        <w:tabs>
          <w:tab w:val="left" w:pos="1134"/>
        </w:tabs>
        <w:ind w:left="0" w:firstLine="709"/>
        <w:jc w:val="both"/>
        <w:rPr>
          <w:sz w:val="28"/>
          <w:szCs w:val="28"/>
        </w:rPr>
      </w:pPr>
      <w:r w:rsidRPr="00BE6FEE">
        <w:rPr>
          <w:sz w:val="28"/>
          <w:szCs w:val="28"/>
        </w:rPr>
        <w:t>Зависимость скорости роста культур микроорганизмов от конце</w:t>
      </w:r>
      <w:r w:rsidRPr="00BE6FEE">
        <w:rPr>
          <w:sz w:val="28"/>
          <w:szCs w:val="28"/>
        </w:rPr>
        <w:t>н</w:t>
      </w:r>
      <w:r w:rsidRPr="00BE6FEE">
        <w:rPr>
          <w:sz w:val="28"/>
          <w:szCs w:val="28"/>
        </w:rPr>
        <w:t>трации лимитирующего субстрата: анализ схемы с необратимой трансформ</w:t>
      </w:r>
      <w:r w:rsidRPr="00BE6FEE">
        <w:rPr>
          <w:sz w:val="28"/>
          <w:szCs w:val="28"/>
        </w:rPr>
        <w:t>а</w:t>
      </w:r>
      <w:r w:rsidRPr="00BE6FEE">
        <w:rPr>
          <w:sz w:val="28"/>
          <w:szCs w:val="28"/>
        </w:rPr>
        <w:t>цией субстрата в клетке</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Репликация, транскрипция, трансляция в кинетике роста микро</w:t>
      </w:r>
      <w:r w:rsidRPr="00970375">
        <w:rPr>
          <w:sz w:val="28"/>
          <w:szCs w:val="28"/>
        </w:rPr>
        <w:t>б</w:t>
      </w:r>
      <w:r w:rsidRPr="00970375">
        <w:rPr>
          <w:sz w:val="28"/>
          <w:szCs w:val="28"/>
        </w:rPr>
        <w:t>ных культур</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Модель многосубстратного процесса микробного роста</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Ингибирование и активация роста культур микроорганизмов</w:t>
      </w:r>
    </w:p>
    <w:p w:rsidR="0078186F" w:rsidRPr="0078186F" w:rsidRDefault="0078186F" w:rsidP="00A06BDC">
      <w:pPr>
        <w:numPr>
          <w:ilvl w:val="0"/>
          <w:numId w:val="8"/>
        </w:numPr>
        <w:tabs>
          <w:tab w:val="left" w:pos="1134"/>
        </w:tabs>
        <w:ind w:left="0" w:firstLine="709"/>
        <w:jc w:val="both"/>
        <w:rPr>
          <w:sz w:val="28"/>
          <w:szCs w:val="28"/>
        </w:rPr>
      </w:pPr>
      <w:r w:rsidRPr="0078186F">
        <w:rPr>
          <w:sz w:val="28"/>
          <w:szCs w:val="28"/>
        </w:rPr>
        <w:t>Кинетика ингибирования роста культур микроорганизмов проду</w:t>
      </w:r>
      <w:r w:rsidRPr="0078186F">
        <w:rPr>
          <w:sz w:val="28"/>
          <w:szCs w:val="28"/>
        </w:rPr>
        <w:t>к</w:t>
      </w:r>
      <w:r w:rsidRPr="0078186F">
        <w:rPr>
          <w:sz w:val="28"/>
          <w:szCs w:val="28"/>
        </w:rPr>
        <w:t>тами ферментации</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Периоды индукции на кинетических кривых роста микрооргани</w:t>
      </w:r>
      <w:r w:rsidRPr="00970375">
        <w:rPr>
          <w:sz w:val="28"/>
          <w:szCs w:val="28"/>
        </w:rPr>
        <w:t>з</w:t>
      </w:r>
      <w:r w:rsidRPr="00970375">
        <w:rPr>
          <w:sz w:val="28"/>
          <w:szCs w:val="28"/>
        </w:rPr>
        <w:t>мов</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Культивирование микроорганизмов в режиме хемостата: методы экспериментального определения параметров роста по стационарным сост</w:t>
      </w:r>
      <w:r w:rsidRPr="00970375">
        <w:rPr>
          <w:sz w:val="28"/>
          <w:szCs w:val="28"/>
        </w:rPr>
        <w:t>о</w:t>
      </w:r>
      <w:r w:rsidRPr="00970375">
        <w:rPr>
          <w:sz w:val="28"/>
          <w:szCs w:val="28"/>
        </w:rPr>
        <w:t>яниям в условиях неосложнённого роста</w:t>
      </w:r>
    </w:p>
    <w:p w:rsidR="0078186F" w:rsidRPr="00970375" w:rsidRDefault="0078186F" w:rsidP="00A06BDC">
      <w:pPr>
        <w:numPr>
          <w:ilvl w:val="0"/>
          <w:numId w:val="8"/>
        </w:numPr>
        <w:tabs>
          <w:tab w:val="left" w:pos="1134"/>
        </w:tabs>
        <w:ind w:left="0" w:firstLine="709"/>
        <w:jc w:val="both"/>
        <w:rPr>
          <w:sz w:val="28"/>
          <w:szCs w:val="28"/>
        </w:rPr>
      </w:pPr>
      <w:r w:rsidRPr="00970375">
        <w:rPr>
          <w:sz w:val="28"/>
          <w:szCs w:val="28"/>
        </w:rPr>
        <w:t>Культивирование микроорганизмов в режиме хемостата: методы экспериментального определения параметров роста в условиях ингибиров</w:t>
      </w:r>
      <w:r w:rsidRPr="00970375">
        <w:rPr>
          <w:sz w:val="28"/>
          <w:szCs w:val="28"/>
        </w:rPr>
        <w:t>а</w:t>
      </w:r>
      <w:r w:rsidRPr="00970375">
        <w:rPr>
          <w:sz w:val="28"/>
          <w:szCs w:val="28"/>
        </w:rPr>
        <w:t>ния продуктами метаболизма</w:t>
      </w:r>
    </w:p>
    <w:p w:rsidR="008C62EA" w:rsidRDefault="0078186F" w:rsidP="0078186F">
      <w:pPr>
        <w:ind w:firstLine="709"/>
        <w:jc w:val="both"/>
        <w:rPr>
          <w:sz w:val="28"/>
          <w:szCs w:val="28"/>
        </w:rPr>
      </w:pPr>
      <w:r w:rsidRPr="00970375">
        <w:rPr>
          <w:sz w:val="28"/>
          <w:szCs w:val="28"/>
        </w:rPr>
        <w:t>Симбиотические ассоциации микроорганизмов: кинетический анализ  роста ассоциации культур двух микроорганизмов</w:t>
      </w:r>
    </w:p>
    <w:p w:rsidR="0078186F" w:rsidRDefault="0078186F" w:rsidP="003432DA">
      <w:pPr>
        <w:ind w:firstLine="709"/>
        <w:jc w:val="both"/>
        <w:rPr>
          <w:sz w:val="28"/>
          <w:szCs w:val="28"/>
        </w:rPr>
      </w:pPr>
    </w:p>
    <w:p w:rsidR="00D15985" w:rsidRPr="00AE7259" w:rsidRDefault="0078186F" w:rsidP="003432DA">
      <w:pPr>
        <w:ind w:firstLine="709"/>
        <w:jc w:val="both"/>
        <w:rPr>
          <w:sz w:val="28"/>
          <w:szCs w:val="28"/>
        </w:rPr>
      </w:pPr>
      <w:r>
        <w:rPr>
          <w:sz w:val="28"/>
          <w:szCs w:val="28"/>
        </w:rPr>
        <w:t xml:space="preserve"> </w:t>
      </w:r>
    </w:p>
    <w:p w:rsidR="00D15985" w:rsidRPr="00AE7259" w:rsidRDefault="00D15985" w:rsidP="003432DA">
      <w:pPr>
        <w:ind w:firstLine="709"/>
        <w:jc w:val="both"/>
        <w:rPr>
          <w:szCs w:val="28"/>
        </w:rPr>
      </w:pPr>
      <w:r w:rsidRPr="00AE7259">
        <w:rPr>
          <w:sz w:val="28"/>
          <w:szCs w:val="28"/>
        </w:rPr>
        <w:t>Преподаватель, закрепляя за студентом тему реферата, выдает рек</w:t>
      </w:r>
      <w:r w:rsidRPr="00AE7259">
        <w:rPr>
          <w:sz w:val="28"/>
          <w:szCs w:val="28"/>
        </w:rPr>
        <w:t>о</w:t>
      </w:r>
      <w:r w:rsidRPr="00AE7259">
        <w:rPr>
          <w:sz w:val="28"/>
          <w:szCs w:val="28"/>
        </w:rPr>
        <w:t>мендации по необходимой литературе, предоставляя также студенту сам</w:t>
      </w:r>
      <w:r w:rsidRPr="00AE7259">
        <w:rPr>
          <w:sz w:val="28"/>
          <w:szCs w:val="28"/>
        </w:rPr>
        <w:t>о</w:t>
      </w:r>
      <w:r w:rsidRPr="00AE7259">
        <w:rPr>
          <w:sz w:val="28"/>
          <w:szCs w:val="28"/>
        </w:rPr>
        <w:t>стоятельно провести поиск по базам данных в Интернете и в библиотеках,</w:t>
      </w:r>
      <w:r w:rsidR="00A323AC">
        <w:rPr>
          <w:sz w:val="28"/>
          <w:szCs w:val="28"/>
        </w:rPr>
        <w:t xml:space="preserve"> </w:t>
      </w:r>
      <w:r w:rsidRPr="00AE7259">
        <w:rPr>
          <w:sz w:val="28"/>
          <w:szCs w:val="28"/>
        </w:rPr>
        <w:t>в том числе и на сайте научной библиотеки СФУ (</w:t>
      </w:r>
      <w:r w:rsidRPr="00AE7259">
        <w:rPr>
          <w:sz w:val="28"/>
          <w:szCs w:val="28"/>
          <w:lang w:val="en-US"/>
        </w:rPr>
        <w:t>www</w:t>
      </w:r>
      <w:r w:rsidRPr="00AE7259">
        <w:rPr>
          <w:sz w:val="28"/>
          <w:szCs w:val="28"/>
        </w:rPr>
        <w:t>.</w:t>
      </w:r>
      <w:r w:rsidRPr="00AE7259">
        <w:rPr>
          <w:sz w:val="28"/>
          <w:szCs w:val="28"/>
          <w:lang w:val="en-US"/>
        </w:rPr>
        <w:t>lib</w:t>
      </w:r>
      <w:r w:rsidRPr="00AE7259">
        <w:rPr>
          <w:sz w:val="28"/>
          <w:szCs w:val="28"/>
        </w:rPr>
        <w:t>.</w:t>
      </w:r>
      <w:r w:rsidRPr="00AE7259">
        <w:rPr>
          <w:sz w:val="28"/>
          <w:szCs w:val="28"/>
          <w:lang w:val="en-US"/>
        </w:rPr>
        <w:t>sfu</w:t>
      </w:r>
      <w:r w:rsidRPr="00AE7259">
        <w:rPr>
          <w:sz w:val="28"/>
          <w:szCs w:val="28"/>
        </w:rPr>
        <w:t>-</w:t>
      </w:r>
      <w:r w:rsidRPr="00AE7259">
        <w:rPr>
          <w:sz w:val="28"/>
          <w:szCs w:val="28"/>
          <w:lang w:val="en-US"/>
        </w:rPr>
        <w:t>kras</w:t>
      </w:r>
      <w:r w:rsidRPr="00AE7259">
        <w:rPr>
          <w:sz w:val="28"/>
          <w:szCs w:val="28"/>
        </w:rPr>
        <w:t>.</w:t>
      </w:r>
      <w:r w:rsidRPr="00AE7259">
        <w:rPr>
          <w:sz w:val="28"/>
          <w:szCs w:val="28"/>
          <w:lang w:val="en-US"/>
        </w:rPr>
        <w:t>ru</w:t>
      </w:r>
      <w:r w:rsidRPr="00AE7259">
        <w:rPr>
          <w:sz w:val="28"/>
          <w:szCs w:val="28"/>
        </w:rPr>
        <w:t>).</w:t>
      </w:r>
    </w:p>
    <w:p w:rsidR="00D15985" w:rsidRPr="00AE7259" w:rsidRDefault="00D15985" w:rsidP="003432DA">
      <w:pPr>
        <w:ind w:firstLine="709"/>
        <w:jc w:val="both"/>
        <w:rPr>
          <w:sz w:val="28"/>
          <w:szCs w:val="28"/>
        </w:rPr>
      </w:pPr>
      <w:r w:rsidRPr="00AE7259">
        <w:rPr>
          <w:sz w:val="28"/>
          <w:szCs w:val="28"/>
        </w:rPr>
        <w:t>Оформлени</w:t>
      </w:r>
      <w:r w:rsidR="00BF7A61">
        <w:rPr>
          <w:sz w:val="28"/>
          <w:szCs w:val="28"/>
        </w:rPr>
        <w:t>е</w:t>
      </w:r>
      <w:r w:rsidRPr="00AE7259">
        <w:rPr>
          <w:sz w:val="28"/>
          <w:szCs w:val="28"/>
        </w:rPr>
        <w:t xml:space="preserve"> реферата осуществляется в соответствии с имеющимися инструктивными материалами и ГОСТами (аналогично оформляются курс</w:t>
      </w:r>
      <w:r w:rsidRPr="00AE7259">
        <w:rPr>
          <w:sz w:val="28"/>
          <w:szCs w:val="28"/>
        </w:rPr>
        <w:t>о</w:t>
      </w:r>
      <w:r w:rsidRPr="00AE7259">
        <w:rPr>
          <w:sz w:val="28"/>
          <w:szCs w:val="28"/>
        </w:rPr>
        <w:t>вые и д</w:t>
      </w:r>
      <w:r w:rsidR="00BF7A61">
        <w:rPr>
          <w:sz w:val="28"/>
          <w:szCs w:val="28"/>
        </w:rPr>
        <w:t>ипломные работы, научные отчеты</w:t>
      </w:r>
      <w:r w:rsidRPr="00AE7259">
        <w:rPr>
          <w:sz w:val="28"/>
          <w:szCs w:val="28"/>
        </w:rPr>
        <w:t>).</w:t>
      </w:r>
    </w:p>
    <w:p w:rsidR="00D15985" w:rsidRPr="00AE7259" w:rsidRDefault="00D15985" w:rsidP="003432DA">
      <w:pPr>
        <w:ind w:firstLine="709"/>
        <w:jc w:val="both"/>
        <w:rPr>
          <w:sz w:val="28"/>
          <w:szCs w:val="28"/>
        </w:rPr>
      </w:pPr>
      <w:r w:rsidRPr="00AE7259">
        <w:rPr>
          <w:sz w:val="28"/>
          <w:szCs w:val="28"/>
        </w:rPr>
        <w:lastRenderedPageBreak/>
        <w:t>Рефераты оформляются в соответствии с требованиями оформления студенческих текстовых документов</w:t>
      </w:r>
      <w:r w:rsidR="002934EF" w:rsidRPr="002934EF">
        <w:rPr>
          <w:sz w:val="28"/>
          <w:szCs w:val="28"/>
        </w:rPr>
        <w:t xml:space="preserve"> </w:t>
      </w:r>
      <w:r w:rsidRPr="00AE7259">
        <w:rPr>
          <w:sz w:val="28"/>
          <w:szCs w:val="28"/>
        </w:rPr>
        <w:t xml:space="preserve"> и сдаются преподавателю в соотве</w:t>
      </w:r>
      <w:r w:rsidRPr="00AE7259">
        <w:rPr>
          <w:sz w:val="28"/>
          <w:szCs w:val="28"/>
        </w:rPr>
        <w:t>т</w:t>
      </w:r>
      <w:r w:rsidRPr="00AE7259">
        <w:rPr>
          <w:sz w:val="28"/>
          <w:szCs w:val="28"/>
        </w:rPr>
        <w:t>ствии с графиком самостоятельной работы (прил. 3).</w:t>
      </w:r>
    </w:p>
    <w:p w:rsidR="00D15985" w:rsidRPr="00AE7259" w:rsidRDefault="00D15985" w:rsidP="008C62EA">
      <w:pPr>
        <w:pStyle w:val="6"/>
        <w:spacing w:before="0" w:after="0"/>
        <w:ind w:firstLine="708"/>
        <w:jc w:val="both"/>
        <w:rPr>
          <w:b w:val="0"/>
          <w:sz w:val="28"/>
          <w:szCs w:val="28"/>
        </w:rPr>
      </w:pPr>
      <w:r w:rsidRPr="00AE7259">
        <w:rPr>
          <w:b w:val="0"/>
          <w:sz w:val="28"/>
          <w:szCs w:val="28"/>
        </w:rPr>
        <w:t>Нормативные ссылки для оформления реферата:</w:t>
      </w:r>
    </w:p>
    <w:p w:rsidR="00D15985" w:rsidRPr="00AE7259" w:rsidRDefault="00D15985" w:rsidP="003432DA">
      <w:pPr>
        <w:ind w:firstLine="709"/>
        <w:jc w:val="both"/>
        <w:rPr>
          <w:sz w:val="28"/>
          <w:szCs w:val="28"/>
        </w:rPr>
      </w:pPr>
      <w:r w:rsidRPr="00AE7259">
        <w:rPr>
          <w:sz w:val="28"/>
          <w:szCs w:val="28"/>
        </w:rPr>
        <w:t>ГОСТ 1.5</w:t>
      </w:r>
      <w:r w:rsidR="00BF7A61">
        <w:t>‒</w:t>
      </w:r>
      <w:r w:rsidRPr="00AE7259">
        <w:rPr>
          <w:sz w:val="28"/>
          <w:szCs w:val="28"/>
        </w:rPr>
        <w:t>93 Государственная система стандартизации РФ. Общие тр</w:t>
      </w:r>
      <w:r w:rsidRPr="00AE7259">
        <w:rPr>
          <w:sz w:val="28"/>
          <w:szCs w:val="28"/>
        </w:rPr>
        <w:t>е</w:t>
      </w:r>
      <w:r w:rsidRPr="00AE7259">
        <w:rPr>
          <w:sz w:val="28"/>
          <w:szCs w:val="28"/>
        </w:rPr>
        <w:t>бования к построению, изложению, оформлению и содержанию станда</w:t>
      </w:r>
      <w:r w:rsidRPr="00AE7259">
        <w:rPr>
          <w:sz w:val="28"/>
          <w:szCs w:val="28"/>
        </w:rPr>
        <w:t>р</w:t>
      </w:r>
      <w:r w:rsidRPr="00AE7259">
        <w:rPr>
          <w:sz w:val="28"/>
          <w:szCs w:val="28"/>
        </w:rPr>
        <w:t>тов</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 2.105</w:t>
      </w:r>
      <w:r w:rsidR="00BF7A61">
        <w:t>‒</w:t>
      </w:r>
      <w:r w:rsidRPr="00AE7259">
        <w:rPr>
          <w:sz w:val="28"/>
          <w:szCs w:val="28"/>
        </w:rPr>
        <w:t>95 Единая система конструкторской документации. О</w:t>
      </w:r>
      <w:r w:rsidRPr="00AE7259">
        <w:rPr>
          <w:sz w:val="28"/>
          <w:szCs w:val="28"/>
        </w:rPr>
        <w:t>б</w:t>
      </w:r>
      <w:r w:rsidRPr="00AE7259">
        <w:rPr>
          <w:sz w:val="28"/>
          <w:szCs w:val="28"/>
        </w:rPr>
        <w:t>щие требования к текстовым документам</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 2.111</w:t>
      </w:r>
      <w:r w:rsidR="00BF7A61">
        <w:t>‒</w:t>
      </w:r>
      <w:r w:rsidRPr="00AE7259">
        <w:rPr>
          <w:sz w:val="28"/>
          <w:szCs w:val="28"/>
        </w:rPr>
        <w:t>68 Единая система конструкторской документации. Но</w:t>
      </w:r>
      <w:r w:rsidRPr="00AE7259">
        <w:rPr>
          <w:sz w:val="28"/>
          <w:szCs w:val="28"/>
        </w:rPr>
        <w:t>р</w:t>
      </w:r>
      <w:r w:rsidRPr="00AE7259">
        <w:rPr>
          <w:sz w:val="28"/>
          <w:szCs w:val="28"/>
        </w:rPr>
        <w:t>моконтроль</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 6.38</w:t>
      </w:r>
      <w:r w:rsidR="00BF7A61">
        <w:t>‒</w:t>
      </w:r>
      <w:r w:rsidRPr="00AE7259">
        <w:rPr>
          <w:sz w:val="28"/>
          <w:szCs w:val="28"/>
        </w:rPr>
        <w:t>90 Унифицированные системы документации. Система о</w:t>
      </w:r>
      <w:r w:rsidRPr="00AE7259">
        <w:rPr>
          <w:sz w:val="28"/>
          <w:szCs w:val="28"/>
        </w:rPr>
        <w:t>р</w:t>
      </w:r>
      <w:r w:rsidRPr="00AE7259">
        <w:rPr>
          <w:sz w:val="28"/>
          <w:szCs w:val="28"/>
        </w:rPr>
        <w:t>ганизационно-распорядительной документации. Требования к оформлению документов</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 7.1</w:t>
      </w:r>
      <w:r w:rsidR="00BF7A61">
        <w:t>‒</w:t>
      </w:r>
      <w:r w:rsidRPr="00AE7259">
        <w:rPr>
          <w:sz w:val="28"/>
          <w:szCs w:val="28"/>
        </w:rPr>
        <w:t>84 Система стандартов по информации, библиотечному и издательскому делу.</w:t>
      </w:r>
      <w:r w:rsidRPr="00AE7259">
        <w:rPr>
          <w:b/>
          <w:bCs/>
          <w:sz w:val="28"/>
          <w:szCs w:val="28"/>
        </w:rPr>
        <w:t xml:space="preserve"> </w:t>
      </w:r>
      <w:r w:rsidRPr="00AE7259">
        <w:rPr>
          <w:sz w:val="28"/>
          <w:szCs w:val="28"/>
        </w:rPr>
        <w:t>Библиографическое описание документа. Общие треб</w:t>
      </w:r>
      <w:r w:rsidRPr="00AE7259">
        <w:rPr>
          <w:sz w:val="28"/>
          <w:szCs w:val="28"/>
        </w:rPr>
        <w:t>о</w:t>
      </w:r>
      <w:r w:rsidRPr="00AE7259">
        <w:rPr>
          <w:sz w:val="28"/>
          <w:szCs w:val="28"/>
        </w:rPr>
        <w:t>вания и правила составления</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 7.9</w:t>
      </w:r>
      <w:r w:rsidR="00BF7A61">
        <w:t>‒</w:t>
      </w:r>
      <w:r w:rsidRPr="00AE7259">
        <w:rPr>
          <w:sz w:val="28"/>
          <w:szCs w:val="28"/>
        </w:rPr>
        <w:t>95 (ИСО 214</w:t>
      </w:r>
      <w:r w:rsidR="00BF7A61">
        <w:t>‒</w:t>
      </w:r>
      <w:r w:rsidRPr="00AE7259">
        <w:rPr>
          <w:sz w:val="28"/>
          <w:szCs w:val="28"/>
        </w:rPr>
        <w:t>76) Система стандартов по информации, би</w:t>
      </w:r>
      <w:r w:rsidRPr="00AE7259">
        <w:rPr>
          <w:sz w:val="28"/>
          <w:szCs w:val="28"/>
        </w:rPr>
        <w:t>б</w:t>
      </w:r>
      <w:r w:rsidRPr="00AE7259">
        <w:rPr>
          <w:sz w:val="28"/>
          <w:szCs w:val="28"/>
        </w:rPr>
        <w:t>лиотечному и издательскому делу. Реферат и аннотация. Общие требования</w:t>
      </w:r>
    </w:p>
    <w:p w:rsidR="00D15985" w:rsidRPr="00AE7259" w:rsidRDefault="00D15985" w:rsidP="003432DA">
      <w:pPr>
        <w:pStyle w:val="a9"/>
        <w:spacing w:after="0"/>
        <w:ind w:left="0" w:firstLine="709"/>
        <w:jc w:val="both"/>
        <w:rPr>
          <w:sz w:val="28"/>
          <w:szCs w:val="28"/>
        </w:rPr>
      </w:pPr>
      <w:r w:rsidRPr="00AE7259">
        <w:rPr>
          <w:sz w:val="28"/>
          <w:szCs w:val="28"/>
        </w:rPr>
        <w:t>ГОСТ 7.12</w:t>
      </w:r>
      <w:r w:rsidR="00BF7A61">
        <w:t>‒</w:t>
      </w:r>
      <w:r w:rsidRPr="00AE7259">
        <w:rPr>
          <w:sz w:val="28"/>
          <w:szCs w:val="28"/>
        </w:rPr>
        <w:t>93 Система стандартов по информации, библиотечному и издательскому делу. Библиографическая запись. Сокращение слов на ру</w:t>
      </w:r>
      <w:r w:rsidRPr="00AE7259">
        <w:rPr>
          <w:sz w:val="28"/>
          <w:szCs w:val="28"/>
        </w:rPr>
        <w:t>с</w:t>
      </w:r>
      <w:r w:rsidRPr="00AE7259">
        <w:rPr>
          <w:sz w:val="28"/>
          <w:szCs w:val="28"/>
        </w:rPr>
        <w:t>ском языке. Общие требования и правила</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 7.54</w:t>
      </w:r>
      <w:r w:rsidR="00BF7A61">
        <w:t>‒</w:t>
      </w:r>
      <w:r w:rsidRPr="00AE7259">
        <w:rPr>
          <w:sz w:val="28"/>
          <w:szCs w:val="28"/>
        </w:rPr>
        <w:t>88 Система стандартов по информации, библиотечному и издательскому делу. Представление численных данных о свойствах веществ и материалов в научно-технических документах. Общие требования</w:t>
      </w:r>
    </w:p>
    <w:p w:rsidR="00D15985" w:rsidRPr="00AE7259" w:rsidRDefault="00D15985" w:rsidP="003432DA">
      <w:pPr>
        <w:pStyle w:val="a9"/>
        <w:spacing w:after="0"/>
        <w:ind w:left="0" w:firstLine="709"/>
        <w:jc w:val="both"/>
        <w:rPr>
          <w:sz w:val="28"/>
          <w:szCs w:val="28"/>
        </w:rPr>
      </w:pPr>
      <w:r w:rsidRPr="00AE7259">
        <w:rPr>
          <w:sz w:val="28"/>
          <w:szCs w:val="28"/>
        </w:rPr>
        <w:t>ГОСТ 8.417</w:t>
      </w:r>
      <w:r w:rsidR="00BF7A61">
        <w:t>‒</w:t>
      </w:r>
      <w:r w:rsidRPr="00AE7259">
        <w:rPr>
          <w:sz w:val="28"/>
          <w:szCs w:val="28"/>
        </w:rPr>
        <w:t>81 Государственная система обеспечения единства изм</w:t>
      </w:r>
      <w:r w:rsidRPr="00AE7259">
        <w:rPr>
          <w:sz w:val="28"/>
          <w:szCs w:val="28"/>
        </w:rPr>
        <w:t>е</w:t>
      </w:r>
      <w:r w:rsidRPr="00AE7259">
        <w:rPr>
          <w:sz w:val="28"/>
          <w:szCs w:val="28"/>
        </w:rPr>
        <w:t>рений. Единицы физических величин</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w:t>
      </w:r>
      <w:r w:rsidR="00BF7A61">
        <w:rPr>
          <w:sz w:val="28"/>
          <w:szCs w:val="28"/>
        </w:rPr>
        <w:t xml:space="preserve"> </w:t>
      </w:r>
      <w:r w:rsidRPr="00AE7259">
        <w:rPr>
          <w:sz w:val="28"/>
          <w:szCs w:val="28"/>
        </w:rPr>
        <w:t>13.1.002</w:t>
      </w:r>
      <w:r w:rsidR="00BF7A61">
        <w:t>‒</w:t>
      </w:r>
      <w:r w:rsidRPr="00AE7259">
        <w:rPr>
          <w:sz w:val="28"/>
          <w:szCs w:val="28"/>
        </w:rPr>
        <w:t>80 Репрография. Микрография. Документы для съемки. Общие требования и нормы</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w:t>
      </w:r>
      <w:r w:rsidR="00BF7A61">
        <w:rPr>
          <w:sz w:val="28"/>
          <w:szCs w:val="28"/>
        </w:rPr>
        <w:t xml:space="preserve"> </w:t>
      </w:r>
      <w:r w:rsidRPr="00AE7259">
        <w:rPr>
          <w:sz w:val="28"/>
          <w:szCs w:val="28"/>
        </w:rPr>
        <w:t>15.011</w:t>
      </w:r>
      <w:r w:rsidR="00BF7A61">
        <w:t>‒</w:t>
      </w:r>
      <w:r w:rsidRPr="00AE7259">
        <w:rPr>
          <w:sz w:val="28"/>
          <w:szCs w:val="28"/>
        </w:rPr>
        <w:t>82 Система разработки и постановки продукции на пр</w:t>
      </w:r>
      <w:r w:rsidRPr="00AE7259">
        <w:rPr>
          <w:sz w:val="28"/>
          <w:szCs w:val="28"/>
        </w:rPr>
        <w:t>о</w:t>
      </w:r>
      <w:r w:rsidRPr="00AE7259">
        <w:rPr>
          <w:sz w:val="28"/>
          <w:szCs w:val="28"/>
        </w:rPr>
        <w:t>изводство. Порядок проведения патентных исследований</w:t>
      </w:r>
      <w:r w:rsidR="00BF7A61">
        <w:rPr>
          <w:sz w:val="28"/>
          <w:szCs w:val="28"/>
        </w:rPr>
        <w:t>.</w:t>
      </w:r>
    </w:p>
    <w:p w:rsidR="00D15985" w:rsidRPr="00AE7259" w:rsidRDefault="00D15985" w:rsidP="003432DA">
      <w:pPr>
        <w:ind w:firstLine="709"/>
        <w:jc w:val="both"/>
        <w:rPr>
          <w:sz w:val="28"/>
          <w:szCs w:val="28"/>
        </w:rPr>
      </w:pPr>
      <w:r w:rsidRPr="00AE7259">
        <w:rPr>
          <w:sz w:val="28"/>
          <w:szCs w:val="28"/>
        </w:rPr>
        <w:t>ГОСТ</w:t>
      </w:r>
      <w:r w:rsidR="00BF7A61">
        <w:t xml:space="preserve"> </w:t>
      </w:r>
      <w:r w:rsidRPr="00AE7259">
        <w:rPr>
          <w:sz w:val="28"/>
          <w:szCs w:val="28"/>
        </w:rPr>
        <w:t>9327</w:t>
      </w:r>
      <w:r w:rsidR="00BF7A61">
        <w:t>‒</w:t>
      </w:r>
      <w:r w:rsidRPr="00AE7259">
        <w:rPr>
          <w:sz w:val="28"/>
          <w:szCs w:val="28"/>
        </w:rPr>
        <w:t>60 Бумага и изделия из бумаги. Потребительские форматы.</w:t>
      </w:r>
    </w:p>
    <w:p w:rsidR="005530E5" w:rsidRDefault="005530E5" w:rsidP="003432DA">
      <w:pPr>
        <w:pStyle w:val="FR1"/>
        <w:spacing w:before="0"/>
        <w:ind w:left="0" w:firstLine="709"/>
        <w:jc w:val="both"/>
        <w:rPr>
          <w:rFonts w:ascii="Times New Roman" w:hAnsi="Times New Roman"/>
          <w:i w:val="0"/>
          <w:sz w:val="28"/>
          <w:szCs w:val="28"/>
          <w:lang w:val="ru-RU"/>
        </w:rPr>
      </w:pPr>
    </w:p>
    <w:p w:rsidR="00D15985" w:rsidRPr="00BF7A61" w:rsidRDefault="00BF7A61" w:rsidP="003432DA">
      <w:pPr>
        <w:pStyle w:val="FR1"/>
        <w:spacing w:before="0"/>
        <w:ind w:left="0" w:firstLine="709"/>
        <w:jc w:val="both"/>
        <w:rPr>
          <w:rFonts w:ascii="Times New Roman" w:hAnsi="Times New Roman"/>
          <w:i w:val="0"/>
          <w:sz w:val="28"/>
          <w:szCs w:val="28"/>
          <w:lang w:val="ru-RU"/>
        </w:rPr>
      </w:pPr>
      <w:r w:rsidRPr="00BF7A61">
        <w:rPr>
          <w:rFonts w:ascii="Times New Roman" w:hAnsi="Times New Roman"/>
          <w:i w:val="0"/>
          <w:sz w:val="28"/>
          <w:szCs w:val="28"/>
          <w:lang w:val="ru-RU"/>
        </w:rPr>
        <w:t>Р</w:t>
      </w:r>
      <w:r w:rsidR="00D15985" w:rsidRPr="00BF7A61">
        <w:rPr>
          <w:rFonts w:ascii="Times New Roman" w:hAnsi="Times New Roman"/>
          <w:i w:val="0"/>
          <w:sz w:val="28"/>
          <w:szCs w:val="28"/>
          <w:lang w:val="ru-RU"/>
        </w:rPr>
        <w:t>еферат</w:t>
      </w:r>
      <w:r w:rsidRPr="00BF7A61">
        <w:rPr>
          <w:rFonts w:ascii="Times New Roman" w:hAnsi="Times New Roman"/>
          <w:i w:val="0"/>
          <w:sz w:val="28"/>
          <w:szCs w:val="28"/>
          <w:lang w:val="ru-RU"/>
        </w:rPr>
        <w:t xml:space="preserve"> включает следующие </w:t>
      </w:r>
      <w:r w:rsidR="002934EF" w:rsidRPr="00BF7A61">
        <w:rPr>
          <w:rFonts w:ascii="Times New Roman" w:hAnsi="Times New Roman"/>
          <w:i w:val="0"/>
          <w:sz w:val="28"/>
          <w:szCs w:val="28"/>
          <w:lang w:val="ru-RU"/>
        </w:rPr>
        <w:t>структурные</w:t>
      </w:r>
      <w:r w:rsidRPr="00BF7A61">
        <w:rPr>
          <w:rFonts w:ascii="Times New Roman" w:hAnsi="Times New Roman"/>
          <w:i w:val="0"/>
          <w:sz w:val="28"/>
          <w:szCs w:val="28"/>
          <w:lang w:val="ru-RU"/>
        </w:rPr>
        <w:t xml:space="preserve"> компоненты</w:t>
      </w:r>
      <w:r w:rsidR="00D15985" w:rsidRPr="00BF7A61">
        <w:rPr>
          <w:rFonts w:ascii="Times New Roman" w:hAnsi="Times New Roman"/>
          <w:i w:val="0"/>
          <w:sz w:val="28"/>
          <w:szCs w:val="28"/>
          <w:lang w:val="ru-RU"/>
        </w:rPr>
        <w:t xml:space="preserve">: </w:t>
      </w:r>
      <w:r w:rsidR="000C065E">
        <w:rPr>
          <w:rFonts w:ascii="Times New Roman" w:hAnsi="Times New Roman"/>
          <w:bCs/>
          <w:sz w:val="28"/>
          <w:szCs w:val="28"/>
          <w:lang w:val="ru-RU"/>
        </w:rPr>
        <w:t>Т</w:t>
      </w:r>
      <w:r w:rsidR="00D15985" w:rsidRPr="005530E5">
        <w:rPr>
          <w:rFonts w:ascii="Times New Roman" w:hAnsi="Times New Roman"/>
          <w:bCs/>
          <w:sz w:val="28"/>
          <w:szCs w:val="28"/>
          <w:lang w:val="ru-RU"/>
        </w:rPr>
        <w:t>итульный лист</w:t>
      </w:r>
      <w:r w:rsidR="00D15985" w:rsidRPr="005530E5">
        <w:rPr>
          <w:rFonts w:ascii="Times New Roman" w:hAnsi="Times New Roman"/>
          <w:sz w:val="28"/>
          <w:szCs w:val="28"/>
          <w:lang w:val="ru-RU"/>
        </w:rPr>
        <w:t>;</w:t>
      </w:r>
      <w:r w:rsidRPr="005530E5">
        <w:rPr>
          <w:rFonts w:ascii="Times New Roman" w:hAnsi="Times New Roman"/>
          <w:sz w:val="28"/>
          <w:szCs w:val="28"/>
          <w:lang w:val="ru-RU"/>
        </w:rPr>
        <w:t xml:space="preserve"> </w:t>
      </w:r>
      <w:r w:rsidR="000C065E">
        <w:rPr>
          <w:rFonts w:ascii="Times New Roman" w:hAnsi="Times New Roman"/>
          <w:sz w:val="28"/>
          <w:szCs w:val="28"/>
          <w:lang w:val="ru-RU"/>
        </w:rPr>
        <w:t>С</w:t>
      </w:r>
      <w:r w:rsidR="00D15985" w:rsidRPr="005530E5">
        <w:rPr>
          <w:rFonts w:ascii="Times New Roman" w:hAnsi="Times New Roman"/>
          <w:sz w:val="28"/>
          <w:szCs w:val="28"/>
          <w:lang w:val="ru-RU"/>
        </w:rPr>
        <w:t>одержание;</w:t>
      </w:r>
      <w:r w:rsidRPr="005530E5">
        <w:rPr>
          <w:rFonts w:ascii="Times New Roman" w:hAnsi="Times New Roman"/>
          <w:sz w:val="28"/>
          <w:szCs w:val="28"/>
          <w:lang w:val="ru-RU"/>
        </w:rPr>
        <w:t xml:space="preserve"> </w:t>
      </w:r>
      <w:r w:rsidR="000C065E">
        <w:rPr>
          <w:rFonts w:ascii="Times New Roman" w:hAnsi="Times New Roman"/>
          <w:bCs/>
          <w:sz w:val="28"/>
          <w:szCs w:val="28"/>
          <w:lang w:val="ru-RU"/>
        </w:rPr>
        <w:t>В</w:t>
      </w:r>
      <w:r w:rsidR="00D15985" w:rsidRPr="005530E5">
        <w:rPr>
          <w:rFonts w:ascii="Times New Roman" w:hAnsi="Times New Roman"/>
          <w:bCs/>
          <w:sz w:val="28"/>
          <w:szCs w:val="28"/>
          <w:lang w:val="ru-RU"/>
        </w:rPr>
        <w:t>ведение</w:t>
      </w:r>
      <w:r w:rsidR="00D15985" w:rsidRPr="005530E5">
        <w:rPr>
          <w:rFonts w:ascii="Times New Roman" w:hAnsi="Times New Roman"/>
          <w:sz w:val="28"/>
          <w:szCs w:val="28"/>
          <w:lang w:val="ru-RU"/>
        </w:rPr>
        <w:t>;</w:t>
      </w:r>
      <w:r w:rsidRPr="005530E5">
        <w:rPr>
          <w:rFonts w:ascii="Times New Roman" w:hAnsi="Times New Roman"/>
          <w:sz w:val="28"/>
          <w:szCs w:val="28"/>
          <w:lang w:val="ru-RU"/>
        </w:rPr>
        <w:t xml:space="preserve"> </w:t>
      </w:r>
      <w:r w:rsidR="000C065E">
        <w:rPr>
          <w:rFonts w:ascii="Times New Roman" w:hAnsi="Times New Roman"/>
          <w:bCs/>
          <w:sz w:val="28"/>
          <w:szCs w:val="28"/>
          <w:lang w:val="ru-RU"/>
        </w:rPr>
        <w:t>О</w:t>
      </w:r>
      <w:r w:rsidR="00D15985" w:rsidRPr="005530E5">
        <w:rPr>
          <w:rFonts w:ascii="Times New Roman" w:hAnsi="Times New Roman"/>
          <w:bCs/>
          <w:sz w:val="28"/>
          <w:szCs w:val="28"/>
          <w:lang w:val="ru-RU"/>
        </w:rPr>
        <w:t>сновная часть</w:t>
      </w:r>
      <w:r w:rsidR="00D15985" w:rsidRPr="005530E5">
        <w:rPr>
          <w:rFonts w:ascii="Times New Roman" w:hAnsi="Times New Roman"/>
          <w:sz w:val="28"/>
          <w:szCs w:val="28"/>
          <w:lang w:val="ru-RU"/>
        </w:rPr>
        <w:t>;</w:t>
      </w:r>
      <w:r w:rsidRPr="005530E5">
        <w:rPr>
          <w:rFonts w:ascii="Times New Roman" w:hAnsi="Times New Roman"/>
          <w:sz w:val="28"/>
          <w:szCs w:val="28"/>
          <w:lang w:val="ru-RU"/>
        </w:rPr>
        <w:t xml:space="preserve"> </w:t>
      </w:r>
      <w:r w:rsidR="000C065E">
        <w:rPr>
          <w:rFonts w:ascii="Times New Roman" w:hAnsi="Times New Roman"/>
          <w:bCs/>
          <w:sz w:val="28"/>
          <w:szCs w:val="28"/>
          <w:lang w:val="ru-RU"/>
        </w:rPr>
        <w:t>З</w:t>
      </w:r>
      <w:r w:rsidR="00D15985" w:rsidRPr="005530E5">
        <w:rPr>
          <w:rFonts w:ascii="Times New Roman" w:hAnsi="Times New Roman"/>
          <w:bCs/>
          <w:sz w:val="28"/>
          <w:szCs w:val="28"/>
          <w:lang w:val="ru-RU"/>
        </w:rPr>
        <w:t>аключение</w:t>
      </w:r>
      <w:r w:rsidR="00D15985" w:rsidRPr="005530E5">
        <w:rPr>
          <w:rFonts w:ascii="Times New Roman" w:hAnsi="Times New Roman"/>
          <w:sz w:val="28"/>
          <w:szCs w:val="28"/>
          <w:lang w:val="ru-RU"/>
        </w:rPr>
        <w:t>;</w:t>
      </w:r>
      <w:r w:rsidRPr="005530E5">
        <w:rPr>
          <w:rFonts w:ascii="Times New Roman" w:hAnsi="Times New Roman"/>
          <w:sz w:val="28"/>
          <w:szCs w:val="28"/>
          <w:lang w:val="ru-RU"/>
        </w:rPr>
        <w:t xml:space="preserve"> </w:t>
      </w:r>
      <w:r w:rsidR="000C065E">
        <w:rPr>
          <w:rFonts w:ascii="Times New Roman" w:hAnsi="Times New Roman"/>
          <w:sz w:val="28"/>
          <w:szCs w:val="28"/>
          <w:lang w:val="ru-RU"/>
        </w:rPr>
        <w:t>О</w:t>
      </w:r>
      <w:r w:rsidR="005530E5">
        <w:rPr>
          <w:rFonts w:ascii="Times New Roman" w:hAnsi="Times New Roman"/>
          <w:sz w:val="28"/>
          <w:szCs w:val="28"/>
          <w:lang w:val="ru-RU"/>
        </w:rPr>
        <w:t>бзор литер</w:t>
      </w:r>
      <w:r w:rsidR="005530E5">
        <w:rPr>
          <w:rFonts w:ascii="Times New Roman" w:hAnsi="Times New Roman"/>
          <w:sz w:val="28"/>
          <w:szCs w:val="28"/>
          <w:lang w:val="ru-RU"/>
        </w:rPr>
        <w:t>а</w:t>
      </w:r>
      <w:r w:rsidR="005530E5">
        <w:rPr>
          <w:rFonts w:ascii="Times New Roman" w:hAnsi="Times New Roman"/>
          <w:sz w:val="28"/>
          <w:szCs w:val="28"/>
          <w:lang w:val="ru-RU"/>
        </w:rPr>
        <w:t xml:space="preserve">туры, </w:t>
      </w:r>
      <w:r w:rsidR="000C065E">
        <w:rPr>
          <w:rFonts w:ascii="Times New Roman" w:hAnsi="Times New Roman"/>
          <w:sz w:val="28"/>
          <w:szCs w:val="28"/>
          <w:lang w:val="ru-RU"/>
        </w:rPr>
        <w:t>Б</w:t>
      </w:r>
      <w:r w:rsidR="005530E5">
        <w:rPr>
          <w:rFonts w:ascii="Times New Roman" w:hAnsi="Times New Roman"/>
          <w:sz w:val="28"/>
          <w:szCs w:val="28"/>
          <w:lang w:val="ru-RU"/>
        </w:rPr>
        <w:t xml:space="preserve">иблиографический список, </w:t>
      </w:r>
      <w:r w:rsidR="000C065E">
        <w:rPr>
          <w:rFonts w:ascii="Times New Roman" w:hAnsi="Times New Roman"/>
          <w:sz w:val="28"/>
          <w:szCs w:val="28"/>
          <w:lang w:val="ru-RU"/>
        </w:rPr>
        <w:t>П</w:t>
      </w:r>
      <w:r w:rsidR="005530E5">
        <w:rPr>
          <w:rFonts w:ascii="Times New Roman" w:hAnsi="Times New Roman"/>
          <w:sz w:val="28"/>
          <w:szCs w:val="28"/>
          <w:lang w:val="ru-RU"/>
        </w:rPr>
        <w:t>риложения</w:t>
      </w:r>
      <w:r>
        <w:rPr>
          <w:rFonts w:ascii="Times New Roman" w:hAnsi="Times New Roman"/>
          <w:i w:val="0"/>
          <w:sz w:val="28"/>
          <w:szCs w:val="28"/>
          <w:lang w:val="ru-RU"/>
        </w:rPr>
        <w:t>.</w:t>
      </w:r>
    </w:p>
    <w:p w:rsidR="00D15985" w:rsidRPr="00AE7259" w:rsidRDefault="00D15985" w:rsidP="003432DA">
      <w:pPr>
        <w:pStyle w:val="a9"/>
        <w:spacing w:after="0"/>
        <w:ind w:left="0" w:firstLine="709"/>
        <w:jc w:val="both"/>
        <w:rPr>
          <w:sz w:val="28"/>
          <w:szCs w:val="28"/>
        </w:rPr>
      </w:pPr>
      <w:r w:rsidRPr="00AE7259">
        <w:rPr>
          <w:sz w:val="28"/>
          <w:szCs w:val="28"/>
        </w:rPr>
        <w:t>Титульный лист оформляется аналогично титульному листу курсовой работы: указывают наименование высшего учебного заведения; факультет, кафедру, где выполнялась работа; название работы; фамилию и инициалы студента; ученую степень и ученое звание, фамилию и инициалы преподав</w:t>
      </w:r>
      <w:r w:rsidRPr="00AE7259">
        <w:rPr>
          <w:sz w:val="28"/>
          <w:szCs w:val="28"/>
        </w:rPr>
        <w:t>а</w:t>
      </w:r>
      <w:r w:rsidRPr="00AE7259">
        <w:rPr>
          <w:sz w:val="28"/>
          <w:szCs w:val="28"/>
        </w:rPr>
        <w:t>теля; город и год выполнения работы. Нумерация страниц реферата начин</w:t>
      </w:r>
      <w:r w:rsidRPr="00AE7259">
        <w:rPr>
          <w:sz w:val="28"/>
          <w:szCs w:val="28"/>
        </w:rPr>
        <w:t>а</w:t>
      </w:r>
      <w:r w:rsidRPr="00AE7259">
        <w:rPr>
          <w:sz w:val="28"/>
          <w:szCs w:val="28"/>
        </w:rPr>
        <w:t xml:space="preserve">ется с титульного листа, но номер на титульном листе не ставится. </w:t>
      </w:r>
    </w:p>
    <w:p w:rsidR="00D15985" w:rsidRPr="00AE7259" w:rsidRDefault="00D15985" w:rsidP="003432DA">
      <w:pPr>
        <w:ind w:firstLine="709"/>
        <w:jc w:val="both"/>
        <w:rPr>
          <w:sz w:val="28"/>
          <w:szCs w:val="28"/>
        </w:rPr>
      </w:pPr>
      <w:r w:rsidRPr="00AE7259">
        <w:rPr>
          <w:sz w:val="28"/>
          <w:szCs w:val="28"/>
        </w:rPr>
        <w:lastRenderedPageBreak/>
        <w:t>Реферат должен содержать сведения об объеме отчета, количестве и</w:t>
      </w:r>
      <w:r w:rsidRPr="00AE7259">
        <w:rPr>
          <w:sz w:val="28"/>
          <w:szCs w:val="28"/>
        </w:rPr>
        <w:t>л</w:t>
      </w:r>
      <w:r w:rsidRPr="00AE7259">
        <w:rPr>
          <w:sz w:val="28"/>
          <w:szCs w:val="28"/>
        </w:rPr>
        <w:t>люстраций, таблиц, приложений, количестве частей отчета, количестве и</w:t>
      </w:r>
      <w:r w:rsidRPr="00AE7259">
        <w:rPr>
          <w:sz w:val="28"/>
          <w:szCs w:val="28"/>
        </w:rPr>
        <w:t>с</w:t>
      </w:r>
      <w:r w:rsidRPr="00AE7259">
        <w:rPr>
          <w:sz w:val="28"/>
          <w:szCs w:val="28"/>
        </w:rPr>
        <w:t>пользованных источников; перечень ключевых слов;</w:t>
      </w:r>
      <w:r w:rsidR="00BF7A61">
        <w:rPr>
          <w:sz w:val="28"/>
          <w:szCs w:val="28"/>
        </w:rPr>
        <w:t xml:space="preserve"> </w:t>
      </w:r>
      <w:r w:rsidRPr="00AE7259">
        <w:rPr>
          <w:sz w:val="28"/>
          <w:szCs w:val="28"/>
        </w:rPr>
        <w:t>текст реферата.</w:t>
      </w:r>
    </w:p>
    <w:p w:rsidR="00D15985" w:rsidRPr="00AE7259" w:rsidRDefault="00D15985" w:rsidP="003432DA">
      <w:pPr>
        <w:ind w:firstLine="709"/>
        <w:jc w:val="both"/>
        <w:rPr>
          <w:sz w:val="28"/>
          <w:szCs w:val="28"/>
        </w:rPr>
      </w:pPr>
      <w:r w:rsidRPr="00AE7259">
        <w:rPr>
          <w:sz w:val="28"/>
          <w:szCs w:val="28"/>
        </w:rPr>
        <w:t>Введение должно содержать оценку современного состояния решаемой научно-технической проблемы, основание и исходные данные для разрабо</w:t>
      </w:r>
      <w:r w:rsidRPr="00AE7259">
        <w:rPr>
          <w:sz w:val="28"/>
          <w:szCs w:val="28"/>
        </w:rPr>
        <w:t>т</w:t>
      </w:r>
      <w:r w:rsidRPr="00AE7259">
        <w:rPr>
          <w:sz w:val="28"/>
          <w:szCs w:val="28"/>
        </w:rPr>
        <w:t>ки темы реферата.</w:t>
      </w:r>
    </w:p>
    <w:p w:rsidR="00D15985" w:rsidRPr="00AE7259" w:rsidRDefault="00D15985" w:rsidP="003432DA">
      <w:pPr>
        <w:tabs>
          <w:tab w:val="num" w:pos="540"/>
        </w:tabs>
        <w:ind w:firstLine="709"/>
        <w:jc w:val="both"/>
        <w:rPr>
          <w:sz w:val="28"/>
          <w:szCs w:val="28"/>
        </w:rPr>
      </w:pPr>
      <w:r w:rsidRPr="00AE7259">
        <w:rPr>
          <w:sz w:val="28"/>
          <w:szCs w:val="28"/>
        </w:rPr>
        <w:t>Содержание, представляющее собой обзор и анализ литературы, вкл</w:t>
      </w:r>
      <w:r w:rsidRPr="00AE7259">
        <w:rPr>
          <w:sz w:val="28"/>
          <w:szCs w:val="28"/>
        </w:rPr>
        <w:t>ю</w:t>
      </w:r>
      <w:r w:rsidRPr="00AE7259">
        <w:rPr>
          <w:sz w:val="28"/>
          <w:szCs w:val="28"/>
        </w:rPr>
        <w:t>чает введение, наименование всех разделов, подразделов, заключение, список использованных источников. В данном разделе излагаются теоретические основы по выбранной тематике. Изложение должно вестись в форме теор</w:t>
      </w:r>
      <w:r w:rsidRPr="00AE7259">
        <w:rPr>
          <w:sz w:val="28"/>
          <w:szCs w:val="28"/>
        </w:rPr>
        <w:t>е</w:t>
      </w:r>
      <w:r w:rsidRPr="00AE7259">
        <w:rPr>
          <w:sz w:val="28"/>
          <w:szCs w:val="28"/>
        </w:rPr>
        <w:t>тического анализа проработанных источников применительно к выполня</w:t>
      </w:r>
      <w:r w:rsidRPr="00AE7259">
        <w:rPr>
          <w:sz w:val="28"/>
          <w:szCs w:val="28"/>
        </w:rPr>
        <w:t>е</w:t>
      </w:r>
      <w:r w:rsidRPr="00AE7259">
        <w:rPr>
          <w:sz w:val="28"/>
          <w:szCs w:val="28"/>
        </w:rPr>
        <w:t>мой теме логично, последовательно и грамотно. При необходимости данный раздел может состоять из отдельных подразделов. Из содержания теоретич</w:t>
      </w:r>
      <w:r w:rsidRPr="00AE7259">
        <w:rPr>
          <w:sz w:val="28"/>
          <w:szCs w:val="28"/>
        </w:rPr>
        <w:t>е</w:t>
      </w:r>
      <w:r w:rsidRPr="00AE7259">
        <w:rPr>
          <w:sz w:val="28"/>
          <w:szCs w:val="28"/>
        </w:rPr>
        <w:t>ского обзора должно быть видно состояние изученности темы в целом и о</w:t>
      </w:r>
      <w:r w:rsidRPr="00AE7259">
        <w:rPr>
          <w:sz w:val="28"/>
          <w:szCs w:val="28"/>
        </w:rPr>
        <w:t>т</w:t>
      </w:r>
      <w:r w:rsidRPr="00AE7259">
        <w:rPr>
          <w:sz w:val="28"/>
          <w:szCs w:val="28"/>
        </w:rPr>
        <w:t>дельных ее вопросов.</w:t>
      </w:r>
    </w:p>
    <w:p w:rsidR="00D15985" w:rsidRPr="00AE7259" w:rsidRDefault="00D15985" w:rsidP="003432DA">
      <w:pPr>
        <w:ind w:firstLine="709"/>
        <w:jc w:val="both"/>
        <w:rPr>
          <w:sz w:val="28"/>
          <w:szCs w:val="28"/>
        </w:rPr>
      </w:pPr>
      <w:r w:rsidRPr="00AE7259">
        <w:rPr>
          <w:sz w:val="28"/>
          <w:szCs w:val="28"/>
        </w:rPr>
        <w:t>Заключение должно содержать</w:t>
      </w:r>
      <w:r w:rsidR="00A323AC">
        <w:rPr>
          <w:sz w:val="28"/>
          <w:szCs w:val="28"/>
        </w:rPr>
        <w:t xml:space="preserve"> </w:t>
      </w:r>
      <w:r w:rsidRPr="00AE7259">
        <w:rPr>
          <w:sz w:val="28"/>
          <w:szCs w:val="28"/>
        </w:rPr>
        <w:t>краткие выводы по результатам анализа литературы в ходе раскрытия заданной темы.</w:t>
      </w:r>
    </w:p>
    <w:p w:rsidR="00D15985" w:rsidRPr="00CB3340" w:rsidRDefault="00D15985" w:rsidP="003432DA">
      <w:pPr>
        <w:ind w:firstLine="709"/>
        <w:jc w:val="both"/>
        <w:rPr>
          <w:sz w:val="28"/>
          <w:szCs w:val="28"/>
        </w:rPr>
      </w:pPr>
      <w:r w:rsidRPr="00AE7259">
        <w:rPr>
          <w:sz w:val="28"/>
          <w:szCs w:val="28"/>
        </w:rPr>
        <w:t>Список литературы должен содержать сведения об источниках, испол</w:t>
      </w:r>
      <w:r w:rsidRPr="00AE7259">
        <w:rPr>
          <w:sz w:val="28"/>
          <w:szCs w:val="28"/>
        </w:rPr>
        <w:t>ь</w:t>
      </w:r>
      <w:r w:rsidRPr="00AE7259">
        <w:rPr>
          <w:sz w:val="28"/>
          <w:szCs w:val="28"/>
        </w:rPr>
        <w:t>зованных при составлении отчета. Сведения об источниках приводятся в с</w:t>
      </w:r>
      <w:r w:rsidRPr="00AE7259">
        <w:rPr>
          <w:sz w:val="28"/>
          <w:szCs w:val="28"/>
        </w:rPr>
        <w:t>о</w:t>
      </w:r>
      <w:r w:rsidR="002934EF" w:rsidRPr="00CB3340">
        <w:rPr>
          <w:sz w:val="28"/>
          <w:szCs w:val="28"/>
        </w:rPr>
        <w:t>ответствии с требованиями</w:t>
      </w:r>
      <w:r w:rsidRPr="00CB3340">
        <w:rPr>
          <w:sz w:val="28"/>
          <w:szCs w:val="28"/>
        </w:rPr>
        <w:t>.</w:t>
      </w:r>
    </w:p>
    <w:p w:rsidR="00FD1F7B" w:rsidRPr="00AE7259" w:rsidRDefault="00FD1F7B" w:rsidP="003432DA">
      <w:pPr>
        <w:ind w:firstLine="709"/>
        <w:jc w:val="both"/>
        <w:rPr>
          <w:sz w:val="28"/>
          <w:szCs w:val="28"/>
        </w:rPr>
      </w:pPr>
      <w:r w:rsidRPr="00CB3340">
        <w:rPr>
          <w:sz w:val="28"/>
          <w:szCs w:val="28"/>
        </w:rPr>
        <w:t xml:space="preserve">Защита реферата проводится на 5-й неделе после изучения первых двух модулей в </w:t>
      </w:r>
      <w:r w:rsidR="00CB3340" w:rsidRPr="00CB3340">
        <w:rPr>
          <w:sz w:val="28"/>
          <w:szCs w:val="28"/>
        </w:rPr>
        <w:t>9</w:t>
      </w:r>
      <w:r w:rsidR="00BF7A61" w:rsidRPr="00CB3340">
        <w:rPr>
          <w:sz w:val="28"/>
          <w:szCs w:val="28"/>
        </w:rPr>
        <w:t>-м</w:t>
      </w:r>
      <w:r w:rsidRPr="00CB3340">
        <w:rPr>
          <w:sz w:val="28"/>
          <w:szCs w:val="28"/>
        </w:rPr>
        <w:t xml:space="preserve"> семестре и на</w:t>
      </w:r>
      <w:r w:rsidR="00CB3340" w:rsidRPr="00CB3340">
        <w:rPr>
          <w:sz w:val="28"/>
          <w:szCs w:val="28"/>
        </w:rPr>
        <w:t>14</w:t>
      </w:r>
      <w:r w:rsidRPr="00CB3340">
        <w:rPr>
          <w:sz w:val="28"/>
          <w:szCs w:val="28"/>
        </w:rPr>
        <w:t>-й неделе изучения курса «</w:t>
      </w:r>
      <w:r w:rsidR="003975D7" w:rsidRPr="00CB3340">
        <w:rPr>
          <w:sz w:val="28"/>
          <w:szCs w:val="28"/>
        </w:rPr>
        <w:t xml:space="preserve">Математическое моделирование биотехнологических процессов </w:t>
      </w:r>
      <w:r w:rsidRPr="00CB3340">
        <w:rPr>
          <w:sz w:val="28"/>
          <w:szCs w:val="28"/>
        </w:rPr>
        <w:t>». Для защиты реферата ст</w:t>
      </w:r>
      <w:r w:rsidRPr="00CB3340">
        <w:rPr>
          <w:sz w:val="28"/>
          <w:szCs w:val="28"/>
        </w:rPr>
        <w:t>у</w:t>
      </w:r>
      <w:r w:rsidRPr="00CB3340">
        <w:rPr>
          <w:sz w:val="28"/>
          <w:szCs w:val="28"/>
        </w:rPr>
        <w:t>дент готовит презентационные материалы, оформленные в виде последов</w:t>
      </w:r>
      <w:r w:rsidRPr="00CB3340">
        <w:rPr>
          <w:sz w:val="28"/>
          <w:szCs w:val="28"/>
        </w:rPr>
        <w:t>а</w:t>
      </w:r>
      <w:r w:rsidRPr="00CB3340">
        <w:rPr>
          <w:sz w:val="28"/>
          <w:szCs w:val="28"/>
        </w:rPr>
        <w:t>тельн</w:t>
      </w:r>
      <w:r w:rsidRPr="00CB3340">
        <w:rPr>
          <w:sz w:val="28"/>
          <w:szCs w:val="28"/>
        </w:rPr>
        <w:t>о</w:t>
      </w:r>
      <w:r w:rsidRPr="00CB3340">
        <w:rPr>
          <w:sz w:val="28"/>
          <w:szCs w:val="28"/>
        </w:rPr>
        <w:t>сти слайдов, демонстрируемых на экран</w:t>
      </w:r>
      <w:r w:rsidR="00BF7A61" w:rsidRPr="00CB3340">
        <w:rPr>
          <w:sz w:val="28"/>
          <w:szCs w:val="28"/>
        </w:rPr>
        <w:t>е</w:t>
      </w:r>
      <w:r w:rsidRPr="00CB3340">
        <w:rPr>
          <w:sz w:val="28"/>
          <w:szCs w:val="28"/>
        </w:rPr>
        <w:t xml:space="preserve"> для аудитории слушателей. Электронные презентационные материалы (ЭПМ) разрабатываются</w:t>
      </w:r>
      <w:r w:rsidR="002934EF" w:rsidRPr="00CB3340">
        <w:rPr>
          <w:sz w:val="28"/>
          <w:szCs w:val="28"/>
        </w:rPr>
        <w:t xml:space="preserve"> </w:t>
      </w:r>
      <w:r w:rsidRPr="00CB3340">
        <w:rPr>
          <w:sz w:val="28"/>
          <w:szCs w:val="28"/>
        </w:rPr>
        <w:t xml:space="preserve"> как средство сопровождения общения докладчика с аудиторией, при этом совр</w:t>
      </w:r>
      <w:r w:rsidRPr="00CB3340">
        <w:rPr>
          <w:sz w:val="28"/>
          <w:szCs w:val="28"/>
        </w:rPr>
        <w:t>е</w:t>
      </w:r>
      <w:r w:rsidRPr="00CB3340">
        <w:rPr>
          <w:sz w:val="28"/>
          <w:szCs w:val="28"/>
        </w:rPr>
        <w:t>менные ЭПМ должны предоставлять докладчику возможность</w:t>
      </w:r>
      <w:r w:rsidRPr="00AE7259">
        <w:rPr>
          <w:sz w:val="28"/>
          <w:szCs w:val="28"/>
        </w:rPr>
        <w:t xml:space="preserve"> произвольно регулировать темп изложения материала, частоту смены слайдов, а также д</w:t>
      </w:r>
      <w:r w:rsidRPr="00AE7259">
        <w:rPr>
          <w:sz w:val="28"/>
          <w:szCs w:val="28"/>
        </w:rPr>
        <w:t>о</w:t>
      </w:r>
      <w:r w:rsidRPr="00AE7259">
        <w:rPr>
          <w:sz w:val="28"/>
          <w:szCs w:val="28"/>
        </w:rPr>
        <w:t>полнять письменно или в устной форме сведения, представленные на сла</w:t>
      </w:r>
      <w:r w:rsidRPr="00AE7259">
        <w:rPr>
          <w:sz w:val="28"/>
          <w:szCs w:val="28"/>
        </w:rPr>
        <w:t>й</w:t>
      </w:r>
      <w:r w:rsidRPr="00AE7259">
        <w:rPr>
          <w:sz w:val="28"/>
          <w:szCs w:val="28"/>
        </w:rPr>
        <w:t xml:space="preserve">дах. ЭПМ являются средством, предоставляющим возможность наглядного сопровождения образовательного и </w:t>
      </w:r>
      <w:r w:rsidR="00BF7A61" w:rsidRPr="00AE7259">
        <w:rPr>
          <w:sz w:val="28"/>
          <w:szCs w:val="28"/>
        </w:rPr>
        <w:t>научно</w:t>
      </w:r>
      <w:r w:rsidR="00BF7A61">
        <w:rPr>
          <w:sz w:val="28"/>
          <w:szCs w:val="28"/>
        </w:rPr>
        <w:t>го</w:t>
      </w:r>
      <w:r w:rsidRPr="00AE7259">
        <w:rPr>
          <w:sz w:val="28"/>
          <w:szCs w:val="28"/>
        </w:rPr>
        <w:t xml:space="preserve"> процесса с применением мул</w:t>
      </w:r>
      <w:r w:rsidRPr="00AE7259">
        <w:rPr>
          <w:sz w:val="28"/>
          <w:szCs w:val="28"/>
        </w:rPr>
        <w:t>ь</w:t>
      </w:r>
      <w:r w:rsidRPr="00AE7259">
        <w:rPr>
          <w:sz w:val="28"/>
          <w:szCs w:val="28"/>
        </w:rPr>
        <w:t>тимеди</w:t>
      </w:r>
      <w:r w:rsidRPr="00AE7259">
        <w:rPr>
          <w:sz w:val="28"/>
          <w:szCs w:val="28"/>
        </w:rPr>
        <w:t>й</w:t>
      </w:r>
      <w:r w:rsidRPr="00AE7259">
        <w:rPr>
          <w:sz w:val="28"/>
          <w:szCs w:val="28"/>
        </w:rPr>
        <w:t>ных технологий, в том числе с использованием графических образов, что особенно важно при изучении дисциплины «</w:t>
      </w:r>
      <w:r w:rsidR="003975D7">
        <w:rPr>
          <w:sz w:val="28"/>
          <w:szCs w:val="28"/>
        </w:rPr>
        <w:t>Математическое моделир</w:t>
      </w:r>
      <w:r w:rsidR="003975D7">
        <w:rPr>
          <w:sz w:val="28"/>
          <w:szCs w:val="28"/>
        </w:rPr>
        <w:t>о</w:t>
      </w:r>
      <w:r w:rsidR="003975D7">
        <w:rPr>
          <w:sz w:val="28"/>
          <w:szCs w:val="28"/>
        </w:rPr>
        <w:t xml:space="preserve">вание биотехнологических процессов </w:t>
      </w:r>
      <w:r w:rsidRPr="00AE7259">
        <w:rPr>
          <w:sz w:val="28"/>
          <w:szCs w:val="28"/>
        </w:rPr>
        <w:t>», поскольку появляется возможность понять на молекулярном уровне, например, с помощью специальных мул</w:t>
      </w:r>
      <w:r w:rsidRPr="00AE7259">
        <w:rPr>
          <w:sz w:val="28"/>
          <w:szCs w:val="28"/>
        </w:rPr>
        <w:t>ь</w:t>
      </w:r>
      <w:r w:rsidRPr="00AE7259">
        <w:rPr>
          <w:sz w:val="28"/>
          <w:szCs w:val="28"/>
        </w:rPr>
        <w:t>тимедийных элементов, основные механизмы, лежащие в основе биологич</w:t>
      </w:r>
      <w:r w:rsidRPr="00AE7259">
        <w:rPr>
          <w:sz w:val="28"/>
          <w:szCs w:val="28"/>
        </w:rPr>
        <w:t>е</w:t>
      </w:r>
      <w:r w:rsidRPr="00AE7259">
        <w:rPr>
          <w:sz w:val="28"/>
          <w:szCs w:val="28"/>
        </w:rPr>
        <w:t>ских процессов. С правилами применения интерактивных технических средств обучения при подготовке рефератов можно</w:t>
      </w:r>
      <w:r w:rsidR="00BF7A61">
        <w:rPr>
          <w:sz w:val="28"/>
          <w:szCs w:val="28"/>
        </w:rPr>
        <w:t xml:space="preserve"> познакомиться</w:t>
      </w:r>
      <w:r w:rsidRPr="00AE7259">
        <w:rPr>
          <w:sz w:val="28"/>
          <w:szCs w:val="28"/>
        </w:rPr>
        <w:t xml:space="preserve"> в практ</w:t>
      </w:r>
      <w:r w:rsidRPr="00AE7259">
        <w:rPr>
          <w:sz w:val="28"/>
          <w:szCs w:val="28"/>
        </w:rPr>
        <w:t>и</w:t>
      </w:r>
      <w:r w:rsidRPr="00AE7259">
        <w:rPr>
          <w:sz w:val="28"/>
          <w:szCs w:val="28"/>
        </w:rPr>
        <w:t>ческим рук</w:t>
      </w:r>
      <w:r w:rsidRPr="00AE7259">
        <w:rPr>
          <w:sz w:val="28"/>
          <w:szCs w:val="28"/>
        </w:rPr>
        <w:t>о</w:t>
      </w:r>
      <w:r w:rsidRPr="00AE7259">
        <w:rPr>
          <w:sz w:val="28"/>
          <w:szCs w:val="28"/>
        </w:rPr>
        <w:t>водстве «Интерактивные тех</w:t>
      </w:r>
      <w:r w:rsidR="002934EF">
        <w:rPr>
          <w:sz w:val="28"/>
          <w:szCs w:val="28"/>
        </w:rPr>
        <w:t>нические средства обучения»</w:t>
      </w:r>
      <w:r w:rsidRPr="00AE7259">
        <w:rPr>
          <w:sz w:val="28"/>
          <w:szCs w:val="28"/>
        </w:rPr>
        <w:t>. При подготовке рефератов рекомендуется использовать лицензионное програм</w:t>
      </w:r>
      <w:r w:rsidRPr="00AE7259">
        <w:rPr>
          <w:sz w:val="28"/>
          <w:szCs w:val="28"/>
        </w:rPr>
        <w:t>м</w:t>
      </w:r>
      <w:r w:rsidRPr="00AE7259">
        <w:rPr>
          <w:sz w:val="28"/>
          <w:szCs w:val="28"/>
        </w:rPr>
        <w:t>ное обеспечение СФУ, которое пре</w:t>
      </w:r>
      <w:r w:rsidRPr="00AE7259">
        <w:rPr>
          <w:sz w:val="28"/>
          <w:szCs w:val="28"/>
        </w:rPr>
        <w:t>д</w:t>
      </w:r>
      <w:r w:rsidRPr="00AE7259">
        <w:rPr>
          <w:sz w:val="28"/>
          <w:szCs w:val="28"/>
        </w:rPr>
        <w:t>ставлено в каталоге.</w:t>
      </w:r>
    </w:p>
    <w:p w:rsidR="00D15985" w:rsidRPr="00AE7259" w:rsidRDefault="00D15985" w:rsidP="003432DA">
      <w:pPr>
        <w:ind w:firstLine="709"/>
        <w:jc w:val="both"/>
        <w:rPr>
          <w:sz w:val="28"/>
          <w:szCs w:val="28"/>
          <w:highlight w:val="yellow"/>
        </w:rPr>
      </w:pPr>
    </w:p>
    <w:p w:rsidR="005104A5" w:rsidRPr="00AE7259" w:rsidRDefault="005104A5" w:rsidP="003432DA">
      <w:pPr>
        <w:ind w:firstLine="709"/>
        <w:jc w:val="both"/>
        <w:rPr>
          <w:sz w:val="28"/>
          <w:szCs w:val="28"/>
          <w:highlight w:val="yellow"/>
        </w:rPr>
      </w:pPr>
    </w:p>
    <w:p w:rsidR="00045EDE" w:rsidRPr="00AE7259" w:rsidRDefault="00045EDE" w:rsidP="00081E3F">
      <w:pPr>
        <w:spacing w:line="216" w:lineRule="auto"/>
        <w:jc w:val="both"/>
        <w:rPr>
          <w:sz w:val="28"/>
          <w:szCs w:val="28"/>
        </w:rPr>
      </w:pPr>
    </w:p>
    <w:p w:rsidR="00081E3F" w:rsidRPr="00F23B4F" w:rsidRDefault="005104A5" w:rsidP="00081E3F">
      <w:pPr>
        <w:spacing w:line="216" w:lineRule="auto"/>
        <w:jc w:val="center"/>
        <w:rPr>
          <w:b/>
          <w:caps/>
          <w:sz w:val="28"/>
          <w:szCs w:val="28"/>
        </w:rPr>
      </w:pPr>
      <w:r w:rsidRPr="00F23B4F">
        <w:rPr>
          <w:b/>
          <w:sz w:val="28"/>
          <w:szCs w:val="28"/>
        </w:rPr>
        <w:t>8</w:t>
      </w:r>
      <w:r w:rsidR="00045EDE" w:rsidRPr="00F23B4F">
        <w:rPr>
          <w:b/>
          <w:sz w:val="28"/>
          <w:szCs w:val="28"/>
        </w:rPr>
        <w:t xml:space="preserve">. </w:t>
      </w:r>
      <w:r w:rsidR="00045EDE" w:rsidRPr="00F23B4F">
        <w:rPr>
          <w:b/>
          <w:caps/>
          <w:sz w:val="28"/>
          <w:szCs w:val="28"/>
        </w:rPr>
        <w:t xml:space="preserve">Реализация графика учебного процесса </w:t>
      </w:r>
    </w:p>
    <w:p w:rsidR="00045EDE" w:rsidRPr="00F23B4F" w:rsidRDefault="00045EDE" w:rsidP="00081E3F">
      <w:pPr>
        <w:spacing w:line="216" w:lineRule="auto"/>
        <w:jc w:val="center"/>
        <w:rPr>
          <w:b/>
          <w:caps/>
          <w:sz w:val="28"/>
          <w:szCs w:val="28"/>
        </w:rPr>
      </w:pPr>
      <w:r w:rsidRPr="00F23B4F">
        <w:rPr>
          <w:b/>
          <w:caps/>
          <w:sz w:val="28"/>
          <w:szCs w:val="28"/>
        </w:rPr>
        <w:t>и самостоятельной работы</w:t>
      </w:r>
    </w:p>
    <w:p w:rsidR="00045EDE" w:rsidRPr="00AE7259" w:rsidRDefault="00045EDE" w:rsidP="00081E3F">
      <w:pPr>
        <w:spacing w:line="216" w:lineRule="auto"/>
        <w:jc w:val="both"/>
        <w:rPr>
          <w:sz w:val="28"/>
          <w:szCs w:val="28"/>
        </w:rPr>
      </w:pPr>
    </w:p>
    <w:p w:rsidR="00CB3340" w:rsidRDefault="00045EDE" w:rsidP="00CB3340">
      <w:pPr>
        <w:pStyle w:val="aff1"/>
        <w:rPr>
          <w:rFonts w:ascii="Times New Roman" w:hAnsi="Times New Roman"/>
          <w:sz w:val="28"/>
        </w:rPr>
      </w:pPr>
      <w:r w:rsidRPr="00AE7259">
        <w:rPr>
          <w:sz w:val="28"/>
        </w:rPr>
        <w:tab/>
      </w:r>
      <w:r w:rsidR="00CB3340">
        <w:rPr>
          <w:rFonts w:ascii="Times New Roman" w:hAnsi="Times New Roman"/>
          <w:sz w:val="28"/>
        </w:rPr>
        <w:t>Учебной программой предусмотрено 55 % объема времени из</w:t>
      </w:r>
      <w:r w:rsidR="00CB3340">
        <w:rPr>
          <w:rFonts w:ascii="Times New Roman" w:hAnsi="Times New Roman"/>
          <w:sz w:val="28"/>
        </w:rPr>
        <w:t>у</w:t>
      </w:r>
      <w:r w:rsidR="00CB3340">
        <w:rPr>
          <w:rFonts w:ascii="Times New Roman" w:hAnsi="Times New Roman"/>
          <w:sz w:val="28"/>
        </w:rPr>
        <w:t>чения материала на самостоятельную работу студентов. Данный вид работы является обязательным для выполнения. При самостоятельном выполнении различных видов заданий студент учится самостоятельно принимать реш</w:t>
      </w:r>
      <w:r w:rsidR="00CB3340">
        <w:rPr>
          <w:rFonts w:ascii="Times New Roman" w:hAnsi="Times New Roman"/>
          <w:sz w:val="28"/>
        </w:rPr>
        <w:t>е</w:t>
      </w:r>
      <w:r w:rsidR="00CB3340">
        <w:rPr>
          <w:rFonts w:ascii="Times New Roman" w:hAnsi="Times New Roman"/>
          <w:sz w:val="28"/>
        </w:rPr>
        <w:t xml:space="preserve">ния, разбирать и изучать новый материал, работать с периодической научной литературой. </w:t>
      </w:r>
    </w:p>
    <w:p w:rsidR="00CB3340" w:rsidRDefault="00CB3340" w:rsidP="00CB3340">
      <w:pPr>
        <w:pStyle w:val="aff1"/>
        <w:rPr>
          <w:rFonts w:ascii="Times New Roman" w:hAnsi="Times New Roman"/>
          <w:sz w:val="28"/>
        </w:rPr>
      </w:pPr>
      <w:r>
        <w:rPr>
          <w:rFonts w:ascii="Times New Roman" w:hAnsi="Times New Roman"/>
          <w:sz w:val="28"/>
        </w:rPr>
        <w:t>Самостоятельная работа включает:</w:t>
      </w:r>
    </w:p>
    <w:p w:rsidR="00CB3340" w:rsidRPr="00CB3340" w:rsidRDefault="00CB3340" w:rsidP="00CB3340">
      <w:pPr>
        <w:pStyle w:val="aff1"/>
        <w:rPr>
          <w:rFonts w:ascii="Times New Roman" w:hAnsi="Times New Roman"/>
          <w:sz w:val="28"/>
        </w:rPr>
      </w:pPr>
      <w:r>
        <w:rPr>
          <w:rFonts w:ascii="Times New Roman" w:hAnsi="Times New Roman"/>
          <w:sz w:val="28"/>
        </w:rPr>
        <w:t>– самостоятельное изучение теоретического материала с использован</w:t>
      </w:r>
      <w:r>
        <w:rPr>
          <w:rFonts w:ascii="Times New Roman" w:hAnsi="Times New Roman"/>
          <w:sz w:val="28"/>
        </w:rPr>
        <w:t>и</w:t>
      </w:r>
      <w:r>
        <w:rPr>
          <w:rFonts w:ascii="Times New Roman" w:hAnsi="Times New Roman"/>
          <w:sz w:val="28"/>
        </w:rPr>
        <w:t xml:space="preserve">ем </w:t>
      </w:r>
      <w:r w:rsidRPr="00CB3340">
        <w:rPr>
          <w:rFonts w:ascii="Times New Roman" w:hAnsi="Times New Roman"/>
          <w:sz w:val="28"/>
        </w:rPr>
        <w:t>рекомендуемой литературы;</w:t>
      </w:r>
    </w:p>
    <w:p w:rsidR="00CB3340" w:rsidRPr="00CB3340" w:rsidRDefault="00CB3340" w:rsidP="00CB3340">
      <w:pPr>
        <w:pStyle w:val="aff1"/>
        <w:rPr>
          <w:rFonts w:ascii="Times New Roman" w:hAnsi="Times New Roman"/>
          <w:sz w:val="28"/>
        </w:rPr>
      </w:pPr>
      <w:r w:rsidRPr="00CB3340">
        <w:rPr>
          <w:rFonts w:ascii="Times New Roman" w:hAnsi="Times New Roman"/>
          <w:sz w:val="28"/>
        </w:rPr>
        <w:t>– подготовку к практическим занятиям;</w:t>
      </w:r>
    </w:p>
    <w:p w:rsidR="00CB3340" w:rsidRPr="00CB3340" w:rsidRDefault="00CB3340" w:rsidP="00CB3340">
      <w:pPr>
        <w:pStyle w:val="aff1"/>
        <w:rPr>
          <w:rFonts w:ascii="Times New Roman" w:hAnsi="Times New Roman"/>
          <w:sz w:val="28"/>
        </w:rPr>
      </w:pPr>
      <w:r w:rsidRPr="00CB3340">
        <w:rPr>
          <w:rFonts w:ascii="Times New Roman" w:hAnsi="Times New Roman"/>
          <w:sz w:val="28"/>
        </w:rPr>
        <w:t>– написание и защита реферата.</w:t>
      </w:r>
    </w:p>
    <w:p w:rsidR="004E04FB" w:rsidRPr="00CB3340" w:rsidRDefault="004E04FB" w:rsidP="00081E3F">
      <w:pPr>
        <w:spacing w:line="216" w:lineRule="auto"/>
        <w:jc w:val="both"/>
        <w:rPr>
          <w:sz w:val="28"/>
          <w:szCs w:val="28"/>
        </w:rPr>
      </w:pPr>
    </w:p>
    <w:p w:rsidR="00D15985" w:rsidRPr="00CB3340" w:rsidRDefault="00D15985" w:rsidP="00CB3340">
      <w:pPr>
        <w:spacing w:line="216" w:lineRule="auto"/>
        <w:ind w:firstLine="709"/>
        <w:jc w:val="both"/>
        <w:rPr>
          <w:sz w:val="28"/>
          <w:szCs w:val="28"/>
        </w:rPr>
      </w:pPr>
      <w:r w:rsidRPr="00CB3340">
        <w:rPr>
          <w:sz w:val="28"/>
          <w:szCs w:val="28"/>
        </w:rPr>
        <w:t>Изучение теоретического материала, излагаемого на лекциях, пред</w:t>
      </w:r>
      <w:r w:rsidRPr="00CB3340">
        <w:rPr>
          <w:sz w:val="28"/>
          <w:szCs w:val="28"/>
        </w:rPr>
        <w:t>у</w:t>
      </w:r>
      <w:r w:rsidRPr="00CB3340">
        <w:rPr>
          <w:sz w:val="28"/>
          <w:szCs w:val="28"/>
        </w:rPr>
        <w:t>смотрено в течение 1</w:t>
      </w:r>
      <w:r w:rsidR="00CB3340" w:rsidRPr="00CB3340">
        <w:rPr>
          <w:sz w:val="28"/>
          <w:szCs w:val="28"/>
        </w:rPr>
        <w:t>6</w:t>
      </w:r>
      <w:r w:rsidRPr="00CB3340">
        <w:rPr>
          <w:sz w:val="28"/>
          <w:szCs w:val="28"/>
        </w:rPr>
        <w:t xml:space="preserve"> недель учебного семестра (прил</w:t>
      </w:r>
      <w:r w:rsidR="00EB7E8F" w:rsidRPr="00CB3340">
        <w:rPr>
          <w:sz w:val="28"/>
          <w:szCs w:val="28"/>
        </w:rPr>
        <w:t>.</w:t>
      </w:r>
      <w:r w:rsidRPr="00CB3340">
        <w:rPr>
          <w:sz w:val="28"/>
          <w:szCs w:val="28"/>
        </w:rPr>
        <w:t xml:space="preserve"> 1), а материалов, н</w:t>
      </w:r>
      <w:r w:rsidR="00EB7E8F" w:rsidRPr="00CB3340">
        <w:rPr>
          <w:sz w:val="28"/>
          <w:szCs w:val="28"/>
        </w:rPr>
        <w:t>е</w:t>
      </w:r>
      <w:r w:rsidRPr="00CB3340">
        <w:rPr>
          <w:sz w:val="28"/>
          <w:szCs w:val="28"/>
        </w:rPr>
        <w:t xml:space="preserve"> вошедших в лекционный курс (</w:t>
      </w:r>
      <w:r w:rsidR="00EB7E8F" w:rsidRPr="00CB3340">
        <w:rPr>
          <w:sz w:val="28"/>
          <w:szCs w:val="28"/>
        </w:rPr>
        <w:t>прил. 1</w:t>
      </w:r>
      <w:r w:rsidRPr="00CB3340">
        <w:rPr>
          <w:sz w:val="28"/>
          <w:szCs w:val="28"/>
        </w:rPr>
        <w:t>) в рамках самостоятельной работы также на протяжении 1</w:t>
      </w:r>
      <w:r w:rsidR="00CB3340" w:rsidRPr="00CB3340">
        <w:rPr>
          <w:sz w:val="28"/>
          <w:szCs w:val="28"/>
        </w:rPr>
        <w:t>6</w:t>
      </w:r>
      <w:r w:rsidRPr="00CB3340">
        <w:rPr>
          <w:sz w:val="28"/>
          <w:szCs w:val="28"/>
        </w:rPr>
        <w:t xml:space="preserve"> недель. Указанные сроки соответствуют графику чтения лекций по дисциплине «</w:t>
      </w:r>
      <w:r w:rsidR="003975D7" w:rsidRPr="00CB3340">
        <w:rPr>
          <w:sz w:val="28"/>
          <w:szCs w:val="28"/>
        </w:rPr>
        <w:t>Математическое моделирование биотехнол</w:t>
      </w:r>
      <w:r w:rsidR="003975D7" w:rsidRPr="00CB3340">
        <w:rPr>
          <w:sz w:val="28"/>
          <w:szCs w:val="28"/>
        </w:rPr>
        <w:t>о</w:t>
      </w:r>
      <w:r w:rsidR="003975D7" w:rsidRPr="00CB3340">
        <w:rPr>
          <w:sz w:val="28"/>
          <w:szCs w:val="28"/>
        </w:rPr>
        <w:t xml:space="preserve">гических процессов </w:t>
      </w:r>
      <w:r w:rsidR="00CB3340" w:rsidRPr="00CB3340">
        <w:rPr>
          <w:sz w:val="28"/>
          <w:szCs w:val="28"/>
        </w:rPr>
        <w:t>». О</w:t>
      </w:r>
      <w:r w:rsidRPr="00CB3340">
        <w:rPr>
          <w:sz w:val="28"/>
          <w:szCs w:val="28"/>
        </w:rPr>
        <w:t xml:space="preserve">бщее число лекционных часов – </w:t>
      </w:r>
      <w:r w:rsidR="00CB3340" w:rsidRPr="00CB3340">
        <w:rPr>
          <w:sz w:val="28"/>
          <w:szCs w:val="28"/>
        </w:rPr>
        <w:t>8</w:t>
      </w:r>
      <w:r w:rsidRPr="00CB3340">
        <w:rPr>
          <w:sz w:val="28"/>
          <w:szCs w:val="28"/>
        </w:rPr>
        <w:t>.</w:t>
      </w:r>
    </w:p>
    <w:p w:rsidR="00D15985" w:rsidRPr="00CB3340" w:rsidRDefault="00D15985" w:rsidP="00CB3340">
      <w:pPr>
        <w:spacing w:line="216" w:lineRule="auto"/>
        <w:ind w:firstLine="709"/>
        <w:jc w:val="both"/>
        <w:rPr>
          <w:sz w:val="28"/>
          <w:szCs w:val="28"/>
        </w:rPr>
      </w:pPr>
      <w:r w:rsidRPr="00CB3340">
        <w:rPr>
          <w:sz w:val="28"/>
          <w:szCs w:val="28"/>
        </w:rPr>
        <w:t>Преподаватель систематически оценивает самостоятельную работу</w:t>
      </w:r>
      <w:r w:rsidR="00A323AC" w:rsidRPr="00CB3340">
        <w:rPr>
          <w:sz w:val="28"/>
          <w:szCs w:val="28"/>
        </w:rPr>
        <w:t xml:space="preserve"> </w:t>
      </w:r>
      <w:r w:rsidRPr="00CB3340">
        <w:rPr>
          <w:sz w:val="28"/>
          <w:szCs w:val="28"/>
        </w:rPr>
        <w:t>студента.</w:t>
      </w:r>
    </w:p>
    <w:p w:rsidR="00D15985" w:rsidRPr="00CB3340" w:rsidRDefault="00D15985" w:rsidP="00081E3F">
      <w:pPr>
        <w:spacing w:line="216" w:lineRule="auto"/>
        <w:ind w:firstLine="709"/>
        <w:jc w:val="both"/>
        <w:rPr>
          <w:sz w:val="28"/>
          <w:szCs w:val="28"/>
        </w:rPr>
      </w:pPr>
      <w:r w:rsidRPr="00CB3340">
        <w:rPr>
          <w:sz w:val="28"/>
          <w:szCs w:val="28"/>
        </w:rPr>
        <w:t>График выполнения всех видов самостоятельной работы дан в прил. 1.</w:t>
      </w:r>
    </w:p>
    <w:p w:rsidR="00D15985" w:rsidRPr="00CB3340" w:rsidRDefault="00D15985" w:rsidP="00081E3F">
      <w:pPr>
        <w:pStyle w:val="32"/>
        <w:spacing w:after="0" w:line="216" w:lineRule="auto"/>
        <w:ind w:firstLine="709"/>
        <w:rPr>
          <w:sz w:val="28"/>
          <w:szCs w:val="28"/>
        </w:rPr>
      </w:pPr>
      <w:r w:rsidRPr="00CB3340">
        <w:rPr>
          <w:sz w:val="28"/>
          <w:szCs w:val="28"/>
        </w:rPr>
        <w:t>Теоретическое обучение, самоподготовка и самотестирование пров</w:t>
      </w:r>
      <w:r w:rsidRPr="00CB3340">
        <w:rPr>
          <w:sz w:val="28"/>
          <w:szCs w:val="28"/>
        </w:rPr>
        <w:t>о</w:t>
      </w:r>
      <w:r w:rsidRPr="00CB3340">
        <w:rPr>
          <w:sz w:val="28"/>
          <w:szCs w:val="28"/>
        </w:rPr>
        <w:t>дится регулярно в течение всего курса обучения</w:t>
      </w:r>
      <w:r w:rsidR="0078186F" w:rsidRPr="00CB3340">
        <w:rPr>
          <w:sz w:val="28"/>
          <w:szCs w:val="28"/>
        </w:rPr>
        <w:t>.</w:t>
      </w:r>
    </w:p>
    <w:p w:rsidR="00D15985" w:rsidRPr="00AE7259" w:rsidRDefault="00D15985" w:rsidP="00081E3F">
      <w:pPr>
        <w:pStyle w:val="32"/>
        <w:spacing w:after="0" w:line="216" w:lineRule="auto"/>
        <w:ind w:firstLine="709"/>
        <w:rPr>
          <w:sz w:val="28"/>
          <w:szCs w:val="28"/>
        </w:rPr>
      </w:pPr>
      <w:r w:rsidRPr="00CB3340">
        <w:rPr>
          <w:sz w:val="28"/>
          <w:szCs w:val="28"/>
        </w:rPr>
        <w:t>Выдача заданий (ВЗ) и тем рефератов (ВРФ) происходит</w:t>
      </w:r>
      <w:r w:rsidRPr="00AE7259">
        <w:rPr>
          <w:sz w:val="28"/>
          <w:szCs w:val="28"/>
        </w:rPr>
        <w:t xml:space="preserve"> на 1-2</w:t>
      </w:r>
      <w:r w:rsidR="00EB7E8F">
        <w:rPr>
          <w:sz w:val="28"/>
          <w:szCs w:val="28"/>
        </w:rPr>
        <w:t>-й</w:t>
      </w:r>
      <w:r w:rsidRPr="00AE7259">
        <w:rPr>
          <w:sz w:val="28"/>
          <w:szCs w:val="28"/>
        </w:rPr>
        <w:t xml:space="preserve"> нед</w:t>
      </w:r>
      <w:r w:rsidRPr="00AE7259">
        <w:rPr>
          <w:sz w:val="28"/>
          <w:szCs w:val="28"/>
        </w:rPr>
        <w:t>е</w:t>
      </w:r>
      <w:r w:rsidRPr="00AE7259">
        <w:rPr>
          <w:sz w:val="28"/>
          <w:szCs w:val="28"/>
        </w:rPr>
        <w:t>ле учебного процесса семестра.</w:t>
      </w:r>
    </w:p>
    <w:p w:rsidR="00D15985" w:rsidRPr="00EB7E8F" w:rsidRDefault="00D15985" w:rsidP="00081E3F">
      <w:pPr>
        <w:spacing w:line="216" w:lineRule="auto"/>
        <w:ind w:firstLine="709"/>
        <w:jc w:val="both"/>
        <w:rPr>
          <w:spacing w:val="-4"/>
          <w:sz w:val="28"/>
          <w:szCs w:val="28"/>
        </w:rPr>
      </w:pPr>
      <w:r w:rsidRPr="00EB7E8F">
        <w:rPr>
          <w:spacing w:val="-4"/>
          <w:sz w:val="28"/>
          <w:szCs w:val="28"/>
        </w:rPr>
        <w:t>Итоговый контроль проходит по окончании обучения</w:t>
      </w:r>
      <w:r w:rsidR="00EB7E8F" w:rsidRPr="00EB7E8F">
        <w:rPr>
          <w:spacing w:val="-4"/>
          <w:sz w:val="28"/>
          <w:szCs w:val="28"/>
        </w:rPr>
        <w:t xml:space="preserve"> в форме </w:t>
      </w:r>
      <w:r w:rsidR="0078186F">
        <w:rPr>
          <w:spacing w:val="-4"/>
          <w:sz w:val="28"/>
          <w:szCs w:val="28"/>
        </w:rPr>
        <w:t>зачета</w:t>
      </w:r>
      <w:r w:rsidRPr="00EB7E8F">
        <w:rPr>
          <w:spacing w:val="-4"/>
          <w:sz w:val="28"/>
          <w:szCs w:val="28"/>
        </w:rPr>
        <w:t>.</w:t>
      </w:r>
    </w:p>
    <w:p w:rsidR="00D15985" w:rsidRPr="00AE7259" w:rsidRDefault="00D15985" w:rsidP="00081E3F">
      <w:pPr>
        <w:spacing w:line="216" w:lineRule="auto"/>
        <w:ind w:left="709"/>
        <w:jc w:val="both"/>
        <w:rPr>
          <w:b/>
          <w:sz w:val="32"/>
          <w:szCs w:val="32"/>
        </w:rPr>
      </w:pPr>
    </w:p>
    <w:p w:rsidR="00174374" w:rsidRDefault="004B07C7" w:rsidP="00A06BDC">
      <w:pPr>
        <w:numPr>
          <w:ilvl w:val="0"/>
          <w:numId w:val="5"/>
        </w:numPr>
        <w:spacing w:line="216" w:lineRule="auto"/>
        <w:jc w:val="center"/>
        <w:rPr>
          <w:b/>
          <w:caps/>
          <w:sz w:val="28"/>
          <w:szCs w:val="28"/>
        </w:rPr>
      </w:pPr>
      <w:r w:rsidRPr="00174374">
        <w:rPr>
          <w:b/>
          <w:caps/>
          <w:sz w:val="28"/>
          <w:szCs w:val="28"/>
        </w:rPr>
        <w:t>Методика применения кредит</w:t>
      </w:r>
      <w:r w:rsidR="00DC6C83" w:rsidRPr="00174374">
        <w:rPr>
          <w:b/>
          <w:caps/>
          <w:sz w:val="28"/>
          <w:szCs w:val="28"/>
        </w:rPr>
        <w:t>н</w:t>
      </w:r>
      <w:r w:rsidRPr="00174374">
        <w:rPr>
          <w:b/>
          <w:caps/>
          <w:sz w:val="28"/>
          <w:szCs w:val="28"/>
        </w:rPr>
        <w:t xml:space="preserve">о-рейтинговой </w:t>
      </w:r>
    </w:p>
    <w:p w:rsidR="004B07C7" w:rsidRPr="00AE7259" w:rsidRDefault="004B07C7" w:rsidP="00081E3F">
      <w:pPr>
        <w:spacing w:line="216" w:lineRule="auto"/>
        <w:jc w:val="center"/>
        <w:rPr>
          <w:b/>
          <w:sz w:val="28"/>
          <w:szCs w:val="28"/>
        </w:rPr>
      </w:pPr>
      <w:r w:rsidRPr="00174374">
        <w:rPr>
          <w:b/>
          <w:caps/>
          <w:sz w:val="28"/>
          <w:szCs w:val="28"/>
        </w:rPr>
        <w:t>системы</w:t>
      </w:r>
    </w:p>
    <w:p w:rsidR="004B07C7" w:rsidRPr="00AE7259" w:rsidRDefault="004B07C7" w:rsidP="003432DA">
      <w:pPr>
        <w:jc w:val="both"/>
        <w:rPr>
          <w:sz w:val="28"/>
          <w:szCs w:val="28"/>
        </w:rPr>
      </w:pPr>
    </w:p>
    <w:p w:rsidR="007D4480" w:rsidRPr="00E61DB2" w:rsidRDefault="007D4480" w:rsidP="0078186F">
      <w:pPr>
        <w:pStyle w:val="af"/>
        <w:tabs>
          <w:tab w:val="clear" w:pos="360"/>
          <w:tab w:val="clear" w:pos="1080"/>
          <w:tab w:val="left" w:pos="993"/>
          <w:tab w:val="left" w:pos="1260"/>
          <w:tab w:val="num" w:pos="2160"/>
        </w:tabs>
        <w:spacing w:line="264" w:lineRule="auto"/>
        <w:rPr>
          <w:spacing w:val="4"/>
        </w:rPr>
      </w:pPr>
      <w:r w:rsidRPr="00AE7259">
        <w:t>Принципы применения кредит</w:t>
      </w:r>
      <w:r w:rsidR="00DC6C83" w:rsidRPr="00AE7259">
        <w:t>н</w:t>
      </w:r>
      <w:r w:rsidRPr="00AE7259">
        <w:t>о-рейтинговой системы в дисциплине, цели и задачи (в соответствии с Положением СФУ</w:t>
      </w:r>
      <w:r w:rsidRPr="00AE7259">
        <w:rPr>
          <w:b/>
          <w:bCs/>
        </w:rPr>
        <w:t xml:space="preserve"> </w:t>
      </w:r>
      <w:r w:rsidRPr="00EB7E8F">
        <w:rPr>
          <w:bCs/>
        </w:rPr>
        <w:t>«Об организации учебного пр</w:t>
      </w:r>
      <w:r w:rsidRPr="00EB7E8F">
        <w:rPr>
          <w:bCs/>
        </w:rPr>
        <w:t>о</w:t>
      </w:r>
      <w:r w:rsidRPr="00EB7E8F">
        <w:rPr>
          <w:bCs/>
        </w:rPr>
        <w:t>цесса в СФУ с использованием зачетных единиц (кредитов) и балльно-</w:t>
      </w:r>
      <w:r w:rsidRPr="00E61DB2">
        <w:rPr>
          <w:bCs/>
          <w:spacing w:val="4"/>
        </w:rPr>
        <w:t>рейтинговой системы»</w:t>
      </w:r>
      <w:r w:rsidRPr="00E61DB2">
        <w:rPr>
          <w:spacing w:val="4"/>
        </w:rPr>
        <w:t xml:space="preserve">, рассмотренном на Ученом совете </w:t>
      </w:r>
      <w:r w:rsidRPr="00E61DB2">
        <w:rPr>
          <w:iCs/>
          <w:spacing w:val="4"/>
        </w:rPr>
        <w:t>21 апреля 2008</w:t>
      </w:r>
      <w:r w:rsidR="00EB7E8F" w:rsidRPr="00E61DB2">
        <w:rPr>
          <w:iCs/>
          <w:spacing w:val="4"/>
        </w:rPr>
        <w:t xml:space="preserve"> г.</w:t>
      </w:r>
      <w:r w:rsidRPr="00E61DB2">
        <w:rPr>
          <w:spacing w:val="4"/>
        </w:rPr>
        <w:t>). Данное положение разработано в соответствии с документами: прик</w:t>
      </w:r>
      <w:r w:rsidRPr="00E61DB2">
        <w:rPr>
          <w:spacing w:val="4"/>
        </w:rPr>
        <w:t>а</w:t>
      </w:r>
      <w:r w:rsidRPr="00E61DB2">
        <w:rPr>
          <w:spacing w:val="4"/>
        </w:rPr>
        <w:t>зом Минобразования России от 11.07.2002 № 2654 (О проведении эксп</w:t>
      </w:r>
      <w:r w:rsidRPr="00E61DB2">
        <w:rPr>
          <w:spacing w:val="4"/>
        </w:rPr>
        <w:t>е</w:t>
      </w:r>
      <w:r w:rsidRPr="00E61DB2">
        <w:rPr>
          <w:spacing w:val="4"/>
        </w:rPr>
        <w:t>римента по введению рейтинговой системы оценки успеваемости), и</w:t>
      </w:r>
      <w:r w:rsidRPr="00E61DB2">
        <w:rPr>
          <w:spacing w:val="4"/>
        </w:rPr>
        <w:t>н</w:t>
      </w:r>
      <w:r w:rsidRPr="00E61DB2">
        <w:rPr>
          <w:spacing w:val="4"/>
        </w:rPr>
        <w:t>структивными письмами от 28.11.2002 14-52-988 ин/13 (О методике расч</w:t>
      </w:r>
      <w:r w:rsidRPr="00E61DB2">
        <w:rPr>
          <w:spacing w:val="4"/>
        </w:rPr>
        <w:t>е</w:t>
      </w:r>
      <w:r w:rsidRPr="00E61DB2">
        <w:rPr>
          <w:spacing w:val="4"/>
        </w:rPr>
        <w:lastRenderedPageBreak/>
        <w:t>та трудоемкости ООП ВПО в зачетных единицах) и от 09.03.2004 № 15-55-357 ин/15 (О примерном положении об организации учебного процесса в вузе с использованием системы зачетных единиц), приказом Минобраз</w:t>
      </w:r>
      <w:r w:rsidRPr="00E61DB2">
        <w:rPr>
          <w:spacing w:val="4"/>
        </w:rPr>
        <w:t>о</w:t>
      </w:r>
      <w:r w:rsidRPr="00E61DB2">
        <w:rPr>
          <w:spacing w:val="4"/>
        </w:rPr>
        <w:t>вания России от 20.05.2004 №</w:t>
      </w:r>
      <w:r w:rsidR="00EB7E8F" w:rsidRPr="00E61DB2">
        <w:rPr>
          <w:spacing w:val="4"/>
        </w:rPr>
        <w:t xml:space="preserve"> </w:t>
      </w:r>
      <w:r w:rsidRPr="00E61DB2">
        <w:rPr>
          <w:spacing w:val="4"/>
        </w:rPr>
        <w:t>2274 (О реализации эксперимента по и</w:t>
      </w:r>
      <w:r w:rsidRPr="00E61DB2">
        <w:rPr>
          <w:spacing w:val="4"/>
        </w:rPr>
        <w:t>с</w:t>
      </w:r>
      <w:r w:rsidRPr="00E61DB2">
        <w:rPr>
          <w:spacing w:val="4"/>
        </w:rPr>
        <w:t>пользованию зачетных единиц в учебном процессе), приказом М</w:t>
      </w:r>
      <w:r w:rsidR="00EB7E8F" w:rsidRPr="00E61DB2">
        <w:rPr>
          <w:spacing w:val="4"/>
        </w:rPr>
        <w:t>инобрна</w:t>
      </w:r>
      <w:r w:rsidR="00EB7E8F" w:rsidRPr="00E61DB2">
        <w:rPr>
          <w:spacing w:val="4"/>
        </w:rPr>
        <w:t>у</w:t>
      </w:r>
      <w:r w:rsidR="00EB7E8F" w:rsidRPr="00E61DB2">
        <w:rPr>
          <w:spacing w:val="4"/>
        </w:rPr>
        <w:t>ки России от 13.06.2007</w:t>
      </w:r>
      <w:r w:rsidRPr="00E61DB2">
        <w:rPr>
          <w:spacing w:val="4"/>
        </w:rPr>
        <w:t xml:space="preserve"> №</w:t>
      </w:r>
      <w:r w:rsidR="00EB7E8F" w:rsidRPr="00E61DB2">
        <w:rPr>
          <w:spacing w:val="4"/>
        </w:rPr>
        <w:t xml:space="preserve"> </w:t>
      </w:r>
      <w:r w:rsidRPr="00E61DB2">
        <w:rPr>
          <w:spacing w:val="4"/>
        </w:rPr>
        <w:t>172 (Об ОУ ВПО, участвующих в инновацио</w:t>
      </w:r>
      <w:r w:rsidRPr="00E61DB2">
        <w:rPr>
          <w:spacing w:val="4"/>
        </w:rPr>
        <w:t>н</w:t>
      </w:r>
      <w:r w:rsidRPr="00E61DB2">
        <w:rPr>
          <w:spacing w:val="4"/>
        </w:rPr>
        <w:t xml:space="preserve">ной деятельности по переходу на систему зачетных единиц), Руководством пользователя ECTS/DS, </w:t>
      </w:r>
      <w:r w:rsidR="00EB7E8F" w:rsidRPr="00E61DB2">
        <w:rPr>
          <w:spacing w:val="4"/>
        </w:rPr>
        <w:t>р</w:t>
      </w:r>
      <w:r w:rsidRPr="00E61DB2">
        <w:rPr>
          <w:spacing w:val="4"/>
        </w:rPr>
        <w:t>уководством по результатам обучения (Боло</w:t>
      </w:r>
      <w:r w:rsidRPr="00E61DB2">
        <w:rPr>
          <w:spacing w:val="4"/>
        </w:rPr>
        <w:t>н</w:t>
      </w:r>
      <w:r w:rsidRPr="00E61DB2">
        <w:rPr>
          <w:spacing w:val="4"/>
        </w:rPr>
        <w:t xml:space="preserve">ский процесс: середина пути / </w:t>
      </w:r>
      <w:r w:rsidR="00EB7E8F" w:rsidRPr="00E61DB2">
        <w:rPr>
          <w:spacing w:val="4"/>
        </w:rPr>
        <w:t>п</w:t>
      </w:r>
      <w:r w:rsidRPr="00E61DB2">
        <w:rPr>
          <w:spacing w:val="4"/>
        </w:rPr>
        <w:t>од науч. р</w:t>
      </w:r>
      <w:r w:rsidR="00EB7E8F" w:rsidRPr="00E61DB2">
        <w:rPr>
          <w:spacing w:val="4"/>
        </w:rPr>
        <w:t xml:space="preserve">ед. В. М. </w:t>
      </w:r>
      <w:r w:rsidRPr="00E61DB2">
        <w:rPr>
          <w:spacing w:val="4"/>
        </w:rPr>
        <w:t>Байденко. М.</w:t>
      </w:r>
      <w:r w:rsidR="00EB7E8F" w:rsidRPr="00E61DB2">
        <w:rPr>
          <w:spacing w:val="4"/>
        </w:rPr>
        <w:t xml:space="preserve"> </w:t>
      </w:r>
      <w:r w:rsidRPr="00E61DB2">
        <w:rPr>
          <w:spacing w:val="4"/>
        </w:rPr>
        <w:t>: ИЦПКПС, Российский новый ун</w:t>
      </w:r>
      <w:r w:rsidR="00EB7E8F" w:rsidRPr="00E61DB2">
        <w:rPr>
          <w:spacing w:val="4"/>
        </w:rPr>
        <w:t>-</w:t>
      </w:r>
      <w:r w:rsidRPr="00E61DB2">
        <w:rPr>
          <w:spacing w:val="4"/>
        </w:rPr>
        <w:t>т, 2005. – 379 с.).</w:t>
      </w:r>
      <w:r w:rsidR="00EB7E8F" w:rsidRPr="00E61DB2">
        <w:rPr>
          <w:spacing w:val="4"/>
        </w:rPr>
        <w:t xml:space="preserve"> </w:t>
      </w:r>
      <w:r w:rsidRPr="00E61DB2">
        <w:rPr>
          <w:spacing w:val="4"/>
        </w:rPr>
        <w:t>Положение учитывает опыт и результаты инновационной деятельности институтов, вошедших в состав СФУ. Организация учебного процесса с использованием системы зачетных единиц (з.</w:t>
      </w:r>
      <w:r w:rsidR="00EB7E8F" w:rsidRPr="00E61DB2">
        <w:rPr>
          <w:spacing w:val="4"/>
        </w:rPr>
        <w:t xml:space="preserve"> </w:t>
      </w:r>
      <w:r w:rsidRPr="00E61DB2">
        <w:rPr>
          <w:spacing w:val="4"/>
        </w:rPr>
        <w:t>е.) и балльно-рейтинговой системы (БРС) характер</w:t>
      </w:r>
      <w:r w:rsidRPr="00E61DB2">
        <w:rPr>
          <w:spacing w:val="4"/>
        </w:rPr>
        <w:t>и</w:t>
      </w:r>
      <w:r w:rsidRPr="00E61DB2">
        <w:rPr>
          <w:spacing w:val="4"/>
        </w:rPr>
        <w:t>зуется следующими особенностями:</w:t>
      </w:r>
    </w:p>
    <w:p w:rsidR="0078186F" w:rsidRPr="0078186F" w:rsidRDefault="007D4480" w:rsidP="00A06BDC">
      <w:pPr>
        <w:pStyle w:val="140"/>
        <w:numPr>
          <w:ilvl w:val="0"/>
          <w:numId w:val="9"/>
        </w:numPr>
        <w:tabs>
          <w:tab w:val="left" w:pos="993"/>
        </w:tabs>
        <w:spacing w:line="264" w:lineRule="auto"/>
        <w:ind w:left="0" w:firstLine="709"/>
        <w:jc w:val="both"/>
        <w:rPr>
          <w:spacing w:val="4"/>
        </w:rPr>
      </w:pPr>
      <w:r w:rsidRPr="00E61DB2">
        <w:rPr>
          <w:spacing w:val="4"/>
        </w:rPr>
        <w:t>использование Европейской системы переноса и накопления з</w:t>
      </w:r>
      <w:r w:rsidRPr="00E61DB2">
        <w:rPr>
          <w:spacing w:val="4"/>
        </w:rPr>
        <w:t>а</w:t>
      </w:r>
      <w:r w:rsidRPr="00E61DB2">
        <w:rPr>
          <w:spacing w:val="4"/>
        </w:rPr>
        <w:t xml:space="preserve">четных единиц (кредитов </w:t>
      </w:r>
      <w:r w:rsidRPr="00E61DB2">
        <w:rPr>
          <w:spacing w:val="4"/>
          <w:lang w:val="en-US"/>
        </w:rPr>
        <w:t>ECTS</w:t>
      </w:r>
      <w:r w:rsidRPr="00E61DB2">
        <w:rPr>
          <w:spacing w:val="4"/>
        </w:rPr>
        <w:t>) и БРС для оценки успешн</w:t>
      </w:r>
      <w:r w:rsidRPr="00E61DB2">
        <w:rPr>
          <w:spacing w:val="4"/>
        </w:rPr>
        <w:t>о</w:t>
      </w:r>
      <w:r w:rsidRPr="0078186F">
        <w:rPr>
          <w:spacing w:val="4"/>
        </w:rPr>
        <w:t>сти освоения ст</w:t>
      </w:r>
      <w:r w:rsidRPr="0078186F">
        <w:rPr>
          <w:spacing w:val="4"/>
        </w:rPr>
        <w:t>у</w:t>
      </w:r>
      <w:r w:rsidRPr="0078186F">
        <w:rPr>
          <w:spacing w:val="4"/>
        </w:rPr>
        <w:t xml:space="preserve">дентами учебных дисциплин; </w:t>
      </w:r>
    </w:p>
    <w:p w:rsidR="007D4480" w:rsidRPr="0078186F" w:rsidRDefault="007D4480" w:rsidP="00A06BDC">
      <w:pPr>
        <w:pStyle w:val="140"/>
        <w:numPr>
          <w:ilvl w:val="0"/>
          <w:numId w:val="9"/>
        </w:numPr>
        <w:tabs>
          <w:tab w:val="left" w:pos="993"/>
        </w:tabs>
        <w:spacing w:line="264" w:lineRule="auto"/>
        <w:ind w:left="0" w:firstLine="709"/>
        <w:jc w:val="both"/>
        <w:rPr>
          <w:spacing w:val="4"/>
        </w:rPr>
      </w:pPr>
      <w:r w:rsidRPr="0078186F">
        <w:rPr>
          <w:spacing w:val="4"/>
        </w:rPr>
        <w:t xml:space="preserve">использование основных инструментов </w:t>
      </w:r>
      <w:r w:rsidRPr="0078186F">
        <w:rPr>
          <w:spacing w:val="4"/>
          <w:lang w:val="en-US"/>
        </w:rPr>
        <w:t>ECTS</w:t>
      </w:r>
      <w:r w:rsidRPr="0078186F">
        <w:rPr>
          <w:spacing w:val="4"/>
        </w:rPr>
        <w:t xml:space="preserve">: </w:t>
      </w:r>
      <w:r w:rsidR="00E61DB2" w:rsidRPr="0078186F">
        <w:rPr>
          <w:spacing w:val="4"/>
        </w:rPr>
        <w:t>у</w:t>
      </w:r>
      <w:r w:rsidRPr="0078186F">
        <w:rPr>
          <w:spacing w:val="4"/>
        </w:rPr>
        <w:t>чебного договора «</w:t>
      </w:r>
      <w:r w:rsidRPr="0078186F">
        <w:rPr>
          <w:spacing w:val="4"/>
          <w:lang w:val="en-US"/>
        </w:rPr>
        <w:t>Learning</w:t>
      </w:r>
      <w:r w:rsidRPr="0078186F">
        <w:rPr>
          <w:spacing w:val="4"/>
        </w:rPr>
        <w:t xml:space="preserve"> </w:t>
      </w:r>
      <w:r w:rsidRPr="0078186F">
        <w:rPr>
          <w:spacing w:val="4"/>
          <w:lang w:val="en-US"/>
        </w:rPr>
        <w:t>agreement</w:t>
      </w:r>
      <w:r w:rsidRPr="0078186F">
        <w:rPr>
          <w:spacing w:val="4"/>
        </w:rPr>
        <w:t>», программы курсов «</w:t>
      </w:r>
      <w:r w:rsidRPr="0078186F">
        <w:rPr>
          <w:spacing w:val="4"/>
          <w:lang w:val="en-US"/>
        </w:rPr>
        <w:t>Course</w:t>
      </w:r>
      <w:r w:rsidRPr="0078186F">
        <w:rPr>
          <w:spacing w:val="4"/>
        </w:rPr>
        <w:t xml:space="preserve"> </w:t>
      </w:r>
      <w:r w:rsidRPr="0078186F">
        <w:rPr>
          <w:spacing w:val="4"/>
          <w:lang w:val="en-US"/>
        </w:rPr>
        <w:t>Catalogue</w:t>
      </w:r>
      <w:r w:rsidRPr="0078186F">
        <w:rPr>
          <w:spacing w:val="4"/>
        </w:rPr>
        <w:t>», зачетной книжки «</w:t>
      </w:r>
      <w:r w:rsidRPr="0078186F">
        <w:rPr>
          <w:spacing w:val="4"/>
          <w:lang w:val="en-US"/>
        </w:rPr>
        <w:t>Transcript</w:t>
      </w:r>
      <w:r w:rsidRPr="0078186F">
        <w:rPr>
          <w:spacing w:val="4"/>
        </w:rPr>
        <w:t xml:space="preserve"> </w:t>
      </w:r>
      <w:r w:rsidRPr="0078186F">
        <w:rPr>
          <w:spacing w:val="4"/>
          <w:lang w:val="en-US"/>
        </w:rPr>
        <w:t>of</w:t>
      </w:r>
      <w:r w:rsidRPr="0078186F">
        <w:rPr>
          <w:spacing w:val="4"/>
        </w:rPr>
        <w:t xml:space="preserve"> </w:t>
      </w:r>
      <w:r w:rsidRPr="0078186F">
        <w:rPr>
          <w:spacing w:val="4"/>
          <w:lang w:val="en-US"/>
        </w:rPr>
        <w:t>Records</w:t>
      </w:r>
      <w:r w:rsidRPr="0078186F">
        <w:rPr>
          <w:spacing w:val="4"/>
        </w:rPr>
        <w:t>»</w:t>
      </w:r>
      <w:r w:rsidR="0078186F" w:rsidRPr="0078186F">
        <w:rPr>
          <w:spacing w:val="4"/>
        </w:rPr>
        <w:t>.</w:t>
      </w:r>
      <w:r w:rsidR="00A323AC" w:rsidRPr="0078186F">
        <w:rPr>
          <w:spacing w:val="4"/>
        </w:rPr>
        <w:t xml:space="preserve"> </w:t>
      </w:r>
    </w:p>
    <w:p w:rsidR="007D4480" w:rsidRPr="00E61DB2" w:rsidRDefault="007D4480" w:rsidP="0078186F">
      <w:pPr>
        <w:pStyle w:val="140"/>
        <w:tabs>
          <w:tab w:val="clear" w:pos="360"/>
          <w:tab w:val="left" w:pos="993"/>
        </w:tabs>
        <w:spacing w:line="264" w:lineRule="auto"/>
        <w:ind w:left="0" w:firstLine="709"/>
        <w:jc w:val="both"/>
        <w:rPr>
          <w:spacing w:val="4"/>
        </w:rPr>
      </w:pPr>
      <w:r w:rsidRPr="00E61DB2">
        <w:rPr>
          <w:spacing w:val="4"/>
        </w:rPr>
        <w:t xml:space="preserve">Накопительная система </w:t>
      </w:r>
      <w:r w:rsidRPr="00E61DB2">
        <w:rPr>
          <w:spacing w:val="4"/>
          <w:lang w:val="en-US"/>
        </w:rPr>
        <w:t>ECTS</w:t>
      </w:r>
      <w:r w:rsidRPr="00E61DB2">
        <w:rPr>
          <w:spacing w:val="4"/>
        </w:rPr>
        <w:t xml:space="preserve"> используется для учебной программы дисциплины для по</w:t>
      </w:r>
      <w:r w:rsidRPr="00E61DB2">
        <w:rPr>
          <w:spacing w:val="4"/>
        </w:rPr>
        <w:t>д</w:t>
      </w:r>
      <w:r w:rsidRPr="00E61DB2">
        <w:rPr>
          <w:spacing w:val="4"/>
        </w:rPr>
        <w:t>готовки магистров на основе ее длительности 2 года – 120 кредитов. Тр</w:t>
      </w:r>
      <w:r w:rsidRPr="00E61DB2">
        <w:rPr>
          <w:spacing w:val="4"/>
        </w:rPr>
        <w:t>у</w:t>
      </w:r>
      <w:r w:rsidRPr="00E61DB2">
        <w:rPr>
          <w:spacing w:val="4"/>
        </w:rPr>
        <w:t>доемкость всех видов учебной работы устана</w:t>
      </w:r>
      <w:r w:rsidR="00132928" w:rsidRPr="00E61DB2">
        <w:rPr>
          <w:spacing w:val="4"/>
        </w:rPr>
        <w:t>вливается в зачетных един</w:t>
      </w:r>
      <w:r w:rsidR="00132928" w:rsidRPr="00E61DB2">
        <w:rPr>
          <w:spacing w:val="4"/>
        </w:rPr>
        <w:t>и</w:t>
      </w:r>
      <w:r w:rsidR="00132928" w:rsidRPr="00E61DB2">
        <w:rPr>
          <w:spacing w:val="4"/>
        </w:rPr>
        <w:t>цах (</w:t>
      </w:r>
      <w:r w:rsidRPr="00E61DB2">
        <w:rPr>
          <w:spacing w:val="4"/>
        </w:rPr>
        <w:t>1 з.</w:t>
      </w:r>
      <w:r w:rsidR="00E61DB2" w:rsidRPr="00E61DB2">
        <w:rPr>
          <w:spacing w:val="4"/>
        </w:rPr>
        <w:t xml:space="preserve"> </w:t>
      </w:r>
      <w:r w:rsidRPr="00E61DB2">
        <w:rPr>
          <w:spacing w:val="4"/>
        </w:rPr>
        <w:t>е. = 36 академических часов в общей трудоемкости или 27</w:t>
      </w:r>
      <w:r w:rsidR="005530E5">
        <w:rPr>
          <w:spacing w:val="4"/>
        </w:rPr>
        <w:t xml:space="preserve"> </w:t>
      </w:r>
      <w:r w:rsidRPr="00E61DB2">
        <w:rPr>
          <w:spacing w:val="4"/>
        </w:rPr>
        <w:t>астроном</w:t>
      </w:r>
      <w:r w:rsidRPr="00E61DB2">
        <w:rPr>
          <w:spacing w:val="4"/>
        </w:rPr>
        <w:t>и</w:t>
      </w:r>
      <w:r w:rsidRPr="00E61DB2">
        <w:rPr>
          <w:spacing w:val="4"/>
        </w:rPr>
        <w:t xml:space="preserve">ческих часов). </w:t>
      </w:r>
    </w:p>
    <w:p w:rsidR="007D4480" w:rsidRPr="00E61DB2" w:rsidRDefault="007D4480" w:rsidP="0078186F">
      <w:pPr>
        <w:spacing w:line="264" w:lineRule="auto"/>
        <w:ind w:firstLine="709"/>
        <w:jc w:val="both"/>
        <w:rPr>
          <w:spacing w:val="4"/>
          <w:sz w:val="28"/>
          <w:szCs w:val="28"/>
        </w:rPr>
      </w:pPr>
      <w:r w:rsidRPr="00E61DB2">
        <w:rPr>
          <w:spacing w:val="4"/>
          <w:sz w:val="28"/>
          <w:szCs w:val="28"/>
        </w:rPr>
        <w:t>Зачетная единица (кредит) является условным параметром, рассч</w:t>
      </w:r>
      <w:r w:rsidRPr="00E61DB2">
        <w:rPr>
          <w:spacing w:val="4"/>
          <w:sz w:val="28"/>
          <w:szCs w:val="28"/>
        </w:rPr>
        <w:t>и</w:t>
      </w:r>
      <w:r w:rsidRPr="00E61DB2">
        <w:rPr>
          <w:spacing w:val="4"/>
          <w:sz w:val="28"/>
          <w:szCs w:val="28"/>
        </w:rPr>
        <w:t>тываемым на основе реалистичных экспертных оценок совокупных труд</w:t>
      </w:r>
      <w:r w:rsidRPr="00E61DB2">
        <w:rPr>
          <w:spacing w:val="4"/>
          <w:sz w:val="28"/>
          <w:szCs w:val="28"/>
        </w:rPr>
        <w:t>о</w:t>
      </w:r>
      <w:r w:rsidRPr="00E61DB2">
        <w:rPr>
          <w:spacing w:val="4"/>
          <w:sz w:val="28"/>
          <w:szCs w:val="28"/>
        </w:rPr>
        <w:t xml:space="preserve">затрат среднего студента, необходимых для достижения целей обучения. </w:t>
      </w:r>
    </w:p>
    <w:p w:rsidR="00A570AC" w:rsidRPr="00E61DB2" w:rsidRDefault="002934EF" w:rsidP="003432DA">
      <w:pPr>
        <w:spacing w:line="264" w:lineRule="auto"/>
        <w:ind w:firstLine="708"/>
        <w:jc w:val="both"/>
        <w:rPr>
          <w:spacing w:val="4"/>
          <w:sz w:val="28"/>
          <w:szCs w:val="28"/>
        </w:rPr>
      </w:pPr>
      <w:r>
        <w:rPr>
          <w:spacing w:val="4"/>
          <w:sz w:val="28"/>
          <w:szCs w:val="28"/>
        </w:rPr>
        <w:t xml:space="preserve"> </w:t>
      </w:r>
    </w:p>
    <w:p w:rsidR="00F44D04" w:rsidRPr="009F652B" w:rsidRDefault="00F44D04" w:rsidP="003432DA">
      <w:pPr>
        <w:pStyle w:val="af"/>
        <w:tabs>
          <w:tab w:val="clear" w:pos="360"/>
          <w:tab w:val="clear" w:pos="1080"/>
          <w:tab w:val="left" w:pos="1260"/>
        </w:tabs>
        <w:ind w:firstLine="684"/>
        <w:rPr>
          <w:spacing w:val="-6"/>
        </w:rPr>
      </w:pPr>
      <w:r w:rsidRPr="009F652B">
        <w:rPr>
          <w:spacing w:val="-6"/>
        </w:rPr>
        <w:t>Рейтинговый регламент СФУ устанавливает следующее соотношение между оценками в баллах и их числовыми и буквенными эквивалентами (</w:t>
      </w:r>
      <w:r w:rsidR="00632A4D" w:rsidRPr="009F652B">
        <w:rPr>
          <w:spacing w:val="-6"/>
        </w:rPr>
        <w:t>т</w:t>
      </w:r>
      <w:r w:rsidRPr="009F652B">
        <w:rPr>
          <w:spacing w:val="-6"/>
        </w:rPr>
        <w:t>абл</w:t>
      </w:r>
      <w:r w:rsidR="00632A4D" w:rsidRPr="009F652B">
        <w:rPr>
          <w:spacing w:val="-6"/>
        </w:rPr>
        <w:t>.</w:t>
      </w:r>
      <w:r w:rsidRPr="009F652B">
        <w:rPr>
          <w:spacing w:val="-6"/>
        </w:rPr>
        <w:t xml:space="preserve"> </w:t>
      </w:r>
      <w:r w:rsidR="002934EF">
        <w:rPr>
          <w:spacing w:val="-6"/>
        </w:rPr>
        <w:t>7</w:t>
      </w:r>
      <w:r w:rsidRPr="009F652B">
        <w:rPr>
          <w:spacing w:val="-6"/>
        </w:rPr>
        <w:t>)</w:t>
      </w:r>
      <w:r w:rsidR="002934EF">
        <w:rPr>
          <w:spacing w:val="-6"/>
        </w:rPr>
        <w:t>.</w:t>
      </w:r>
    </w:p>
    <w:p w:rsidR="00F44D04" w:rsidRPr="00AE7259" w:rsidRDefault="00F44D04" w:rsidP="003432DA">
      <w:pPr>
        <w:ind w:firstLine="720"/>
        <w:jc w:val="right"/>
      </w:pPr>
      <w:r w:rsidRPr="00AE7259">
        <w:t xml:space="preserve">Таблица </w:t>
      </w:r>
      <w:r w:rsidR="002934EF">
        <w:t>7</w:t>
      </w:r>
    </w:p>
    <w:p w:rsidR="00F44D04" w:rsidRPr="00AE7259" w:rsidRDefault="00F44D04" w:rsidP="003432DA">
      <w:pPr>
        <w:ind w:firstLine="720"/>
        <w:jc w:val="right"/>
      </w:pPr>
    </w:p>
    <w:tbl>
      <w:tblPr>
        <w:tblW w:w="9323" w:type="dxa"/>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1980"/>
        <w:gridCol w:w="2840"/>
        <w:gridCol w:w="4503"/>
      </w:tblGrid>
      <w:tr w:rsidR="00F44D04" w:rsidRPr="00AE7259" w:rsidTr="00632A4D">
        <w:trPr>
          <w:jc w:val="center"/>
        </w:trPr>
        <w:tc>
          <w:tcPr>
            <w:tcW w:w="1980" w:type="dxa"/>
          </w:tcPr>
          <w:p w:rsidR="00F44D04" w:rsidRPr="00AE7259" w:rsidRDefault="00F44D04" w:rsidP="003432DA">
            <w:pPr>
              <w:jc w:val="center"/>
            </w:pPr>
            <w:r w:rsidRPr="00AE7259">
              <w:t xml:space="preserve">Оценка </w:t>
            </w:r>
          </w:p>
          <w:p w:rsidR="00F44D04" w:rsidRPr="00AE7259" w:rsidRDefault="00F44D04" w:rsidP="003432DA">
            <w:pPr>
              <w:jc w:val="center"/>
            </w:pPr>
            <w:r w:rsidRPr="00AE7259">
              <w:t>в 100-балльной шкале</w:t>
            </w:r>
          </w:p>
        </w:tc>
        <w:tc>
          <w:tcPr>
            <w:tcW w:w="2840" w:type="dxa"/>
          </w:tcPr>
          <w:p w:rsidR="00F44D04" w:rsidRPr="00AE7259" w:rsidRDefault="00F44D04" w:rsidP="003432DA">
            <w:pPr>
              <w:jc w:val="center"/>
            </w:pPr>
            <w:r w:rsidRPr="00AE7259">
              <w:t xml:space="preserve">Оценка </w:t>
            </w:r>
            <w:r w:rsidRPr="00AE7259">
              <w:br/>
              <w:t>в традиционной шкале</w:t>
            </w:r>
          </w:p>
        </w:tc>
        <w:tc>
          <w:tcPr>
            <w:tcW w:w="4503" w:type="dxa"/>
          </w:tcPr>
          <w:p w:rsidR="00F44D04" w:rsidRPr="00AE7259" w:rsidRDefault="00F44D04" w:rsidP="003432DA">
            <w:pPr>
              <w:jc w:val="center"/>
            </w:pPr>
            <w:r w:rsidRPr="00AE7259">
              <w:t xml:space="preserve">Буквенные эквиваленты </w:t>
            </w:r>
            <w:r w:rsidRPr="00AE7259">
              <w:br/>
              <w:t xml:space="preserve">оценок в шкале </w:t>
            </w:r>
            <w:r w:rsidRPr="00AE7259">
              <w:rPr>
                <w:lang w:val="en-US"/>
              </w:rPr>
              <w:t>ECTS</w:t>
            </w:r>
          </w:p>
          <w:p w:rsidR="00F44D04" w:rsidRPr="00AE7259" w:rsidRDefault="00F44D04" w:rsidP="003432DA">
            <w:pPr>
              <w:jc w:val="center"/>
            </w:pPr>
            <w:r w:rsidRPr="00AE7259">
              <w:t>(% успешно аттестованных)</w:t>
            </w:r>
          </w:p>
        </w:tc>
      </w:tr>
      <w:tr w:rsidR="00F44D04" w:rsidRPr="00AE7259" w:rsidTr="00632A4D">
        <w:trPr>
          <w:trHeight w:val="454"/>
          <w:jc w:val="center"/>
        </w:trPr>
        <w:tc>
          <w:tcPr>
            <w:tcW w:w="1980" w:type="dxa"/>
            <w:vAlign w:val="center"/>
          </w:tcPr>
          <w:p w:rsidR="00F44D04" w:rsidRPr="00AE7259" w:rsidRDefault="00F44D04" w:rsidP="003432DA">
            <w:pPr>
              <w:ind w:left="432"/>
            </w:pPr>
            <w:r w:rsidRPr="00AE7259">
              <w:t>84–100</w:t>
            </w:r>
          </w:p>
        </w:tc>
        <w:tc>
          <w:tcPr>
            <w:tcW w:w="2840" w:type="dxa"/>
            <w:vAlign w:val="center"/>
          </w:tcPr>
          <w:p w:rsidR="00F44D04" w:rsidRPr="00AE7259" w:rsidRDefault="00F44D04" w:rsidP="003432DA">
            <w:r w:rsidRPr="00AE7259">
              <w:t>5 (отлично)</w:t>
            </w:r>
          </w:p>
        </w:tc>
        <w:tc>
          <w:tcPr>
            <w:tcW w:w="4503" w:type="dxa"/>
            <w:vMerge w:val="restart"/>
            <w:vAlign w:val="center"/>
          </w:tcPr>
          <w:p w:rsidR="00F44D04" w:rsidRPr="00AE7259" w:rsidRDefault="00F44D04" w:rsidP="003432DA">
            <w:r w:rsidRPr="00AE7259">
              <w:t xml:space="preserve">А (отлично) </w:t>
            </w:r>
            <w:r w:rsidRPr="00AE7259">
              <w:tab/>
            </w:r>
            <w:r w:rsidRPr="00AE7259">
              <w:tab/>
              <w:t>– 10</w:t>
            </w:r>
            <w:r w:rsidR="00632A4D">
              <w:t xml:space="preserve"> </w:t>
            </w:r>
            <w:r w:rsidRPr="00AE7259">
              <w:t>%</w:t>
            </w:r>
          </w:p>
          <w:p w:rsidR="00F44D04" w:rsidRPr="00AE7259" w:rsidRDefault="00F44D04" w:rsidP="003432DA">
            <w:r w:rsidRPr="00AE7259">
              <w:t xml:space="preserve">В (очень хорошо) </w:t>
            </w:r>
            <w:r w:rsidRPr="00AE7259">
              <w:tab/>
              <w:t>– 25</w:t>
            </w:r>
            <w:r w:rsidR="00632A4D">
              <w:t xml:space="preserve"> </w:t>
            </w:r>
            <w:r w:rsidRPr="00AE7259">
              <w:t>%</w:t>
            </w:r>
          </w:p>
          <w:p w:rsidR="00F44D04" w:rsidRPr="00AE7259" w:rsidRDefault="00F44D04" w:rsidP="003432DA">
            <w:r w:rsidRPr="00AE7259">
              <w:t xml:space="preserve">С (хорошо) </w:t>
            </w:r>
            <w:r w:rsidRPr="00AE7259">
              <w:tab/>
            </w:r>
            <w:r w:rsidRPr="00AE7259">
              <w:tab/>
              <w:t>– 30</w:t>
            </w:r>
            <w:r w:rsidR="00632A4D">
              <w:t xml:space="preserve"> </w:t>
            </w:r>
            <w:r w:rsidRPr="00AE7259">
              <w:t>%</w:t>
            </w:r>
          </w:p>
          <w:p w:rsidR="00F44D04" w:rsidRPr="00AE7259" w:rsidRDefault="00F44D04" w:rsidP="003432DA">
            <w:r w:rsidRPr="00AE7259">
              <w:rPr>
                <w:lang w:val="en-US"/>
              </w:rPr>
              <w:lastRenderedPageBreak/>
              <w:t>D</w:t>
            </w:r>
            <w:r w:rsidRPr="00AE7259">
              <w:t xml:space="preserve"> (удовлетворительно) – 25</w:t>
            </w:r>
            <w:r w:rsidR="00632A4D">
              <w:t xml:space="preserve"> </w:t>
            </w:r>
            <w:r w:rsidRPr="00AE7259">
              <w:t>%</w:t>
            </w:r>
          </w:p>
          <w:p w:rsidR="00F44D04" w:rsidRPr="00AE7259" w:rsidRDefault="00F44D04" w:rsidP="003432DA">
            <w:r w:rsidRPr="00AE7259">
              <w:rPr>
                <w:lang w:val="en-US"/>
              </w:rPr>
              <w:t>E</w:t>
            </w:r>
            <w:r w:rsidRPr="00AE7259">
              <w:t xml:space="preserve"> (посредственно) </w:t>
            </w:r>
            <w:r w:rsidRPr="00AE7259">
              <w:tab/>
              <w:t>– 10</w:t>
            </w:r>
            <w:r w:rsidR="00632A4D">
              <w:t xml:space="preserve"> </w:t>
            </w:r>
            <w:r w:rsidRPr="00AE7259">
              <w:t>%</w:t>
            </w:r>
          </w:p>
        </w:tc>
      </w:tr>
      <w:tr w:rsidR="00F44D04" w:rsidRPr="00AE7259" w:rsidTr="00632A4D">
        <w:trPr>
          <w:trHeight w:val="454"/>
          <w:jc w:val="center"/>
        </w:trPr>
        <w:tc>
          <w:tcPr>
            <w:tcW w:w="1980" w:type="dxa"/>
            <w:vAlign w:val="center"/>
          </w:tcPr>
          <w:p w:rsidR="00F44D04" w:rsidRPr="00AE7259" w:rsidRDefault="00F44D04" w:rsidP="003432DA">
            <w:pPr>
              <w:ind w:left="432"/>
              <w:rPr>
                <w:lang w:val="en-US"/>
              </w:rPr>
            </w:pPr>
            <w:r w:rsidRPr="00AE7259">
              <w:rPr>
                <w:lang w:val="en-US"/>
              </w:rPr>
              <w:t>67–83</w:t>
            </w:r>
          </w:p>
        </w:tc>
        <w:tc>
          <w:tcPr>
            <w:tcW w:w="2840" w:type="dxa"/>
            <w:vAlign w:val="center"/>
          </w:tcPr>
          <w:p w:rsidR="00F44D04" w:rsidRPr="00AE7259" w:rsidRDefault="00F44D04" w:rsidP="003432DA">
            <w:r w:rsidRPr="00AE7259">
              <w:t>4 (хорошо)</w:t>
            </w:r>
          </w:p>
        </w:tc>
        <w:tc>
          <w:tcPr>
            <w:tcW w:w="0" w:type="auto"/>
            <w:vMerge/>
            <w:vAlign w:val="center"/>
          </w:tcPr>
          <w:p w:rsidR="00F44D04" w:rsidRPr="00AE7259" w:rsidRDefault="00F44D04" w:rsidP="003432DA"/>
        </w:tc>
      </w:tr>
      <w:tr w:rsidR="00F44D04" w:rsidRPr="00AE7259" w:rsidTr="00632A4D">
        <w:trPr>
          <w:trHeight w:val="454"/>
          <w:jc w:val="center"/>
        </w:trPr>
        <w:tc>
          <w:tcPr>
            <w:tcW w:w="1980" w:type="dxa"/>
            <w:vAlign w:val="center"/>
          </w:tcPr>
          <w:p w:rsidR="00F44D04" w:rsidRPr="00AE7259" w:rsidRDefault="00F44D04" w:rsidP="003432DA">
            <w:pPr>
              <w:ind w:left="432"/>
              <w:rPr>
                <w:lang w:val="en-US"/>
              </w:rPr>
            </w:pPr>
            <w:r w:rsidRPr="00AE7259">
              <w:rPr>
                <w:lang w:val="en-US"/>
              </w:rPr>
              <w:lastRenderedPageBreak/>
              <w:t>50–66</w:t>
            </w:r>
          </w:p>
        </w:tc>
        <w:tc>
          <w:tcPr>
            <w:tcW w:w="2840" w:type="dxa"/>
            <w:vAlign w:val="center"/>
          </w:tcPr>
          <w:p w:rsidR="00F44D04" w:rsidRPr="00AE7259" w:rsidRDefault="00F44D04" w:rsidP="003432DA">
            <w:r w:rsidRPr="00AE7259">
              <w:t>3 (удовлетворительно)</w:t>
            </w:r>
          </w:p>
        </w:tc>
        <w:tc>
          <w:tcPr>
            <w:tcW w:w="0" w:type="auto"/>
            <w:vMerge/>
            <w:vAlign w:val="center"/>
          </w:tcPr>
          <w:p w:rsidR="00F44D04" w:rsidRPr="00AE7259" w:rsidRDefault="00F44D04" w:rsidP="003432DA"/>
        </w:tc>
      </w:tr>
      <w:tr w:rsidR="00F44D04" w:rsidRPr="00AE7259" w:rsidTr="00632A4D">
        <w:trPr>
          <w:trHeight w:val="454"/>
          <w:jc w:val="center"/>
        </w:trPr>
        <w:tc>
          <w:tcPr>
            <w:tcW w:w="1980" w:type="dxa"/>
            <w:vAlign w:val="center"/>
          </w:tcPr>
          <w:p w:rsidR="00F44D04" w:rsidRPr="00AE7259" w:rsidRDefault="00F44D04" w:rsidP="003432DA">
            <w:pPr>
              <w:ind w:left="432"/>
              <w:rPr>
                <w:lang w:val="en-US"/>
              </w:rPr>
            </w:pPr>
            <w:r w:rsidRPr="00AE7259">
              <w:rPr>
                <w:lang w:val="en-US"/>
              </w:rPr>
              <w:lastRenderedPageBreak/>
              <w:t>0–49</w:t>
            </w:r>
          </w:p>
        </w:tc>
        <w:tc>
          <w:tcPr>
            <w:tcW w:w="2840" w:type="dxa"/>
            <w:vAlign w:val="center"/>
          </w:tcPr>
          <w:p w:rsidR="00F44D04" w:rsidRPr="00AE7259" w:rsidRDefault="00F44D04" w:rsidP="003432DA">
            <w:r w:rsidRPr="00AE7259">
              <w:t>2 (неудовлетворительно)</w:t>
            </w:r>
          </w:p>
        </w:tc>
        <w:tc>
          <w:tcPr>
            <w:tcW w:w="4503" w:type="dxa"/>
            <w:vAlign w:val="center"/>
          </w:tcPr>
          <w:p w:rsidR="00F44D04" w:rsidRPr="00AE7259" w:rsidRDefault="00F44D04" w:rsidP="003432DA">
            <w:r w:rsidRPr="00AE7259">
              <w:rPr>
                <w:lang w:val="en-US"/>
              </w:rPr>
              <w:t>FX</w:t>
            </w:r>
            <w:r w:rsidRPr="00AE7259">
              <w:t xml:space="preserve"> – неудовлетворительно, с возможной пересдачей</w:t>
            </w:r>
          </w:p>
          <w:p w:rsidR="00F44D04" w:rsidRPr="00AE7259" w:rsidRDefault="00F44D04" w:rsidP="003432DA">
            <w:r w:rsidRPr="00AE7259">
              <w:rPr>
                <w:lang w:val="en-US"/>
              </w:rPr>
              <w:t>F</w:t>
            </w:r>
            <w:r w:rsidRPr="00AE7259">
              <w:t xml:space="preserve"> – неудовлетворительно, с повторным изучением дисциплины</w:t>
            </w:r>
          </w:p>
        </w:tc>
      </w:tr>
    </w:tbl>
    <w:p w:rsidR="007D4480" w:rsidRPr="00AE7259" w:rsidRDefault="007D4480" w:rsidP="003432DA">
      <w:pPr>
        <w:ind w:firstLine="709"/>
        <w:jc w:val="both"/>
      </w:pPr>
    </w:p>
    <w:p w:rsidR="007D4480" w:rsidRPr="00AE7259" w:rsidRDefault="007D4480" w:rsidP="003432DA">
      <w:pPr>
        <w:pStyle w:val="af"/>
        <w:tabs>
          <w:tab w:val="clear" w:pos="360"/>
          <w:tab w:val="clear" w:pos="709"/>
          <w:tab w:val="clear" w:pos="1080"/>
          <w:tab w:val="left" w:pos="1276"/>
          <w:tab w:val="num" w:pos="2160"/>
        </w:tabs>
        <w:ind w:firstLine="0"/>
      </w:pPr>
      <w:r w:rsidRPr="00AE7259">
        <w:t>Студент считается аттестованным по дисциплине, если его средневзвешенная оценка за</w:t>
      </w:r>
      <w:r w:rsidR="005E1411">
        <w:t xml:space="preserve"> составляет</w:t>
      </w:r>
      <w:r w:rsidRPr="00AE7259">
        <w:t xml:space="preserve"> семестр не менее 50 баллов. Максимальное количество баллов, которое студент может набрать за текущую и промежуточную атт</w:t>
      </w:r>
      <w:r w:rsidRPr="00AE7259">
        <w:t>е</w:t>
      </w:r>
      <w:r w:rsidRPr="00AE7259">
        <w:t>стации (зачет, экзамен) по дисциплине в семестре</w:t>
      </w:r>
      <w:r w:rsidR="005E1411">
        <w:t>,</w:t>
      </w:r>
      <w:r w:rsidRPr="00AE7259">
        <w:t xml:space="preserve"> распределяется в пропо</w:t>
      </w:r>
      <w:r w:rsidRPr="00AE7259">
        <w:t>р</w:t>
      </w:r>
      <w:r w:rsidRPr="00AE7259">
        <w:t>ции:</w:t>
      </w:r>
    </w:p>
    <w:p w:rsidR="007D4480" w:rsidRPr="00AE7259" w:rsidRDefault="007D4480" w:rsidP="00A06BDC">
      <w:pPr>
        <w:pStyle w:val="140"/>
        <w:numPr>
          <w:ilvl w:val="0"/>
          <w:numId w:val="1"/>
        </w:numPr>
        <w:ind w:left="0" w:firstLine="720"/>
        <w:jc w:val="both"/>
      </w:pPr>
      <w:r w:rsidRPr="00AE7259">
        <w:t xml:space="preserve">текущая работа </w:t>
      </w:r>
      <w:r w:rsidRPr="00AE7259">
        <w:tab/>
      </w:r>
      <w:r w:rsidRPr="00AE7259">
        <w:tab/>
        <w:t xml:space="preserve"> – 50 баллов;</w:t>
      </w:r>
    </w:p>
    <w:p w:rsidR="007D4480" w:rsidRPr="00AE7259" w:rsidRDefault="00BB6A39" w:rsidP="00A06BDC">
      <w:pPr>
        <w:pStyle w:val="140"/>
        <w:numPr>
          <w:ilvl w:val="0"/>
          <w:numId w:val="1"/>
        </w:numPr>
        <w:ind w:left="0" w:firstLine="720"/>
        <w:jc w:val="both"/>
      </w:pPr>
      <w:r>
        <w:t>итоговая</w:t>
      </w:r>
      <w:r w:rsidR="007D4480" w:rsidRPr="00AE7259">
        <w:t xml:space="preserve"> аттестация</w:t>
      </w:r>
      <w:r w:rsidR="00A323AC">
        <w:t xml:space="preserve"> </w:t>
      </w:r>
      <w:r w:rsidR="007D4480" w:rsidRPr="00AE7259">
        <w:t>– 50 баллов.</w:t>
      </w:r>
    </w:p>
    <w:p w:rsidR="007D4480" w:rsidRPr="00AE7259" w:rsidRDefault="007D4480" w:rsidP="003432DA">
      <w:pPr>
        <w:ind w:firstLine="709"/>
        <w:jc w:val="both"/>
        <w:rPr>
          <w:color w:val="000000"/>
          <w:spacing w:val="-2"/>
          <w:sz w:val="28"/>
          <w:szCs w:val="28"/>
        </w:rPr>
      </w:pPr>
      <w:r w:rsidRPr="00AE7259">
        <w:rPr>
          <w:sz w:val="28"/>
          <w:szCs w:val="28"/>
        </w:rPr>
        <w:t xml:space="preserve">В течение семестра студент должен, как правило, освоить дисциплины в объеме 30 зачетных единиц, включая 100 % зачетных единиц </w:t>
      </w:r>
      <w:r w:rsidR="00132928" w:rsidRPr="00AE7259">
        <w:rPr>
          <w:sz w:val="28"/>
          <w:szCs w:val="28"/>
        </w:rPr>
        <w:t xml:space="preserve">/ </w:t>
      </w:r>
      <w:r w:rsidRPr="00AE7259">
        <w:rPr>
          <w:b/>
          <w:bCs/>
          <w:color w:val="000000"/>
          <w:sz w:val="28"/>
          <w:szCs w:val="28"/>
        </w:rPr>
        <w:t>Зачет</w:t>
      </w:r>
      <w:r w:rsidRPr="00AE7259">
        <w:rPr>
          <w:color w:val="000000"/>
          <w:sz w:val="28"/>
          <w:szCs w:val="28"/>
        </w:rPr>
        <w:t>. При успешной сдаче зачета (не менее 50 баллов) в зачетной книжке студента ук</w:t>
      </w:r>
      <w:r w:rsidRPr="00AE7259">
        <w:rPr>
          <w:color w:val="000000"/>
          <w:sz w:val="28"/>
          <w:szCs w:val="28"/>
        </w:rPr>
        <w:t>а</w:t>
      </w:r>
      <w:r w:rsidRPr="00AE7259">
        <w:rPr>
          <w:color w:val="000000"/>
          <w:sz w:val="28"/>
          <w:szCs w:val="28"/>
        </w:rPr>
        <w:t>зывается: в графе «Часы» – текущая нормативная трудоемкость дисциплины в з.</w:t>
      </w:r>
      <w:r w:rsidR="005E1411">
        <w:rPr>
          <w:color w:val="000000"/>
          <w:sz w:val="28"/>
          <w:szCs w:val="28"/>
        </w:rPr>
        <w:t xml:space="preserve"> </w:t>
      </w:r>
      <w:r w:rsidRPr="00AE7259">
        <w:rPr>
          <w:color w:val="000000"/>
          <w:sz w:val="28"/>
          <w:szCs w:val="28"/>
        </w:rPr>
        <w:t>е., соотнесенная с зачетом; в графе «Зачет» – слово «Зачтено». При ди</w:t>
      </w:r>
      <w:r w:rsidRPr="00AE7259">
        <w:rPr>
          <w:color w:val="000000"/>
          <w:sz w:val="28"/>
          <w:szCs w:val="28"/>
        </w:rPr>
        <w:t>ф</w:t>
      </w:r>
      <w:r w:rsidRPr="00AE7259">
        <w:rPr>
          <w:color w:val="000000"/>
          <w:sz w:val="28"/>
          <w:szCs w:val="28"/>
        </w:rPr>
        <w:t>ференцированном зачете, предусмотренном стандартом по направлению (специальности), в графе «Зачет» проставляется оценка в 100-балльной шк</w:t>
      </w:r>
      <w:r w:rsidRPr="00AE7259">
        <w:rPr>
          <w:color w:val="000000"/>
          <w:sz w:val="28"/>
          <w:szCs w:val="28"/>
        </w:rPr>
        <w:t>а</w:t>
      </w:r>
      <w:r w:rsidRPr="00AE7259">
        <w:rPr>
          <w:color w:val="000000"/>
          <w:sz w:val="28"/>
          <w:szCs w:val="28"/>
        </w:rPr>
        <w:t xml:space="preserve">ле (не менее 50 баллов) и через дробь – оценка в четырехбалльной шкале. </w:t>
      </w:r>
      <w:r w:rsidRPr="00AE7259">
        <w:rPr>
          <w:b/>
          <w:bCs/>
          <w:color w:val="000000"/>
          <w:spacing w:val="-2"/>
          <w:sz w:val="28"/>
          <w:szCs w:val="28"/>
        </w:rPr>
        <w:t>Экзамен.</w:t>
      </w:r>
      <w:r w:rsidRPr="00AE7259">
        <w:rPr>
          <w:color w:val="000000"/>
          <w:spacing w:val="-2"/>
          <w:sz w:val="28"/>
          <w:szCs w:val="28"/>
        </w:rPr>
        <w:t xml:space="preserve"> При успешной сдаче экзамена в зачетной книжке студента указыв</w:t>
      </w:r>
      <w:r w:rsidRPr="00AE7259">
        <w:rPr>
          <w:color w:val="000000"/>
          <w:spacing w:val="-2"/>
          <w:sz w:val="28"/>
          <w:szCs w:val="28"/>
        </w:rPr>
        <w:t>а</w:t>
      </w:r>
      <w:r w:rsidRPr="00AE7259">
        <w:rPr>
          <w:color w:val="000000"/>
          <w:spacing w:val="-2"/>
          <w:sz w:val="28"/>
          <w:szCs w:val="28"/>
        </w:rPr>
        <w:t>ется: в графе «Часы» – вся нормативная трудоемкость дисциплины в з.</w:t>
      </w:r>
      <w:r w:rsidR="005E1411">
        <w:rPr>
          <w:color w:val="000000"/>
          <w:spacing w:val="-2"/>
          <w:sz w:val="28"/>
          <w:szCs w:val="28"/>
        </w:rPr>
        <w:t xml:space="preserve"> </w:t>
      </w:r>
      <w:r w:rsidRPr="00AE7259">
        <w:rPr>
          <w:color w:val="000000"/>
          <w:spacing w:val="-2"/>
          <w:sz w:val="28"/>
          <w:szCs w:val="28"/>
        </w:rPr>
        <w:t>е. в с</w:t>
      </w:r>
      <w:r w:rsidRPr="00AE7259">
        <w:rPr>
          <w:color w:val="000000"/>
          <w:spacing w:val="-2"/>
          <w:sz w:val="28"/>
          <w:szCs w:val="28"/>
        </w:rPr>
        <w:t>е</w:t>
      </w:r>
      <w:r w:rsidRPr="00AE7259">
        <w:rPr>
          <w:color w:val="000000"/>
          <w:spacing w:val="-2"/>
          <w:sz w:val="28"/>
          <w:szCs w:val="28"/>
        </w:rPr>
        <w:t>местре; в графе «Оценка» – средневзвешенная оценка по дисциплине за с</w:t>
      </w:r>
      <w:r w:rsidRPr="00AE7259">
        <w:rPr>
          <w:color w:val="000000"/>
          <w:spacing w:val="-2"/>
          <w:sz w:val="28"/>
          <w:szCs w:val="28"/>
        </w:rPr>
        <w:t>е</w:t>
      </w:r>
      <w:r w:rsidRPr="00AE7259">
        <w:rPr>
          <w:color w:val="000000"/>
          <w:spacing w:val="-2"/>
          <w:sz w:val="28"/>
          <w:szCs w:val="28"/>
        </w:rPr>
        <w:t>местр (не менее 50 баллов) через дробь – оценка в четырехбалльной шкале).</w:t>
      </w:r>
    </w:p>
    <w:p w:rsidR="00571CAA" w:rsidRPr="00AE7259" w:rsidRDefault="00571CAA" w:rsidP="003432DA">
      <w:pPr>
        <w:ind w:firstLine="709"/>
        <w:jc w:val="both"/>
        <w:rPr>
          <w:sz w:val="28"/>
          <w:szCs w:val="28"/>
        </w:rPr>
      </w:pPr>
    </w:p>
    <w:p w:rsidR="00F41872" w:rsidRPr="00F41872" w:rsidRDefault="00EF4A3B" w:rsidP="00A06BDC">
      <w:pPr>
        <w:numPr>
          <w:ilvl w:val="0"/>
          <w:numId w:val="5"/>
        </w:numPr>
        <w:tabs>
          <w:tab w:val="clear" w:pos="360"/>
          <w:tab w:val="num" w:pos="567"/>
        </w:tabs>
        <w:jc w:val="center"/>
        <w:rPr>
          <w:caps/>
          <w:sz w:val="28"/>
          <w:szCs w:val="28"/>
        </w:rPr>
      </w:pPr>
      <w:r w:rsidRPr="00F41872">
        <w:rPr>
          <w:b/>
          <w:caps/>
          <w:sz w:val="28"/>
          <w:szCs w:val="28"/>
        </w:rPr>
        <w:t xml:space="preserve">Методика проведения промежуточной </w:t>
      </w:r>
    </w:p>
    <w:p w:rsidR="00EF4A3B" w:rsidRPr="00F41872" w:rsidRDefault="00EF4A3B" w:rsidP="003432DA">
      <w:pPr>
        <w:jc w:val="center"/>
        <w:rPr>
          <w:caps/>
          <w:sz w:val="28"/>
          <w:szCs w:val="28"/>
        </w:rPr>
      </w:pPr>
      <w:r w:rsidRPr="00F41872">
        <w:rPr>
          <w:b/>
          <w:caps/>
          <w:sz w:val="28"/>
          <w:szCs w:val="28"/>
        </w:rPr>
        <w:t>и итоговой аттестации по дисциплине</w:t>
      </w:r>
    </w:p>
    <w:p w:rsidR="00EF4A3B" w:rsidRPr="00AE7259" w:rsidRDefault="00EF4A3B" w:rsidP="003432DA">
      <w:pPr>
        <w:tabs>
          <w:tab w:val="left" w:pos="2786"/>
        </w:tabs>
        <w:jc w:val="both"/>
        <w:rPr>
          <w:sz w:val="16"/>
          <w:szCs w:val="16"/>
        </w:rPr>
      </w:pPr>
      <w:r w:rsidRPr="00AE7259">
        <w:rPr>
          <w:sz w:val="16"/>
          <w:szCs w:val="16"/>
        </w:rPr>
        <w:tab/>
      </w:r>
    </w:p>
    <w:p w:rsidR="00836B19" w:rsidRPr="00AE7259" w:rsidRDefault="00836B19" w:rsidP="00CB3340">
      <w:pPr>
        <w:pStyle w:val="a4"/>
        <w:spacing w:before="0" w:beforeAutospacing="0" w:after="0" w:afterAutospacing="0"/>
        <w:ind w:firstLine="720"/>
        <w:jc w:val="both"/>
        <w:rPr>
          <w:sz w:val="28"/>
          <w:szCs w:val="28"/>
        </w:rPr>
      </w:pPr>
      <w:r w:rsidRPr="00AE7259">
        <w:rPr>
          <w:bCs/>
          <w:sz w:val="28"/>
          <w:szCs w:val="28"/>
        </w:rPr>
        <w:t>К</w:t>
      </w:r>
      <w:r w:rsidRPr="00AE7259">
        <w:rPr>
          <w:sz w:val="28"/>
          <w:szCs w:val="28"/>
        </w:rPr>
        <w:t>урс «</w:t>
      </w:r>
      <w:r w:rsidR="003975D7">
        <w:rPr>
          <w:sz w:val="28"/>
          <w:szCs w:val="28"/>
        </w:rPr>
        <w:t>Математическое моделирование биотехнологических проце</w:t>
      </w:r>
      <w:r w:rsidR="003975D7">
        <w:rPr>
          <w:sz w:val="28"/>
          <w:szCs w:val="28"/>
        </w:rPr>
        <w:t>с</w:t>
      </w:r>
      <w:r w:rsidR="003975D7">
        <w:rPr>
          <w:sz w:val="28"/>
          <w:szCs w:val="28"/>
        </w:rPr>
        <w:t>сов</w:t>
      </w:r>
      <w:r w:rsidRPr="00AE7259">
        <w:rPr>
          <w:sz w:val="28"/>
          <w:szCs w:val="28"/>
        </w:rPr>
        <w:t xml:space="preserve">» </w:t>
      </w:r>
      <w:r w:rsidRPr="00D759F6">
        <w:rPr>
          <w:color w:val="FF0000"/>
          <w:sz w:val="28"/>
          <w:szCs w:val="28"/>
        </w:rPr>
        <w:t xml:space="preserve">изучается в течение одного семестра </w:t>
      </w:r>
      <w:r w:rsidR="00F41872" w:rsidRPr="00D759F6">
        <w:rPr>
          <w:color w:val="FF0000"/>
          <w:sz w:val="28"/>
          <w:szCs w:val="28"/>
        </w:rPr>
        <w:t>‒</w:t>
      </w:r>
      <w:r w:rsidRPr="00D759F6">
        <w:rPr>
          <w:color w:val="FF0000"/>
          <w:sz w:val="28"/>
          <w:szCs w:val="28"/>
        </w:rPr>
        <w:t xml:space="preserve"> </w:t>
      </w:r>
      <w:r w:rsidR="00D759F6" w:rsidRPr="00D759F6">
        <w:rPr>
          <w:color w:val="FF0000"/>
          <w:sz w:val="28"/>
          <w:szCs w:val="28"/>
        </w:rPr>
        <w:t>9</w:t>
      </w:r>
      <w:r w:rsidR="00F41872" w:rsidRPr="00D759F6">
        <w:rPr>
          <w:color w:val="FF0000"/>
          <w:sz w:val="28"/>
          <w:szCs w:val="28"/>
        </w:rPr>
        <w:t>-го</w:t>
      </w:r>
      <w:r w:rsidRPr="00D759F6">
        <w:rPr>
          <w:color w:val="FF0000"/>
          <w:sz w:val="28"/>
          <w:szCs w:val="28"/>
        </w:rPr>
        <w:t xml:space="preserve"> на </w:t>
      </w:r>
      <w:r w:rsidR="00D759F6" w:rsidRPr="00D759F6">
        <w:rPr>
          <w:color w:val="FF0000"/>
          <w:sz w:val="28"/>
          <w:szCs w:val="28"/>
        </w:rPr>
        <w:t>1</w:t>
      </w:r>
      <w:r w:rsidR="00F41872" w:rsidRPr="00D759F6">
        <w:rPr>
          <w:color w:val="FF0000"/>
          <w:sz w:val="28"/>
          <w:szCs w:val="28"/>
        </w:rPr>
        <w:t>-м</w:t>
      </w:r>
      <w:r w:rsidRPr="00D759F6">
        <w:rPr>
          <w:color w:val="FF0000"/>
          <w:sz w:val="28"/>
          <w:szCs w:val="28"/>
        </w:rPr>
        <w:t xml:space="preserve"> курсе магистратуры. </w:t>
      </w:r>
    </w:p>
    <w:p w:rsidR="00872DF3" w:rsidRPr="00AE7259" w:rsidRDefault="00872DF3" w:rsidP="003432DA">
      <w:pPr>
        <w:pStyle w:val="a4"/>
        <w:spacing w:before="0" w:beforeAutospacing="0" w:after="0" w:afterAutospacing="0"/>
        <w:ind w:firstLine="720"/>
        <w:jc w:val="both"/>
        <w:rPr>
          <w:sz w:val="28"/>
          <w:szCs w:val="28"/>
        </w:rPr>
      </w:pPr>
      <w:r w:rsidRPr="00AE7259">
        <w:rPr>
          <w:sz w:val="28"/>
          <w:szCs w:val="28"/>
        </w:rPr>
        <w:t>Основные принципы изучения курса «</w:t>
      </w:r>
      <w:r w:rsidR="003975D7">
        <w:rPr>
          <w:sz w:val="28"/>
          <w:szCs w:val="28"/>
        </w:rPr>
        <w:t>Математическое моделирование биотехнологических процессов</w:t>
      </w:r>
      <w:r w:rsidRPr="00AE7259">
        <w:rPr>
          <w:sz w:val="28"/>
          <w:szCs w:val="28"/>
        </w:rPr>
        <w:t>» с помощью учебно-методического компле</w:t>
      </w:r>
      <w:r w:rsidRPr="00AE7259">
        <w:rPr>
          <w:sz w:val="28"/>
          <w:szCs w:val="28"/>
        </w:rPr>
        <w:t>к</w:t>
      </w:r>
      <w:r w:rsidRPr="00AE7259">
        <w:rPr>
          <w:sz w:val="28"/>
          <w:szCs w:val="28"/>
        </w:rPr>
        <w:t>са</w:t>
      </w:r>
      <w:r w:rsidR="00A323AC">
        <w:rPr>
          <w:sz w:val="28"/>
          <w:szCs w:val="28"/>
        </w:rPr>
        <w:t xml:space="preserve"> </w:t>
      </w:r>
      <w:r w:rsidRPr="00AE7259">
        <w:rPr>
          <w:sz w:val="28"/>
          <w:szCs w:val="28"/>
        </w:rPr>
        <w:t>включают:</w:t>
      </w:r>
    </w:p>
    <w:p w:rsidR="00872DF3" w:rsidRPr="00AE7259" w:rsidRDefault="00872DF3" w:rsidP="00A06BDC">
      <w:pPr>
        <w:numPr>
          <w:ilvl w:val="0"/>
          <w:numId w:val="2"/>
        </w:numPr>
        <w:tabs>
          <w:tab w:val="clear" w:pos="720"/>
          <w:tab w:val="left" w:pos="993"/>
        </w:tabs>
        <w:ind w:left="0" w:firstLine="709"/>
        <w:jc w:val="both"/>
        <w:rPr>
          <w:sz w:val="28"/>
          <w:szCs w:val="28"/>
        </w:rPr>
      </w:pPr>
      <w:r w:rsidRPr="00AE7259">
        <w:rPr>
          <w:sz w:val="28"/>
          <w:szCs w:val="28"/>
        </w:rPr>
        <w:t>Студент изучает теоретический материал курса, используя электро</w:t>
      </w:r>
      <w:r w:rsidRPr="00AE7259">
        <w:rPr>
          <w:sz w:val="28"/>
          <w:szCs w:val="28"/>
        </w:rPr>
        <w:t>н</w:t>
      </w:r>
      <w:r w:rsidRPr="00AE7259">
        <w:rPr>
          <w:sz w:val="28"/>
          <w:szCs w:val="28"/>
        </w:rPr>
        <w:t>ный конспект лекций и, при необходимости, список рекомендуемой литер</w:t>
      </w:r>
      <w:r w:rsidRPr="00AE7259">
        <w:rPr>
          <w:sz w:val="28"/>
          <w:szCs w:val="28"/>
        </w:rPr>
        <w:t>а</w:t>
      </w:r>
      <w:r w:rsidRPr="00AE7259">
        <w:rPr>
          <w:sz w:val="28"/>
          <w:szCs w:val="28"/>
        </w:rPr>
        <w:t>туры. Для</w:t>
      </w:r>
      <w:r w:rsidR="00A323AC">
        <w:rPr>
          <w:sz w:val="28"/>
          <w:szCs w:val="28"/>
        </w:rPr>
        <w:t xml:space="preserve"> </w:t>
      </w:r>
      <w:r w:rsidRPr="00AE7259">
        <w:rPr>
          <w:sz w:val="28"/>
          <w:szCs w:val="28"/>
        </w:rPr>
        <w:t>лучшего усвоения курса</w:t>
      </w:r>
      <w:r w:rsidR="00A323AC">
        <w:rPr>
          <w:sz w:val="28"/>
          <w:szCs w:val="28"/>
        </w:rPr>
        <w:t xml:space="preserve"> </w:t>
      </w:r>
      <w:r w:rsidRPr="00AE7259">
        <w:rPr>
          <w:sz w:val="28"/>
          <w:szCs w:val="28"/>
        </w:rPr>
        <w:t xml:space="preserve"> дан понедельный</w:t>
      </w:r>
      <w:r w:rsidR="00A323AC">
        <w:rPr>
          <w:sz w:val="28"/>
          <w:szCs w:val="28"/>
        </w:rPr>
        <w:t xml:space="preserve"> </w:t>
      </w:r>
      <w:r w:rsidRPr="00AE7259">
        <w:rPr>
          <w:sz w:val="28"/>
          <w:szCs w:val="28"/>
        </w:rPr>
        <w:t xml:space="preserve">календарный график изучения курса на семестр, рекомендовано придерживаться этого графика. </w:t>
      </w:r>
    </w:p>
    <w:p w:rsidR="00872DF3" w:rsidRPr="00AE7259" w:rsidRDefault="00872DF3" w:rsidP="00A06BDC">
      <w:pPr>
        <w:numPr>
          <w:ilvl w:val="0"/>
          <w:numId w:val="2"/>
        </w:numPr>
        <w:tabs>
          <w:tab w:val="clear" w:pos="720"/>
          <w:tab w:val="left" w:pos="993"/>
        </w:tabs>
        <w:ind w:left="0" w:firstLine="709"/>
        <w:jc w:val="both"/>
        <w:rPr>
          <w:sz w:val="28"/>
          <w:szCs w:val="28"/>
        </w:rPr>
      </w:pPr>
      <w:r w:rsidRPr="00AE7259">
        <w:rPr>
          <w:sz w:val="28"/>
          <w:szCs w:val="28"/>
        </w:rPr>
        <w:t>После изучения нескольких</w:t>
      </w:r>
      <w:r w:rsidR="00A323AC">
        <w:rPr>
          <w:sz w:val="28"/>
          <w:szCs w:val="28"/>
        </w:rPr>
        <w:t xml:space="preserve"> </w:t>
      </w:r>
      <w:r w:rsidRPr="00AE7259">
        <w:rPr>
          <w:sz w:val="28"/>
          <w:szCs w:val="28"/>
        </w:rPr>
        <w:t>разделов (модулей) теоретического ку</w:t>
      </w:r>
      <w:r w:rsidRPr="00AE7259">
        <w:rPr>
          <w:sz w:val="28"/>
          <w:szCs w:val="28"/>
        </w:rPr>
        <w:t>р</w:t>
      </w:r>
      <w:r w:rsidRPr="00AE7259">
        <w:rPr>
          <w:sz w:val="28"/>
          <w:szCs w:val="28"/>
        </w:rPr>
        <w:t>са студент готовит рефераты с учетом настоящих методических рекоменд</w:t>
      </w:r>
      <w:r w:rsidRPr="00AE7259">
        <w:rPr>
          <w:sz w:val="28"/>
          <w:szCs w:val="28"/>
        </w:rPr>
        <w:t>а</w:t>
      </w:r>
      <w:r w:rsidRPr="00AE7259">
        <w:rPr>
          <w:sz w:val="28"/>
          <w:szCs w:val="28"/>
        </w:rPr>
        <w:t>ций и осваивает самостоятельно дополнительные теоретические темы с</w:t>
      </w:r>
      <w:r w:rsidRPr="00AE7259">
        <w:rPr>
          <w:sz w:val="28"/>
          <w:szCs w:val="28"/>
        </w:rPr>
        <w:t>о</w:t>
      </w:r>
      <w:r w:rsidRPr="00AE7259">
        <w:rPr>
          <w:sz w:val="28"/>
          <w:szCs w:val="28"/>
        </w:rPr>
        <w:t xml:space="preserve">гласно разработанной </w:t>
      </w:r>
      <w:r w:rsidR="00F41872">
        <w:rPr>
          <w:sz w:val="28"/>
          <w:szCs w:val="28"/>
        </w:rPr>
        <w:t>п</w:t>
      </w:r>
      <w:r w:rsidRPr="00AE7259">
        <w:rPr>
          <w:sz w:val="28"/>
          <w:szCs w:val="28"/>
        </w:rPr>
        <w:t xml:space="preserve">рограмме дисциплины. </w:t>
      </w:r>
    </w:p>
    <w:p w:rsidR="00872DF3" w:rsidRPr="00AE7259" w:rsidRDefault="00872DF3" w:rsidP="00D759F6">
      <w:pPr>
        <w:tabs>
          <w:tab w:val="left" w:pos="1400"/>
        </w:tabs>
        <w:ind w:firstLine="748"/>
        <w:jc w:val="both"/>
        <w:rPr>
          <w:sz w:val="28"/>
          <w:szCs w:val="28"/>
        </w:rPr>
      </w:pPr>
      <w:r w:rsidRPr="00AE7259">
        <w:rPr>
          <w:caps/>
          <w:sz w:val="28"/>
          <w:szCs w:val="28"/>
        </w:rPr>
        <w:lastRenderedPageBreak/>
        <w:t>т</w:t>
      </w:r>
      <w:r w:rsidRPr="00AE7259">
        <w:rPr>
          <w:sz w:val="28"/>
          <w:szCs w:val="28"/>
        </w:rPr>
        <w:t>екущий контроль</w:t>
      </w:r>
      <w:r w:rsidR="00A323AC">
        <w:rPr>
          <w:sz w:val="28"/>
          <w:szCs w:val="28"/>
        </w:rPr>
        <w:t xml:space="preserve"> </w:t>
      </w:r>
      <w:r w:rsidRPr="00AE7259">
        <w:rPr>
          <w:sz w:val="28"/>
          <w:szCs w:val="28"/>
        </w:rPr>
        <w:t>хода обучения по дисциплине</w:t>
      </w:r>
      <w:r w:rsidR="00A323AC">
        <w:rPr>
          <w:sz w:val="28"/>
          <w:szCs w:val="28"/>
        </w:rPr>
        <w:t xml:space="preserve"> </w:t>
      </w:r>
      <w:r w:rsidRPr="00AE7259">
        <w:rPr>
          <w:sz w:val="28"/>
          <w:szCs w:val="28"/>
        </w:rPr>
        <w:t>«</w:t>
      </w:r>
      <w:r w:rsidR="003975D7">
        <w:rPr>
          <w:sz w:val="28"/>
          <w:szCs w:val="28"/>
        </w:rPr>
        <w:t>Математическое моделирование биотехнологических процессов</w:t>
      </w:r>
      <w:r w:rsidRPr="00AE7259">
        <w:rPr>
          <w:bCs/>
          <w:sz w:val="28"/>
          <w:szCs w:val="28"/>
        </w:rPr>
        <w:t>»</w:t>
      </w:r>
      <w:r w:rsidRPr="00AE7259">
        <w:rPr>
          <w:sz w:val="28"/>
          <w:szCs w:val="28"/>
        </w:rPr>
        <w:t xml:space="preserve"> осуществляется в процессе</w:t>
      </w:r>
      <w:r w:rsidR="00A323AC">
        <w:rPr>
          <w:sz w:val="28"/>
          <w:szCs w:val="28"/>
        </w:rPr>
        <w:t xml:space="preserve"> </w:t>
      </w:r>
      <w:r w:rsidR="00D759F6">
        <w:rPr>
          <w:sz w:val="28"/>
          <w:szCs w:val="28"/>
        </w:rPr>
        <w:t>практических занятий</w:t>
      </w:r>
      <w:r w:rsidRPr="00AE7259">
        <w:rPr>
          <w:sz w:val="28"/>
          <w:szCs w:val="28"/>
        </w:rPr>
        <w:t>. Теоретические знания по разделам изучаемого мат</w:t>
      </w:r>
      <w:r w:rsidRPr="00AE7259">
        <w:rPr>
          <w:sz w:val="28"/>
          <w:szCs w:val="28"/>
        </w:rPr>
        <w:t>е</w:t>
      </w:r>
      <w:r w:rsidRPr="00AE7259">
        <w:rPr>
          <w:sz w:val="28"/>
          <w:szCs w:val="28"/>
        </w:rPr>
        <w:t>риала</w:t>
      </w:r>
      <w:r w:rsidR="00A323AC">
        <w:rPr>
          <w:sz w:val="28"/>
          <w:szCs w:val="28"/>
        </w:rPr>
        <w:t xml:space="preserve"> </w:t>
      </w:r>
      <w:r w:rsidRPr="00AE7259">
        <w:rPr>
          <w:sz w:val="28"/>
          <w:szCs w:val="28"/>
        </w:rPr>
        <w:t>проверяются на основе тестов, а также рефератов по тематике курса. Итоговы</w:t>
      </w:r>
      <w:r w:rsidR="00F41872">
        <w:rPr>
          <w:sz w:val="28"/>
          <w:szCs w:val="28"/>
        </w:rPr>
        <w:t>м</w:t>
      </w:r>
      <w:r w:rsidRPr="00AE7259">
        <w:rPr>
          <w:sz w:val="28"/>
          <w:szCs w:val="28"/>
        </w:rPr>
        <w:t xml:space="preserve"> этапом контроля знаний студентов является устный </w:t>
      </w:r>
      <w:r w:rsidR="00CB3340">
        <w:rPr>
          <w:sz w:val="28"/>
          <w:szCs w:val="28"/>
        </w:rPr>
        <w:t>зачет</w:t>
      </w:r>
      <w:r w:rsidRPr="00AE7259">
        <w:rPr>
          <w:sz w:val="28"/>
          <w:szCs w:val="28"/>
        </w:rPr>
        <w:t xml:space="preserve">. </w:t>
      </w:r>
      <w:r w:rsidR="00D759F6">
        <w:rPr>
          <w:sz w:val="28"/>
          <w:szCs w:val="28"/>
        </w:rPr>
        <w:t xml:space="preserve"> </w:t>
      </w:r>
    </w:p>
    <w:p w:rsidR="00836B19" w:rsidRPr="00AE7259" w:rsidRDefault="00836B19" w:rsidP="003432DA">
      <w:pPr>
        <w:tabs>
          <w:tab w:val="left" w:pos="1134"/>
        </w:tabs>
        <w:ind w:firstLine="709"/>
        <w:jc w:val="both"/>
        <w:rPr>
          <w:sz w:val="28"/>
          <w:szCs w:val="28"/>
        </w:rPr>
      </w:pPr>
      <w:r w:rsidRPr="00AE7259">
        <w:rPr>
          <w:sz w:val="28"/>
          <w:szCs w:val="28"/>
        </w:rPr>
        <w:t>Сроки проведения указанных видов контроля приведены в прил. 3, где представлен график учебного процесса и самостоятельной работы студентов.</w:t>
      </w:r>
    </w:p>
    <w:p w:rsidR="00836B19" w:rsidRPr="00AE7259" w:rsidRDefault="00836B19" w:rsidP="003432DA">
      <w:pPr>
        <w:pStyle w:val="aff"/>
        <w:tabs>
          <w:tab w:val="left" w:pos="969"/>
        </w:tabs>
        <w:ind w:firstLine="741"/>
        <w:jc w:val="both"/>
        <w:rPr>
          <w:rFonts w:ascii="Times New Roman" w:hAnsi="Times New Roman"/>
          <w:sz w:val="28"/>
          <w:szCs w:val="28"/>
        </w:rPr>
      </w:pPr>
      <w:r w:rsidRPr="00AE7259">
        <w:rPr>
          <w:rFonts w:ascii="Times New Roman" w:hAnsi="Times New Roman"/>
          <w:sz w:val="28"/>
          <w:szCs w:val="28"/>
        </w:rPr>
        <w:t>Промежуточный контроль</w:t>
      </w:r>
      <w:r w:rsidRPr="00AE7259">
        <w:rPr>
          <w:rFonts w:ascii="Times New Roman" w:hAnsi="Times New Roman"/>
          <w:b/>
          <w:sz w:val="28"/>
          <w:szCs w:val="28"/>
        </w:rPr>
        <w:t xml:space="preserve"> </w:t>
      </w:r>
      <w:r w:rsidRPr="00AE7259">
        <w:rPr>
          <w:rFonts w:ascii="Times New Roman" w:hAnsi="Times New Roman"/>
          <w:sz w:val="28"/>
          <w:szCs w:val="28"/>
        </w:rPr>
        <w:t>степени усвоения теоретического материала по дисциплине «</w:t>
      </w:r>
      <w:r w:rsidR="003975D7">
        <w:rPr>
          <w:rFonts w:ascii="Times New Roman" w:hAnsi="Times New Roman"/>
          <w:sz w:val="28"/>
          <w:szCs w:val="28"/>
        </w:rPr>
        <w:t>Математическое моделирование биотехнологических процессов</w:t>
      </w:r>
      <w:r w:rsidRPr="00AE7259">
        <w:rPr>
          <w:rFonts w:ascii="Times New Roman" w:hAnsi="Times New Roman"/>
          <w:sz w:val="28"/>
          <w:szCs w:val="28"/>
        </w:rPr>
        <w:t xml:space="preserve">» </w:t>
      </w:r>
      <w:r w:rsidRPr="003432DA">
        <w:rPr>
          <w:rFonts w:ascii="Times New Roman" w:hAnsi="Times New Roman"/>
          <w:spacing w:val="-4"/>
          <w:sz w:val="28"/>
          <w:szCs w:val="28"/>
        </w:rPr>
        <w:t>осуществляется после изложения теоретического материала каждого модуля (прил. 3).</w:t>
      </w:r>
    </w:p>
    <w:p w:rsidR="002934EF" w:rsidRDefault="00D759F6" w:rsidP="002934EF">
      <w:pPr>
        <w:pStyle w:val="a4"/>
        <w:spacing w:before="0" w:beforeAutospacing="0" w:after="0" w:afterAutospacing="0" w:line="19" w:lineRule="atLeast"/>
        <w:ind w:firstLine="720"/>
        <w:jc w:val="both"/>
        <w:rPr>
          <w:sz w:val="28"/>
          <w:szCs w:val="28"/>
        </w:rPr>
      </w:pPr>
      <w:r>
        <w:rPr>
          <w:sz w:val="28"/>
          <w:szCs w:val="28"/>
        </w:rPr>
        <w:t xml:space="preserve"> </w:t>
      </w:r>
    </w:p>
    <w:p w:rsidR="00EF4A3B" w:rsidRPr="002934EF" w:rsidRDefault="00EF4A3B" w:rsidP="002934EF">
      <w:pPr>
        <w:pStyle w:val="a4"/>
        <w:spacing w:before="0" w:beforeAutospacing="0" w:after="0" w:afterAutospacing="0" w:line="19" w:lineRule="atLeast"/>
        <w:ind w:firstLine="720"/>
        <w:jc w:val="both"/>
        <w:rPr>
          <w:sz w:val="28"/>
          <w:szCs w:val="28"/>
        </w:rPr>
      </w:pPr>
      <w:r w:rsidRPr="00AE7259">
        <w:rPr>
          <w:b/>
          <w:sz w:val="28"/>
          <w:szCs w:val="28"/>
        </w:rPr>
        <w:t xml:space="preserve">10.3. </w:t>
      </w:r>
      <w:r w:rsidRPr="00CC6C40">
        <w:rPr>
          <w:b/>
          <w:sz w:val="32"/>
          <w:szCs w:val="32"/>
        </w:rPr>
        <w:t>Перечень</w:t>
      </w:r>
      <w:r w:rsidR="00D0176C">
        <w:rPr>
          <w:b/>
          <w:sz w:val="32"/>
          <w:szCs w:val="32"/>
        </w:rPr>
        <w:t xml:space="preserve"> контрольных</w:t>
      </w:r>
      <w:r w:rsidRPr="00CC6C40">
        <w:rPr>
          <w:b/>
          <w:sz w:val="32"/>
          <w:szCs w:val="32"/>
        </w:rPr>
        <w:t xml:space="preserve"> вопросов</w:t>
      </w:r>
      <w:r w:rsidR="00A323AC">
        <w:rPr>
          <w:b/>
          <w:sz w:val="32"/>
          <w:szCs w:val="32"/>
        </w:rPr>
        <w:t xml:space="preserve"> </w:t>
      </w:r>
    </w:p>
    <w:p w:rsidR="00EF4A3B" w:rsidRPr="00AE7259" w:rsidRDefault="00EF4A3B" w:rsidP="003432DA">
      <w:pPr>
        <w:ind w:firstLine="709"/>
        <w:jc w:val="both"/>
        <w:rPr>
          <w:b/>
          <w:sz w:val="28"/>
          <w:szCs w:val="28"/>
        </w:rPr>
      </w:pPr>
    </w:p>
    <w:p w:rsidR="00EF4A3B" w:rsidRPr="00AE7259" w:rsidRDefault="00EF4A3B" w:rsidP="00D759F6">
      <w:pPr>
        <w:tabs>
          <w:tab w:val="left" w:pos="1134"/>
        </w:tabs>
        <w:ind w:firstLine="709"/>
        <w:jc w:val="both"/>
        <w:rPr>
          <w:sz w:val="28"/>
          <w:szCs w:val="28"/>
        </w:rPr>
      </w:pPr>
      <w:r w:rsidRPr="00AE7259">
        <w:rPr>
          <w:sz w:val="28"/>
          <w:szCs w:val="28"/>
        </w:rPr>
        <w:t>Составленный в УМКД перечень</w:t>
      </w:r>
      <w:r w:rsidR="00A323AC">
        <w:rPr>
          <w:sz w:val="28"/>
          <w:szCs w:val="28"/>
        </w:rPr>
        <w:t xml:space="preserve"> </w:t>
      </w:r>
      <w:r w:rsidRPr="00AE7259">
        <w:rPr>
          <w:sz w:val="28"/>
          <w:szCs w:val="28"/>
        </w:rPr>
        <w:t>контрольных вопросов ранжирован по основным разделам (модулям) дисциплины:</w:t>
      </w:r>
    </w:p>
    <w:p w:rsidR="00EF4A3B" w:rsidRPr="00AE7259" w:rsidRDefault="00EF4A3B" w:rsidP="00D759F6">
      <w:pPr>
        <w:tabs>
          <w:tab w:val="left" w:pos="1134"/>
        </w:tabs>
        <w:ind w:firstLine="709"/>
        <w:jc w:val="both"/>
        <w:rPr>
          <w:sz w:val="28"/>
          <w:szCs w:val="28"/>
        </w:rPr>
      </w:pP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Характеристика предмета биологической кинетики. Особенности биологической кинетики в сравнении с химической кинетикой.</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Основные понятия кинетики: механизм реакции, скорость реакции,</w:t>
      </w:r>
      <w:r>
        <w:rPr>
          <w:sz w:val="28"/>
          <w:szCs w:val="28"/>
        </w:rPr>
        <w:t xml:space="preserve"> </w:t>
      </w:r>
      <w:r w:rsidRPr="00AC2792">
        <w:rPr>
          <w:sz w:val="28"/>
          <w:szCs w:val="28"/>
        </w:rPr>
        <w:t>константа скорости реакции, константа равновесия, порядок реа</w:t>
      </w:r>
      <w:r w:rsidRPr="00AC2792">
        <w:rPr>
          <w:sz w:val="28"/>
          <w:szCs w:val="28"/>
        </w:rPr>
        <w:t>к</w:t>
      </w:r>
      <w:r w:rsidRPr="00AC2792">
        <w:rPr>
          <w:sz w:val="28"/>
          <w:szCs w:val="28"/>
        </w:rPr>
        <w:t>ции.</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Связь константы скорости химической реакции с термодинамич</w:t>
      </w:r>
      <w:r w:rsidRPr="00AC2792">
        <w:rPr>
          <w:sz w:val="28"/>
          <w:szCs w:val="28"/>
        </w:rPr>
        <w:t>е</w:t>
      </w:r>
      <w:r w:rsidRPr="00AC2792">
        <w:rPr>
          <w:sz w:val="28"/>
          <w:szCs w:val="28"/>
        </w:rPr>
        <w:t>скими параметрами.</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Основные принципы химической кинетики: зависимость скорости реакции от концентрации реагентов; принцип сохранения общей концентр</w:t>
      </w:r>
      <w:r w:rsidRPr="00AC2792">
        <w:rPr>
          <w:sz w:val="28"/>
          <w:szCs w:val="28"/>
        </w:rPr>
        <w:t>а</w:t>
      </w:r>
      <w:r w:rsidRPr="00AC2792">
        <w:rPr>
          <w:sz w:val="28"/>
          <w:szCs w:val="28"/>
        </w:rPr>
        <w:t>ции вещества в реакциях; метод стационарных концентраций (метод Боде</w:t>
      </w:r>
      <w:r w:rsidRPr="00AC2792">
        <w:rPr>
          <w:sz w:val="28"/>
          <w:szCs w:val="28"/>
        </w:rPr>
        <w:t>н</w:t>
      </w:r>
      <w:r w:rsidRPr="00AC2792">
        <w:rPr>
          <w:sz w:val="28"/>
          <w:szCs w:val="28"/>
        </w:rPr>
        <w:t>штейна); принцип независимости протекания реакций.</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Методы определения начальных скоростей реакций и их зависим</w:t>
      </w:r>
      <w:r w:rsidRPr="00AC2792">
        <w:rPr>
          <w:sz w:val="28"/>
          <w:szCs w:val="28"/>
        </w:rPr>
        <w:t>о</w:t>
      </w:r>
      <w:r w:rsidRPr="00AC2792">
        <w:rPr>
          <w:sz w:val="28"/>
          <w:szCs w:val="28"/>
        </w:rPr>
        <w:t>стей от концентрации реагентов. Интегральный метод.</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Методы определения порядка реакции.</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Влияние температуры на скорость химических реакций. Уравн</w:t>
      </w:r>
      <w:r w:rsidRPr="00AC2792">
        <w:rPr>
          <w:sz w:val="28"/>
          <w:szCs w:val="28"/>
        </w:rPr>
        <w:t>е</w:t>
      </w:r>
      <w:r w:rsidRPr="00AC2792">
        <w:rPr>
          <w:sz w:val="28"/>
          <w:szCs w:val="28"/>
        </w:rPr>
        <w:t>ние Аррениуса. Графический метод определения энергии активации химич</w:t>
      </w:r>
      <w:r w:rsidRPr="00AC2792">
        <w:rPr>
          <w:sz w:val="28"/>
          <w:szCs w:val="28"/>
        </w:rPr>
        <w:t>е</w:t>
      </w:r>
      <w:r w:rsidRPr="00AC2792">
        <w:rPr>
          <w:sz w:val="28"/>
          <w:szCs w:val="28"/>
        </w:rPr>
        <w:t>ских реакций.</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Основные понятия ферментативной кинетики: понятие о биокатал</w:t>
      </w:r>
      <w:r w:rsidRPr="00AC2792">
        <w:rPr>
          <w:sz w:val="28"/>
          <w:szCs w:val="28"/>
        </w:rPr>
        <w:t>и</w:t>
      </w:r>
      <w:r w:rsidRPr="00AC2792">
        <w:rPr>
          <w:sz w:val="28"/>
          <w:szCs w:val="28"/>
        </w:rPr>
        <w:t>заторах-ферментах; активный центр фермента; субстрат; фермент-субстратный комплекс; активированный комплекс; специфичность де</w:t>
      </w:r>
      <w:r w:rsidRPr="00AC2792">
        <w:rPr>
          <w:sz w:val="28"/>
          <w:szCs w:val="28"/>
        </w:rPr>
        <w:t>й</w:t>
      </w:r>
      <w:r w:rsidRPr="00AC2792">
        <w:rPr>
          <w:sz w:val="28"/>
          <w:szCs w:val="28"/>
        </w:rPr>
        <w:t>ствия ферментов.</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Характеристика ингибиторов и активаторов ферментативных реа</w:t>
      </w:r>
      <w:r w:rsidRPr="00AC2792">
        <w:rPr>
          <w:sz w:val="28"/>
          <w:szCs w:val="28"/>
        </w:rPr>
        <w:t>к</w:t>
      </w:r>
      <w:r w:rsidRPr="00AC2792">
        <w:rPr>
          <w:sz w:val="28"/>
          <w:szCs w:val="28"/>
        </w:rPr>
        <w:t>ций.</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Механизмы действия биологических катализаторов – ферментов.</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lastRenderedPageBreak/>
        <w:t>Зависимость скорости ферментативных реакций от концентрации субстрата. Модель Михаэлиса-Ментен. Графические методы определения пар</w:t>
      </w:r>
      <w:r w:rsidRPr="00AC2792">
        <w:rPr>
          <w:sz w:val="28"/>
          <w:szCs w:val="28"/>
        </w:rPr>
        <w:t>а</w:t>
      </w:r>
      <w:r w:rsidRPr="00AC2792">
        <w:rPr>
          <w:sz w:val="28"/>
          <w:szCs w:val="28"/>
        </w:rPr>
        <w:t>метров уравнения Михаэлиса-Ментен.</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Интегральная форма уравнения Михаэлиса-Ментен. Графический метод определения констант уравнения Михаэлиса-Ментен в координатах его интегральной формы.</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Кинетика ингибирования ферментативных реакций. Классифик</w:t>
      </w:r>
      <w:r w:rsidRPr="00AC2792">
        <w:rPr>
          <w:sz w:val="28"/>
          <w:szCs w:val="28"/>
        </w:rPr>
        <w:t>а</w:t>
      </w:r>
      <w:r w:rsidRPr="00AC2792">
        <w:rPr>
          <w:sz w:val="28"/>
          <w:szCs w:val="28"/>
        </w:rPr>
        <w:t>ция ингибиторов. Механизмы действия ингибиторов.</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Особенности действия конкурентных и неконкурентных ингибит</w:t>
      </w:r>
      <w:r w:rsidRPr="00AC2792">
        <w:rPr>
          <w:sz w:val="28"/>
          <w:szCs w:val="28"/>
        </w:rPr>
        <w:t>о</w:t>
      </w:r>
      <w:r w:rsidRPr="00AC2792">
        <w:rPr>
          <w:sz w:val="28"/>
          <w:szCs w:val="28"/>
        </w:rPr>
        <w:t>ров ферментативных реакций. Графические методы определения констант уравнения Михаэлиса-Ментен при конкурентном и неконкурентном ингиб</w:t>
      </w:r>
      <w:r w:rsidRPr="00AC2792">
        <w:rPr>
          <w:sz w:val="28"/>
          <w:szCs w:val="28"/>
        </w:rPr>
        <w:t>и</w:t>
      </w:r>
      <w:r w:rsidRPr="00AC2792">
        <w:rPr>
          <w:sz w:val="28"/>
          <w:szCs w:val="28"/>
        </w:rPr>
        <w:t>ров</w:t>
      </w:r>
      <w:r w:rsidRPr="00AC2792">
        <w:rPr>
          <w:sz w:val="28"/>
          <w:szCs w:val="28"/>
        </w:rPr>
        <w:t>а</w:t>
      </w:r>
      <w:r w:rsidRPr="00AC2792">
        <w:rPr>
          <w:sz w:val="28"/>
          <w:szCs w:val="28"/>
        </w:rPr>
        <w:t>нии.</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Ингибирование ферментативных реакций избытком субстрата. Графические методы определения констант уравнения Михаэлиса-Ментен при</w:t>
      </w:r>
      <w:r>
        <w:rPr>
          <w:sz w:val="28"/>
          <w:szCs w:val="28"/>
        </w:rPr>
        <w:t xml:space="preserve"> </w:t>
      </w:r>
      <w:r w:rsidRPr="00AC2792">
        <w:rPr>
          <w:sz w:val="28"/>
          <w:szCs w:val="28"/>
        </w:rPr>
        <w:t>и</w:t>
      </w:r>
      <w:r w:rsidRPr="00AC2792">
        <w:rPr>
          <w:sz w:val="28"/>
          <w:szCs w:val="28"/>
        </w:rPr>
        <w:t>н</w:t>
      </w:r>
      <w:r w:rsidRPr="00AC2792">
        <w:rPr>
          <w:sz w:val="28"/>
          <w:szCs w:val="28"/>
        </w:rPr>
        <w:t>гибировании избытком субстрата.</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Кинетика влияния концентрации водородных ионов на скорость ферментативных реакций. Механизмы влияния рН на ферментативную а</w:t>
      </w:r>
      <w:r w:rsidRPr="00AC2792">
        <w:rPr>
          <w:sz w:val="28"/>
          <w:szCs w:val="28"/>
        </w:rPr>
        <w:t>к</w:t>
      </w:r>
      <w:r w:rsidRPr="00AC2792">
        <w:rPr>
          <w:sz w:val="28"/>
          <w:szCs w:val="28"/>
        </w:rPr>
        <w:t>тивность.</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Основные положения теории индуцированного соответствия К</w:t>
      </w:r>
      <w:r w:rsidRPr="00AC2792">
        <w:rPr>
          <w:sz w:val="28"/>
          <w:szCs w:val="28"/>
        </w:rPr>
        <w:t>о</w:t>
      </w:r>
      <w:r w:rsidRPr="00AC2792">
        <w:rPr>
          <w:sz w:val="28"/>
          <w:szCs w:val="28"/>
        </w:rPr>
        <w:t>шланда.</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Вклад энергетических и энтропийных факторов в увеличении ск</w:t>
      </w:r>
      <w:r w:rsidRPr="00AC2792">
        <w:rPr>
          <w:sz w:val="28"/>
          <w:szCs w:val="28"/>
        </w:rPr>
        <w:t>о</w:t>
      </w:r>
      <w:r w:rsidRPr="00AC2792">
        <w:rPr>
          <w:sz w:val="28"/>
          <w:szCs w:val="28"/>
        </w:rPr>
        <w:t>рости ферментативных реакций.</w:t>
      </w:r>
    </w:p>
    <w:p w:rsidR="00D759F6" w:rsidRPr="00AC2792" w:rsidRDefault="00D759F6" w:rsidP="00A06BDC">
      <w:pPr>
        <w:numPr>
          <w:ilvl w:val="0"/>
          <w:numId w:val="4"/>
        </w:numPr>
        <w:tabs>
          <w:tab w:val="left" w:pos="993"/>
          <w:tab w:val="left" w:pos="1134"/>
        </w:tabs>
        <w:ind w:left="0" w:firstLine="709"/>
        <w:jc w:val="both"/>
        <w:rPr>
          <w:spacing w:val="-4"/>
          <w:sz w:val="28"/>
          <w:szCs w:val="28"/>
        </w:rPr>
      </w:pPr>
      <w:r w:rsidRPr="00AC2792">
        <w:rPr>
          <w:spacing w:val="-4"/>
          <w:sz w:val="28"/>
          <w:szCs w:val="28"/>
        </w:rPr>
        <w:t>Влияние температуры на равновесие и скорость ферментативных р</w:t>
      </w:r>
      <w:r w:rsidRPr="00AC2792">
        <w:rPr>
          <w:spacing w:val="-4"/>
          <w:sz w:val="28"/>
          <w:szCs w:val="28"/>
        </w:rPr>
        <w:t>е</w:t>
      </w:r>
      <w:r w:rsidRPr="00AC2792">
        <w:rPr>
          <w:spacing w:val="-4"/>
          <w:sz w:val="28"/>
          <w:szCs w:val="28"/>
        </w:rPr>
        <w:t xml:space="preserve">акций. </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Уравнение Аррениуса в ферментативной кинетике.</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Влияние температуры на ингибирование ферментативных реа</w:t>
      </w:r>
      <w:r w:rsidRPr="00AC2792">
        <w:rPr>
          <w:sz w:val="28"/>
          <w:szCs w:val="28"/>
        </w:rPr>
        <w:t>к</w:t>
      </w:r>
      <w:r w:rsidRPr="00AC2792">
        <w:rPr>
          <w:sz w:val="28"/>
          <w:szCs w:val="28"/>
        </w:rPr>
        <w:t>ций.</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Характеристика методов ферментативной кинетики: метод отбора проб и метод непрерывных наблюдений.</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Химико-аналитические методы, хроматографические методы, эле</w:t>
      </w:r>
      <w:r w:rsidRPr="00AC2792">
        <w:rPr>
          <w:sz w:val="28"/>
          <w:szCs w:val="28"/>
        </w:rPr>
        <w:t>к</w:t>
      </w:r>
      <w:r w:rsidRPr="00AC2792">
        <w:rPr>
          <w:sz w:val="28"/>
          <w:szCs w:val="28"/>
        </w:rPr>
        <w:t>трохимические методы, оптические методы, манометрические мет</w:t>
      </w:r>
      <w:r w:rsidRPr="00AC2792">
        <w:rPr>
          <w:sz w:val="28"/>
          <w:szCs w:val="28"/>
        </w:rPr>
        <w:t>о</w:t>
      </w:r>
      <w:r w:rsidRPr="00AC2792">
        <w:rPr>
          <w:sz w:val="28"/>
          <w:szCs w:val="28"/>
        </w:rPr>
        <w:t>ды.</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Методы изучения быстропротекающих реакций: методы «быстрого п</w:t>
      </w:r>
      <w:r w:rsidRPr="00AC2792">
        <w:rPr>
          <w:sz w:val="28"/>
          <w:szCs w:val="28"/>
        </w:rPr>
        <w:t>о</w:t>
      </w:r>
      <w:r w:rsidRPr="00AC2792">
        <w:rPr>
          <w:sz w:val="28"/>
          <w:szCs w:val="28"/>
        </w:rPr>
        <w:t>тока», «остановленного потока», релаксационные методы.</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Характеристика различных способов культивирования микроорг</w:t>
      </w:r>
      <w:r w:rsidRPr="00AC2792">
        <w:rPr>
          <w:sz w:val="28"/>
          <w:szCs w:val="28"/>
        </w:rPr>
        <w:t>а</w:t>
      </w:r>
      <w:r w:rsidRPr="00AC2792">
        <w:rPr>
          <w:sz w:val="28"/>
          <w:szCs w:val="28"/>
        </w:rPr>
        <w:t>низмов. Периодическое глубинное и непрерывное глубинное культивиров</w:t>
      </w:r>
      <w:r w:rsidRPr="00AC2792">
        <w:rPr>
          <w:sz w:val="28"/>
          <w:szCs w:val="28"/>
        </w:rPr>
        <w:t>а</w:t>
      </w:r>
      <w:r w:rsidRPr="00AC2792">
        <w:rPr>
          <w:sz w:val="28"/>
          <w:szCs w:val="28"/>
        </w:rPr>
        <w:t>ние. Кинетика роста микроорганизмов в периодических условиях.</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 xml:space="preserve">Кривая роста микроорганизмов. Характеристика фаз роста. </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Уравнение роста в экспоненциальной фазе. Понятие об удельной скорости роста. Выход биомассы, экономический коэффициент. Понятие о вр</w:t>
      </w:r>
      <w:r w:rsidRPr="00AC2792">
        <w:rPr>
          <w:sz w:val="28"/>
          <w:szCs w:val="28"/>
        </w:rPr>
        <w:t>е</w:t>
      </w:r>
      <w:r w:rsidRPr="00AC2792">
        <w:rPr>
          <w:sz w:val="28"/>
          <w:szCs w:val="28"/>
        </w:rPr>
        <w:t>мени удвоения биомассы (период генерации).</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Модель Моно в кинетике роста микробной биомассы. Принцип у</w:t>
      </w:r>
      <w:r w:rsidRPr="00AC2792">
        <w:rPr>
          <w:sz w:val="28"/>
          <w:szCs w:val="28"/>
        </w:rPr>
        <w:t>з</w:t>
      </w:r>
      <w:r w:rsidRPr="00AC2792">
        <w:rPr>
          <w:sz w:val="28"/>
          <w:szCs w:val="28"/>
        </w:rPr>
        <w:t>кого места в кинетике микробного роста. Экспериментальные приёмы опр</w:t>
      </w:r>
      <w:r w:rsidRPr="00AC2792">
        <w:rPr>
          <w:sz w:val="28"/>
          <w:szCs w:val="28"/>
        </w:rPr>
        <w:t>е</w:t>
      </w:r>
      <w:r w:rsidRPr="00AC2792">
        <w:rPr>
          <w:sz w:val="28"/>
          <w:szCs w:val="28"/>
        </w:rPr>
        <w:lastRenderedPageBreak/>
        <w:t>деления констант уравнения Моно в условиях периодического глуби</w:t>
      </w:r>
      <w:r w:rsidRPr="00AC2792">
        <w:rPr>
          <w:sz w:val="28"/>
          <w:szCs w:val="28"/>
        </w:rPr>
        <w:t>н</w:t>
      </w:r>
      <w:r w:rsidRPr="00AC2792">
        <w:rPr>
          <w:sz w:val="28"/>
          <w:szCs w:val="28"/>
        </w:rPr>
        <w:t>ного кул</w:t>
      </w:r>
      <w:r w:rsidRPr="00AC2792">
        <w:rPr>
          <w:sz w:val="28"/>
          <w:szCs w:val="28"/>
        </w:rPr>
        <w:t>ь</w:t>
      </w:r>
      <w:r w:rsidRPr="00AC2792">
        <w:rPr>
          <w:sz w:val="28"/>
          <w:szCs w:val="28"/>
        </w:rPr>
        <w:t>тивирования.</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Способы определения количественных параметров роста микро</w:t>
      </w:r>
      <w:r w:rsidRPr="00AC2792">
        <w:rPr>
          <w:sz w:val="28"/>
          <w:szCs w:val="28"/>
        </w:rPr>
        <w:t>б</w:t>
      </w:r>
      <w:r w:rsidRPr="00AC2792">
        <w:rPr>
          <w:sz w:val="28"/>
          <w:szCs w:val="28"/>
        </w:rPr>
        <w:t>ных популяций по экспериментальным данным периодического культивир</w:t>
      </w:r>
      <w:r w:rsidRPr="00AC2792">
        <w:rPr>
          <w:sz w:val="28"/>
          <w:szCs w:val="28"/>
        </w:rPr>
        <w:t>о</w:t>
      </w:r>
      <w:r w:rsidRPr="00AC2792">
        <w:rPr>
          <w:sz w:val="28"/>
          <w:szCs w:val="28"/>
        </w:rPr>
        <w:t>вания.</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Модели роста микробных популяций, отражающие ход кривой р</w:t>
      </w:r>
      <w:r w:rsidRPr="00AC2792">
        <w:rPr>
          <w:sz w:val="28"/>
          <w:szCs w:val="28"/>
        </w:rPr>
        <w:t>о</w:t>
      </w:r>
      <w:r w:rsidRPr="00AC2792">
        <w:rPr>
          <w:sz w:val="28"/>
          <w:szCs w:val="28"/>
        </w:rPr>
        <w:t>ста. Модель Ферхюльста. Уравнение роста микроорганизмов в интеграл</w:t>
      </w:r>
      <w:r w:rsidRPr="00AC2792">
        <w:rPr>
          <w:sz w:val="28"/>
          <w:szCs w:val="28"/>
        </w:rPr>
        <w:t>ь</w:t>
      </w:r>
      <w:r w:rsidRPr="00AC2792">
        <w:rPr>
          <w:sz w:val="28"/>
          <w:szCs w:val="28"/>
        </w:rPr>
        <w:t>ной форме.</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Характеристика процессов ингибирования и активации роста ми</w:t>
      </w:r>
      <w:r w:rsidRPr="00AC2792">
        <w:rPr>
          <w:sz w:val="28"/>
          <w:szCs w:val="28"/>
        </w:rPr>
        <w:t>к</w:t>
      </w:r>
      <w:r w:rsidRPr="00AC2792">
        <w:rPr>
          <w:sz w:val="28"/>
          <w:szCs w:val="28"/>
        </w:rPr>
        <w:t>роорганизмов. Модели Моно, учитывающие конкурентное и неконк</w:t>
      </w:r>
      <w:r w:rsidRPr="00AC2792">
        <w:rPr>
          <w:sz w:val="28"/>
          <w:szCs w:val="28"/>
        </w:rPr>
        <w:t>у</w:t>
      </w:r>
      <w:r w:rsidRPr="00AC2792">
        <w:rPr>
          <w:sz w:val="28"/>
          <w:szCs w:val="28"/>
        </w:rPr>
        <w:t>рентное и</w:t>
      </w:r>
      <w:r w:rsidRPr="00AC2792">
        <w:rPr>
          <w:sz w:val="28"/>
          <w:szCs w:val="28"/>
        </w:rPr>
        <w:t>н</w:t>
      </w:r>
      <w:r w:rsidRPr="00AC2792">
        <w:rPr>
          <w:sz w:val="28"/>
          <w:szCs w:val="28"/>
        </w:rPr>
        <w:t>гибирование роста.</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Графические методы определения констант уравнения Моно при конкурентном и неконкурентном ингибировании.</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Ингибирование роста микроорганизмов в условиях избытка су</w:t>
      </w:r>
      <w:r w:rsidRPr="00AC2792">
        <w:rPr>
          <w:sz w:val="28"/>
          <w:szCs w:val="28"/>
        </w:rPr>
        <w:t>б</w:t>
      </w:r>
      <w:r w:rsidRPr="00AC2792">
        <w:rPr>
          <w:sz w:val="28"/>
          <w:szCs w:val="28"/>
        </w:rPr>
        <w:t>страта и продуктами метаболизма.</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Влияние температуры и концентрации водородных ионов на рост микроорганизмов.</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Характеристика систем непрерывного культивирования. Условия непрерывного культивирования. Саморегулирующая способность микроо</w:t>
      </w:r>
      <w:r w:rsidRPr="00AC2792">
        <w:rPr>
          <w:sz w:val="28"/>
          <w:szCs w:val="28"/>
        </w:rPr>
        <w:t>р</w:t>
      </w:r>
      <w:r w:rsidRPr="00AC2792">
        <w:rPr>
          <w:sz w:val="28"/>
          <w:szCs w:val="28"/>
        </w:rPr>
        <w:t>ганизмов в условиях непрерывного культивирования.</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Открытые одноступенчатые гомогенно-непрерывные системы. Принцип работы хемостата и турбидостата.</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Кинетика хемостатного культивирования. Стационарные режимы. Теория хемостатного культивирования: система уравнений, описыва</w:t>
      </w:r>
      <w:r w:rsidRPr="00AC2792">
        <w:rPr>
          <w:sz w:val="28"/>
          <w:szCs w:val="28"/>
        </w:rPr>
        <w:t>ю</w:t>
      </w:r>
      <w:r w:rsidRPr="00AC2792">
        <w:rPr>
          <w:sz w:val="28"/>
          <w:szCs w:val="28"/>
        </w:rPr>
        <w:t>щая зависимости стационарных концентраций биомассы, субстрата и пр</w:t>
      </w:r>
      <w:r w:rsidRPr="00AC2792">
        <w:rPr>
          <w:sz w:val="28"/>
          <w:szCs w:val="28"/>
        </w:rPr>
        <w:t>о</w:t>
      </w:r>
      <w:r w:rsidRPr="00AC2792">
        <w:rPr>
          <w:sz w:val="28"/>
          <w:szCs w:val="28"/>
        </w:rPr>
        <w:t>дукта мет</w:t>
      </w:r>
      <w:r w:rsidRPr="00AC2792">
        <w:rPr>
          <w:sz w:val="28"/>
          <w:szCs w:val="28"/>
        </w:rPr>
        <w:t>а</w:t>
      </w:r>
      <w:r w:rsidRPr="00AC2792">
        <w:rPr>
          <w:sz w:val="28"/>
          <w:szCs w:val="28"/>
        </w:rPr>
        <w:t xml:space="preserve">болизма от скорости разбавления (протока). </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Производительность хемостата по биомассе. Оптимизация прои</w:t>
      </w:r>
      <w:r w:rsidRPr="00AC2792">
        <w:rPr>
          <w:sz w:val="28"/>
          <w:szCs w:val="28"/>
        </w:rPr>
        <w:t>з</w:t>
      </w:r>
      <w:r w:rsidRPr="00AC2792">
        <w:rPr>
          <w:sz w:val="28"/>
          <w:szCs w:val="28"/>
        </w:rPr>
        <w:t>водительности хемостата.</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Определение количественных параметров неосложнённого роста по экспериментальным данным стационарных состояний хемостатного культ</w:t>
      </w:r>
      <w:r w:rsidRPr="00AC2792">
        <w:rPr>
          <w:sz w:val="28"/>
          <w:szCs w:val="28"/>
        </w:rPr>
        <w:t>и</w:t>
      </w:r>
      <w:r w:rsidRPr="00AC2792">
        <w:rPr>
          <w:sz w:val="28"/>
          <w:szCs w:val="28"/>
        </w:rPr>
        <w:t>вирования. Расчётные методы. Графические методы.</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Ингибирование избытком субстрата в условиях хемостатного кул</w:t>
      </w:r>
      <w:r w:rsidRPr="00AC2792">
        <w:rPr>
          <w:sz w:val="28"/>
          <w:szCs w:val="28"/>
        </w:rPr>
        <w:t>ь</w:t>
      </w:r>
      <w:r w:rsidRPr="00AC2792">
        <w:rPr>
          <w:sz w:val="28"/>
          <w:szCs w:val="28"/>
        </w:rPr>
        <w:t>тивирования. Зависимости стационарных концентраций субстрата и биома</w:t>
      </w:r>
      <w:r w:rsidRPr="00AC2792">
        <w:rPr>
          <w:sz w:val="28"/>
          <w:szCs w:val="28"/>
        </w:rPr>
        <w:t>с</w:t>
      </w:r>
      <w:r w:rsidRPr="00AC2792">
        <w:rPr>
          <w:sz w:val="28"/>
          <w:szCs w:val="28"/>
        </w:rPr>
        <w:t>сы в хемостате от скорости разбавления в условиях ингибирования избытком су</w:t>
      </w:r>
      <w:r w:rsidRPr="00AC2792">
        <w:rPr>
          <w:sz w:val="28"/>
          <w:szCs w:val="28"/>
        </w:rPr>
        <w:t>б</w:t>
      </w:r>
      <w:r w:rsidRPr="00AC2792">
        <w:rPr>
          <w:sz w:val="28"/>
          <w:szCs w:val="28"/>
        </w:rPr>
        <w:t>страта.</w:t>
      </w:r>
    </w:p>
    <w:p w:rsidR="00D759F6" w:rsidRPr="00AC2792" w:rsidRDefault="00D759F6" w:rsidP="00A06BDC">
      <w:pPr>
        <w:numPr>
          <w:ilvl w:val="0"/>
          <w:numId w:val="4"/>
        </w:numPr>
        <w:tabs>
          <w:tab w:val="left" w:pos="993"/>
          <w:tab w:val="left" w:pos="1134"/>
        </w:tabs>
        <w:ind w:left="0" w:firstLine="709"/>
        <w:jc w:val="both"/>
        <w:rPr>
          <w:sz w:val="28"/>
          <w:szCs w:val="28"/>
        </w:rPr>
      </w:pPr>
      <w:r w:rsidRPr="00AC2792">
        <w:rPr>
          <w:sz w:val="28"/>
          <w:szCs w:val="28"/>
        </w:rPr>
        <w:t>Ингибирование роста продуктами метаболизма в условиях хем</w:t>
      </w:r>
      <w:r w:rsidRPr="00AC2792">
        <w:rPr>
          <w:sz w:val="28"/>
          <w:szCs w:val="28"/>
        </w:rPr>
        <w:t>о</w:t>
      </w:r>
      <w:r w:rsidRPr="00AC2792">
        <w:rPr>
          <w:sz w:val="28"/>
          <w:szCs w:val="28"/>
        </w:rPr>
        <w:t>статного культивирования. Зависимости стационарных концентраций су</w:t>
      </w:r>
      <w:r w:rsidRPr="00AC2792">
        <w:rPr>
          <w:sz w:val="28"/>
          <w:szCs w:val="28"/>
        </w:rPr>
        <w:t>б</w:t>
      </w:r>
      <w:r w:rsidRPr="00AC2792">
        <w:rPr>
          <w:sz w:val="28"/>
          <w:szCs w:val="28"/>
        </w:rPr>
        <w:t>страта и биомассы в хемостате от скорости разбавления в условиях конк</w:t>
      </w:r>
      <w:r w:rsidRPr="00AC2792">
        <w:rPr>
          <w:sz w:val="28"/>
          <w:szCs w:val="28"/>
        </w:rPr>
        <w:t>у</w:t>
      </w:r>
      <w:r w:rsidRPr="00AC2792">
        <w:rPr>
          <w:sz w:val="28"/>
          <w:szCs w:val="28"/>
        </w:rPr>
        <w:t>рентного ингибирования продуктом метаболизма.</w:t>
      </w:r>
    </w:p>
    <w:p w:rsidR="00EF4A3B" w:rsidRPr="00AE7259" w:rsidRDefault="00D759F6" w:rsidP="00A06BDC">
      <w:pPr>
        <w:numPr>
          <w:ilvl w:val="0"/>
          <w:numId w:val="4"/>
        </w:numPr>
        <w:tabs>
          <w:tab w:val="left" w:pos="1064"/>
          <w:tab w:val="left" w:pos="1134"/>
        </w:tabs>
        <w:ind w:left="0" w:firstLine="709"/>
        <w:jc w:val="both"/>
        <w:rPr>
          <w:sz w:val="28"/>
          <w:szCs w:val="28"/>
        </w:rPr>
      </w:pPr>
      <w:r w:rsidRPr="00AC2792">
        <w:rPr>
          <w:sz w:val="28"/>
          <w:szCs w:val="28"/>
        </w:rPr>
        <w:t>Методы определения параметров роста по экспериментальным да</w:t>
      </w:r>
      <w:r w:rsidRPr="00AC2792">
        <w:rPr>
          <w:sz w:val="28"/>
          <w:szCs w:val="28"/>
        </w:rPr>
        <w:t>н</w:t>
      </w:r>
      <w:r w:rsidRPr="00AC2792">
        <w:rPr>
          <w:sz w:val="28"/>
          <w:szCs w:val="28"/>
        </w:rPr>
        <w:t>ным хемостатного культивирования в условиях конкурентного ингибиров</w:t>
      </w:r>
      <w:r w:rsidRPr="00AC2792">
        <w:rPr>
          <w:sz w:val="28"/>
          <w:szCs w:val="28"/>
        </w:rPr>
        <w:t>а</w:t>
      </w:r>
      <w:r w:rsidRPr="00AC2792">
        <w:rPr>
          <w:sz w:val="28"/>
          <w:szCs w:val="28"/>
        </w:rPr>
        <w:t>ния продуктом метаболизма</w:t>
      </w:r>
    </w:p>
    <w:p w:rsidR="00AE5192" w:rsidRPr="00AE7259" w:rsidRDefault="00AE5192" w:rsidP="003432DA">
      <w:pPr>
        <w:pStyle w:val="22"/>
        <w:jc w:val="center"/>
        <w:rPr>
          <w:b/>
          <w:sz w:val="32"/>
          <w:szCs w:val="32"/>
        </w:rPr>
      </w:pPr>
    </w:p>
    <w:p w:rsidR="00AE5192" w:rsidRPr="00A45CCA" w:rsidRDefault="00AE5192" w:rsidP="00A45CCA">
      <w:pPr>
        <w:pStyle w:val="22"/>
        <w:ind w:firstLine="0"/>
        <w:jc w:val="center"/>
        <w:rPr>
          <w:b/>
          <w:szCs w:val="28"/>
        </w:rPr>
      </w:pPr>
      <w:r w:rsidRPr="00A45CCA">
        <w:rPr>
          <w:b/>
          <w:szCs w:val="28"/>
        </w:rPr>
        <w:t>БИБЛИОГРАФИЧЕСКИЙ СПИСОК</w:t>
      </w:r>
    </w:p>
    <w:p w:rsidR="00685E95" w:rsidRPr="002934EF" w:rsidRDefault="00685E95" w:rsidP="00685E95">
      <w:pPr>
        <w:pStyle w:val="2"/>
        <w:rPr>
          <w:rFonts w:ascii="Times New Roman" w:hAnsi="Times New Roman"/>
          <w:i w:val="0"/>
        </w:rPr>
      </w:pPr>
      <w:r w:rsidRPr="002934EF">
        <w:rPr>
          <w:rFonts w:ascii="Times New Roman" w:hAnsi="Times New Roman"/>
          <w:i w:val="0"/>
        </w:rPr>
        <w:t>Основная и дополнительная литература, информационные ресурсы</w:t>
      </w:r>
    </w:p>
    <w:p w:rsidR="00D759F6" w:rsidRPr="006F5796" w:rsidRDefault="00D759F6" w:rsidP="00A06BDC">
      <w:pPr>
        <w:pStyle w:val="a8"/>
        <w:numPr>
          <w:ilvl w:val="0"/>
          <w:numId w:val="10"/>
        </w:numPr>
        <w:tabs>
          <w:tab w:val="left" w:pos="993"/>
        </w:tabs>
        <w:spacing w:after="0"/>
        <w:ind w:left="0" w:firstLine="709"/>
        <w:rPr>
          <w:sz w:val="28"/>
          <w:szCs w:val="28"/>
        </w:rPr>
      </w:pPr>
      <w:bookmarkStart w:id="1" w:name="_Toc245804843"/>
      <w:bookmarkStart w:id="2" w:name="_Toc348038239"/>
      <w:r w:rsidRPr="006F5796">
        <w:rPr>
          <w:color w:val="000000"/>
          <w:sz w:val="28"/>
          <w:szCs w:val="28"/>
          <w:shd w:val="clear" w:color="auto" w:fill="FFFFFF"/>
        </w:rPr>
        <w:t>Математическая биология [Текст] = Mathematical Biology : перевод с английск</w:t>
      </w:r>
      <w:r w:rsidRPr="006F5796">
        <w:rPr>
          <w:color w:val="000000"/>
          <w:sz w:val="28"/>
          <w:szCs w:val="28"/>
          <w:shd w:val="clear" w:color="auto" w:fill="FFFFFF"/>
        </w:rPr>
        <w:t>о</w:t>
      </w:r>
      <w:r w:rsidRPr="006F5796">
        <w:rPr>
          <w:color w:val="000000"/>
          <w:sz w:val="28"/>
          <w:szCs w:val="28"/>
          <w:shd w:val="clear" w:color="auto" w:fill="FFFFFF"/>
        </w:rPr>
        <w:t>го / Д. Мюррей ; под науч. ред. Г. Ю. Ризниченко. - М. : Регулярная и хаотическая дин</w:t>
      </w:r>
      <w:r w:rsidRPr="006F5796">
        <w:rPr>
          <w:color w:val="000000"/>
          <w:sz w:val="28"/>
          <w:szCs w:val="28"/>
          <w:shd w:val="clear" w:color="auto" w:fill="FFFFFF"/>
        </w:rPr>
        <w:t>а</w:t>
      </w:r>
      <w:r w:rsidRPr="006F5796">
        <w:rPr>
          <w:color w:val="000000"/>
          <w:sz w:val="28"/>
          <w:szCs w:val="28"/>
          <w:shd w:val="clear" w:color="auto" w:fill="FFFFFF"/>
        </w:rPr>
        <w:t>мика ; Ижевск : Институт компьютерных исследований, 2009.   </w:t>
      </w:r>
      <w:r w:rsidRPr="006F5796">
        <w:rPr>
          <w:b/>
          <w:bCs/>
          <w:color w:val="000000"/>
          <w:sz w:val="28"/>
          <w:szCs w:val="28"/>
          <w:shd w:val="clear" w:color="auto" w:fill="FFFFFF"/>
        </w:rPr>
        <w:t>Том 1</w:t>
      </w:r>
      <w:r w:rsidRPr="006F5796">
        <w:rPr>
          <w:rStyle w:val="apple-converted-space"/>
          <w:color w:val="000000"/>
          <w:sz w:val="28"/>
          <w:szCs w:val="28"/>
          <w:shd w:val="clear" w:color="auto" w:fill="FFFFFF"/>
        </w:rPr>
        <w:t> </w:t>
      </w:r>
      <w:r w:rsidRPr="006F5796">
        <w:rPr>
          <w:color w:val="000000"/>
          <w:sz w:val="28"/>
          <w:szCs w:val="28"/>
          <w:shd w:val="clear" w:color="auto" w:fill="FFFFFF"/>
        </w:rPr>
        <w:t>: Введение = An Introduction. - 2009. - 774 с. : ил. - Библиогр.: с. 705-748. - Предм. указ.: с. 749-766.- Имен. указ.: 767-774. -</w:t>
      </w:r>
      <w:r w:rsidRPr="006F5796">
        <w:rPr>
          <w:rStyle w:val="apple-converted-space"/>
          <w:color w:val="000000"/>
          <w:sz w:val="28"/>
          <w:szCs w:val="28"/>
          <w:shd w:val="clear" w:color="auto" w:fill="FFFFFF"/>
        </w:rPr>
        <w:t> </w:t>
      </w:r>
      <w:r w:rsidRPr="006F5796">
        <w:rPr>
          <w:b/>
          <w:bCs/>
          <w:color w:val="000000"/>
          <w:sz w:val="28"/>
          <w:szCs w:val="28"/>
          <w:shd w:val="clear" w:color="auto" w:fill="FFFFFF"/>
        </w:rPr>
        <w:t>ISBN</w:t>
      </w:r>
      <w:r w:rsidRPr="006F5796">
        <w:rPr>
          <w:rStyle w:val="apple-converted-space"/>
          <w:b/>
          <w:bCs/>
          <w:color w:val="000000"/>
          <w:sz w:val="28"/>
          <w:szCs w:val="28"/>
          <w:shd w:val="clear" w:color="auto" w:fill="FFFFFF"/>
        </w:rPr>
        <w:t> </w:t>
      </w:r>
      <w:r w:rsidRPr="006F5796">
        <w:rPr>
          <w:color w:val="000000"/>
          <w:sz w:val="28"/>
          <w:szCs w:val="28"/>
          <w:shd w:val="clear" w:color="auto" w:fill="FFFFFF"/>
        </w:rPr>
        <w:t>978-5-93972-743-3.</w:t>
      </w:r>
    </w:p>
    <w:p w:rsidR="00D759F6" w:rsidRPr="006F5796" w:rsidRDefault="00D759F6" w:rsidP="00A06BDC">
      <w:pPr>
        <w:pStyle w:val="a8"/>
        <w:numPr>
          <w:ilvl w:val="0"/>
          <w:numId w:val="10"/>
        </w:numPr>
        <w:tabs>
          <w:tab w:val="left" w:pos="993"/>
        </w:tabs>
        <w:spacing w:after="0"/>
        <w:ind w:left="0" w:firstLine="709"/>
        <w:rPr>
          <w:sz w:val="28"/>
          <w:szCs w:val="28"/>
        </w:rPr>
      </w:pPr>
      <w:r w:rsidRPr="006F5796">
        <w:rPr>
          <w:color w:val="000000"/>
          <w:sz w:val="28"/>
          <w:szCs w:val="28"/>
          <w:shd w:val="clear" w:color="auto" w:fill="FFFFFF"/>
        </w:rPr>
        <w:t>  Ферментативные процессы в биотехнологии [Текст] : монография / А. М. Бе</w:t>
      </w:r>
      <w:r w:rsidRPr="006F5796">
        <w:rPr>
          <w:color w:val="000000"/>
          <w:sz w:val="28"/>
          <w:szCs w:val="28"/>
          <w:shd w:val="clear" w:color="auto" w:fill="FFFFFF"/>
        </w:rPr>
        <w:t>з</w:t>
      </w:r>
      <w:r w:rsidRPr="006F5796">
        <w:rPr>
          <w:color w:val="000000"/>
          <w:sz w:val="28"/>
          <w:szCs w:val="28"/>
          <w:shd w:val="clear" w:color="auto" w:fill="FFFFFF"/>
        </w:rPr>
        <w:t>бородов, Н. А. Загустина, В. О. Попов ; отв. ред. Л. И. Воробьева ; Российская академия наук [РАН]. Институт биохимии им. А.Н.Баха. - Москва : Наука, 2008. - 335 с. : ил. - Списки лит. в конце гл. -</w:t>
      </w:r>
      <w:r w:rsidRPr="006F5796">
        <w:rPr>
          <w:rStyle w:val="apple-converted-space"/>
          <w:color w:val="000000"/>
          <w:sz w:val="28"/>
          <w:szCs w:val="28"/>
          <w:shd w:val="clear" w:color="auto" w:fill="FFFFFF"/>
        </w:rPr>
        <w:t> </w:t>
      </w:r>
      <w:r w:rsidRPr="006F5796">
        <w:rPr>
          <w:b/>
          <w:bCs/>
          <w:color w:val="000000"/>
          <w:sz w:val="28"/>
          <w:szCs w:val="28"/>
          <w:shd w:val="clear" w:color="auto" w:fill="FFFFFF"/>
        </w:rPr>
        <w:t>ISBN</w:t>
      </w:r>
      <w:r w:rsidRPr="006F5796">
        <w:rPr>
          <w:rStyle w:val="apple-converted-space"/>
          <w:b/>
          <w:bCs/>
          <w:color w:val="000000"/>
          <w:sz w:val="28"/>
          <w:szCs w:val="28"/>
          <w:shd w:val="clear" w:color="auto" w:fill="FFFFFF"/>
        </w:rPr>
        <w:t> </w:t>
      </w:r>
      <w:r w:rsidRPr="006F5796">
        <w:rPr>
          <w:color w:val="000000"/>
          <w:sz w:val="28"/>
          <w:szCs w:val="28"/>
          <w:shd w:val="clear" w:color="auto" w:fill="FFFFFF"/>
        </w:rPr>
        <w:t>978-5-02-035661-0</w:t>
      </w:r>
      <w:r w:rsidRPr="006F5796">
        <w:rPr>
          <w:sz w:val="28"/>
          <w:szCs w:val="28"/>
        </w:rPr>
        <w:t xml:space="preserve"> </w:t>
      </w:r>
    </w:p>
    <w:p w:rsidR="00D759F6" w:rsidRPr="00AC2792" w:rsidRDefault="00D759F6" w:rsidP="00D759F6">
      <w:pPr>
        <w:tabs>
          <w:tab w:val="left" w:pos="993"/>
        </w:tabs>
        <w:ind w:firstLine="709"/>
        <w:jc w:val="both"/>
        <w:rPr>
          <w:sz w:val="28"/>
          <w:szCs w:val="28"/>
        </w:rPr>
      </w:pPr>
    </w:p>
    <w:p w:rsidR="00D759F6" w:rsidRPr="00970375" w:rsidRDefault="00D759F6" w:rsidP="00D759F6">
      <w:pPr>
        <w:tabs>
          <w:tab w:val="left" w:pos="993"/>
        </w:tabs>
        <w:ind w:firstLine="709"/>
        <w:jc w:val="both"/>
        <w:rPr>
          <w:b/>
          <w:sz w:val="28"/>
          <w:szCs w:val="28"/>
        </w:rPr>
      </w:pPr>
      <w:r w:rsidRPr="00970375">
        <w:rPr>
          <w:b/>
          <w:sz w:val="28"/>
          <w:szCs w:val="28"/>
        </w:rPr>
        <w:t>Дополнительная</w:t>
      </w:r>
    </w:p>
    <w:p w:rsidR="00D759F6" w:rsidRPr="006F5796" w:rsidRDefault="00D759F6" w:rsidP="00A06BDC">
      <w:pPr>
        <w:pStyle w:val="a8"/>
        <w:numPr>
          <w:ilvl w:val="0"/>
          <w:numId w:val="10"/>
        </w:numPr>
        <w:tabs>
          <w:tab w:val="left" w:pos="993"/>
        </w:tabs>
        <w:spacing w:after="0"/>
        <w:ind w:left="0" w:firstLine="709"/>
        <w:jc w:val="both"/>
        <w:rPr>
          <w:sz w:val="28"/>
          <w:szCs w:val="28"/>
        </w:rPr>
      </w:pPr>
      <w:r w:rsidRPr="006F5796">
        <w:rPr>
          <w:sz w:val="28"/>
          <w:szCs w:val="28"/>
        </w:rPr>
        <w:t>Арзамасцев, А.А. Математические модели биологических и биоте</w:t>
      </w:r>
      <w:r w:rsidRPr="006F5796">
        <w:rPr>
          <w:sz w:val="28"/>
          <w:szCs w:val="28"/>
        </w:rPr>
        <w:t>х</w:t>
      </w:r>
      <w:r w:rsidRPr="006F5796">
        <w:rPr>
          <w:sz w:val="28"/>
          <w:szCs w:val="28"/>
        </w:rPr>
        <w:t>нологических объектов// Вестник Тамбовского университета. Серия: Ест</w:t>
      </w:r>
      <w:r w:rsidRPr="006F5796">
        <w:rPr>
          <w:sz w:val="28"/>
          <w:szCs w:val="28"/>
        </w:rPr>
        <w:t>е</w:t>
      </w:r>
      <w:r w:rsidRPr="006F5796">
        <w:rPr>
          <w:sz w:val="28"/>
          <w:szCs w:val="28"/>
        </w:rPr>
        <w:t>ственные и технические науки, 2009. – Т. 14. – Вып. 5. – С. 951-981.</w:t>
      </w:r>
    </w:p>
    <w:p w:rsidR="00D759F6" w:rsidRPr="006F5796" w:rsidRDefault="00D759F6" w:rsidP="00A06BDC">
      <w:pPr>
        <w:numPr>
          <w:ilvl w:val="0"/>
          <w:numId w:val="10"/>
        </w:numPr>
        <w:tabs>
          <w:tab w:val="left" w:pos="993"/>
        </w:tabs>
        <w:ind w:left="0" w:firstLine="709"/>
        <w:jc w:val="both"/>
        <w:rPr>
          <w:sz w:val="28"/>
          <w:szCs w:val="28"/>
        </w:rPr>
      </w:pPr>
      <w:r w:rsidRPr="006F5796">
        <w:rPr>
          <w:sz w:val="28"/>
          <w:szCs w:val="28"/>
        </w:rPr>
        <w:t>Безбородов, А.М. Ферментативные процессы в биотехнологии : м</w:t>
      </w:r>
      <w:r w:rsidRPr="006F5796">
        <w:rPr>
          <w:sz w:val="28"/>
          <w:szCs w:val="28"/>
        </w:rPr>
        <w:t>о</w:t>
      </w:r>
      <w:r w:rsidRPr="006F5796">
        <w:rPr>
          <w:sz w:val="28"/>
          <w:szCs w:val="28"/>
        </w:rPr>
        <w:t xml:space="preserve">нография / А. М. Безбородов, Н. А. Загустина, В. О. Попов ; отв. ред. Л. И. Воробьева ; Российская академия наук [РАН]. Институт биохимии им. А.Н.Баха. - Москва : Наука, 2008. - 335 с. </w:t>
      </w:r>
    </w:p>
    <w:p w:rsidR="00D759F6" w:rsidRPr="006F5796" w:rsidRDefault="00D759F6" w:rsidP="00A06BDC">
      <w:pPr>
        <w:pStyle w:val="a8"/>
        <w:numPr>
          <w:ilvl w:val="0"/>
          <w:numId w:val="10"/>
        </w:numPr>
        <w:tabs>
          <w:tab w:val="left" w:pos="993"/>
        </w:tabs>
        <w:spacing w:after="0"/>
        <w:ind w:left="0" w:firstLine="709"/>
        <w:jc w:val="both"/>
        <w:rPr>
          <w:spacing w:val="-6"/>
          <w:sz w:val="28"/>
          <w:szCs w:val="28"/>
        </w:rPr>
      </w:pPr>
      <w:r w:rsidRPr="006F5796">
        <w:rPr>
          <w:spacing w:val="-6"/>
          <w:sz w:val="28"/>
          <w:szCs w:val="28"/>
        </w:rPr>
        <w:t>Березин, И. В. Иммобилизованные ферменты : учеб. Пособие для в</w:t>
      </w:r>
      <w:r w:rsidRPr="006F5796">
        <w:rPr>
          <w:spacing w:val="-6"/>
          <w:sz w:val="28"/>
          <w:szCs w:val="28"/>
        </w:rPr>
        <w:t>у</w:t>
      </w:r>
      <w:r w:rsidRPr="006F5796">
        <w:rPr>
          <w:spacing w:val="-6"/>
          <w:sz w:val="28"/>
          <w:szCs w:val="28"/>
        </w:rPr>
        <w:t>зов / И. В. Березин. - Кн. 7. - М. : Высшая школа, 1987. – 159 с.</w:t>
      </w:r>
    </w:p>
    <w:p w:rsidR="00D759F6" w:rsidRPr="006F5796" w:rsidRDefault="00D759F6" w:rsidP="00A06BDC">
      <w:pPr>
        <w:pStyle w:val="a8"/>
        <w:numPr>
          <w:ilvl w:val="0"/>
          <w:numId w:val="10"/>
        </w:numPr>
        <w:tabs>
          <w:tab w:val="left" w:pos="993"/>
        </w:tabs>
        <w:spacing w:after="0"/>
        <w:ind w:left="0" w:firstLine="709"/>
        <w:jc w:val="both"/>
        <w:rPr>
          <w:sz w:val="28"/>
          <w:szCs w:val="28"/>
        </w:rPr>
      </w:pPr>
      <w:r w:rsidRPr="006F5796">
        <w:rPr>
          <w:sz w:val="28"/>
          <w:szCs w:val="28"/>
        </w:rPr>
        <w:t xml:space="preserve">Березин, И. В. Инженерная энзимология </w:t>
      </w:r>
      <w:r w:rsidRPr="006F5796">
        <w:rPr>
          <w:spacing w:val="-2"/>
          <w:sz w:val="28"/>
          <w:szCs w:val="28"/>
        </w:rPr>
        <w:t>:</w:t>
      </w:r>
      <w:r w:rsidRPr="006F5796">
        <w:rPr>
          <w:sz w:val="28"/>
          <w:szCs w:val="28"/>
        </w:rPr>
        <w:t xml:space="preserve"> учебное пособие для вузов / И. В. Березин. - Кн. 8. - М. : Высшая школа, 1987. – 143 с.</w:t>
      </w:r>
    </w:p>
    <w:p w:rsidR="00D759F6" w:rsidRPr="006F5796" w:rsidRDefault="00D759F6" w:rsidP="00A06BDC">
      <w:pPr>
        <w:numPr>
          <w:ilvl w:val="0"/>
          <w:numId w:val="10"/>
        </w:numPr>
        <w:tabs>
          <w:tab w:val="left" w:pos="993"/>
        </w:tabs>
        <w:ind w:left="0" w:firstLine="709"/>
        <w:jc w:val="both"/>
        <w:rPr>
          <w:sz w:val="28"/>
          <w:szCs w:val="28"/>
        </w:rPr>
      </w:pPr>
      <w:r w:rsidRPr="006F5796">
        <w:rPr>
          <w:sz w:val="28"/>
          <w:szCs w:val="28"/>
        </w:rPr>
        <w:t>Варфоломеев, С. Д. Биокинетика / С. Д. Варфоломеев, К. Г. Гур</w:t>
      </w:r>
      <w:r w:rsidRPr="006F5796">
        <w:rPr>
          <w:sz w:val="28"/>
          <w:szCs w:val="28"/>
        </w:rPr>
        <w:t>е</w:t>
      </w:r>
      <w:r w:rsidRPr="006F5796">
        <w:rPr>
          <w:sz w:val="28"/>
          <w:szCs w:val="28"/>
        </w:rPr>
        <w:t>вич. - М. : Фаир-Пресс, 1999. – 720 с.</w:t>
      </w:r>
    </w:p>
    <w:p w:rsidR="00D759F6" w:rsidRPr="006F5796" w:rsidRDefault="00D759F6" w:rsidP="00A06BDC">
      <w:pPr>
        <w:numPr>
          <w:ilvl w:val="0"/>
          <w:numId w:val="10"/>
        </w:numPr>
        <w:tabs>
          <w:tab w:val="left" w:pos="993"/>
        </w:tabs>
        <w:ind w:left="0" w:firstLine="709"/>
        <w:jc w:val="both"/>
        <w:rPr>
          <w:sz w:val="28"/>
          <w:szCs w:val="28"/>
        </w:rPr>
      </w:pPr>
      <w:r w:rsidRPr="006F5796">
        <w:rPr>
          <w:sz w:val="28"/>
          <w:szCs w:val="28"/>
        </w:rPr>
        <w:t>Варфоломеев, С. Д. Биотехнология. Кинетические основы микроби</w:t>
      </w:r>
      <w:r w:rsidRPr="006F5796">
        <w:rPr>
          <w:sz w:val="28"/>
          <w:szCs w:val="28"/>
        </w:rPr>
        <w:t>о</w:t>
      </w:r>
      <w:r w:rsidRPr="006F5796">
        <w:rPr>
          <w:sz w:val="28"/>
          <w:szCs w:val="28"/>
        </w:rPr>
        <w:t>логических процессов / С. Д. Варфоломеев, С. В. Калюжный. - М. : Вы</w:t>
      </w:r>
      <w:r w:rsidRPr="006F5796">
        <w:rPr>
          <w:sz w:val="28"/>
          <w:szCs w:val="28"/>
        </w:rPr>
        <w:t>с</w:t>
      </w:r>
      <w:r w:rsidRPr="006F5796">
        <w:rPr>
          <w:sz w:val="28"/>
          <w:szCs w:val="28"/>
        </w:rPr>
        <w:t>шая школа, 1990. - 296 с.</w:t>
      </w:r>
    </w:p>
    <w:p w:rsidR="00D759F6" w:rsidRPr="006F5796" w:rsidRDefault="00D759F6" w:rsidP="00A06BDC">
      <w:pPr>
        <w:numPr>
          <w:ilvl w:val="0"/>
          <w:numId w:val="10"/>
        </w:numPr>
        <w:tabs>
          <w:tab w:val="left" w:pos="993"/>
        </w:tabs>
        <w:ind w:left="0" w:firstLine="709"/>
        <w:jc w:val="both"/>
        <w:rPr>
          <w:spacing w:val="6"/>
          <w:sz w:val="28"/>
          <w:szCs w:val="28"/>
        </w:rPr>
      </w:pPr>
      <w:r w:rsidRPr="006F5796">
        <w:rPr>
          <w:spacing w:val="-2"/>
          <w:sz w:val="28"/>
          <w:szCs w:val="28"/>
        </w:rPr>
        <w:t>Варфоломеев, С. Д. Кинетические методы в биохимических исслед</w:t>
      </w:r>
      <w:r w:rsidRPr="006F5796">
        <w:rPr>
          <w:spacing w:val="-2"/>
          <w:sz w:val="28"/>
          <w:szCs w:val="28"/>
        </w:rPr>
        <w:t>о</w:t>
      </w:r>
      <w:r w:rsidRPr="006F5796">
        <w:rPr>
          <w:spacing w:val="-2"/>
          <w:sz w:val="28"/>
          <w:szCs w:val="28"/>
        </w:rPr>
        <w:t xml:space="preserve">ваниях </w:t>
      </w:r>
      <w:r w:rsidRPr="006F5796">
        <w:rPr>
          <w:spacing w:val="6"/>
          <w:sz w:val="28"/>
          <w:szCs w:val="28"/>
        </w:rPr>
        <w:t>/ С. Д. Варфоломеев, М. Н. Зайцев. - М. : МГУ, 1982. - 345 с.</w:t>
      </w:r>
    </w:p>
    <w:p w:rsidR="00D759F6" w:rsidRPr="006F5796" w:rsidRDefault="00D759F6" w:rsidP="00A06BDC">
      <w:pPr>
        <w:numPr>
          <w:ilvl w:val="0"/>
          <w:numId w:val="10"/>
        </w:numPr>
        <w:tabs>
          <w:tab w:val="left" w:pos="1134"/>
        </w:tabs>
        <w:ind w:left="0" w:firstLine="709"/>
        <w:jc w:val="both"/>
        <w:rPr>
          <w:sz w:val="28"/>
          <w:szCs w:val="28"/>
        </w:rPr>
      </w:pPr>
      <w:r w:rsidRPr="006F5796">
        <w:rPr>
          <w:bCs/>
          <w:sz w:val="28"/>
          <w:szCs w:val="28"/>
        </w:rPr>
        <w:t xml:space="preserve">Варфоломеев, С. Д. </w:t>
      </w:r>
      <w:r w:rsidRPr="006F5796">
        <w:rPr>
          <w:sz w:val="28"/>
          <w:szCs w:val="28"/>
        </w:rPr>
        <w:t>Химическая энзимология /</w:t>
      </w:r>
      <w:r w:rsidRPr="006F5796">
        <w:rPr>
          <w:bCs/>
          <w:sz w:val="28"/>
          <w:szCs w:val="28"/>
        </w:rPr>
        <w:t xml:space="preserve"> </w:t>
      </w:r>
      <w:r w:rsidRPr="006F5796">
        <w:rPr>
          <w:sz w:val="28"/>
          <w:szCs w:val="28"/>
        </w:rPr>
        <w:t>С. Д. Варфолом</w:t>
      </w:r>
      <w:r w:rsidRPr="006F5796">
        <w:rPr>
          <w:sz w:val="28"/>
          <w:szCs w:val="28"/>
        </w:rPr>
        <w:t>е</w:t>
      </w:r>
      <w:r w:rsidRPr="006F5796">
        <w:rPr>
          <w:sz w:val="28"/>
          <w:szCs w:val="28"/>
        </w:rPr>
        <w:t>ев. - М.: МГУ, 2005. – 408 с.</w:t>
      </w:r>
    </w:p>
    <w:p w:rsidR="00D759F6" w:rsidRPr="006F5796" w:rsidRDefault="00D759F6" w:rsidP="00A06BDC">
      <w:pPr>
        <w:pStyle w:val="a8"/>
        <w:numPr>
          <w:ilvl w:val="0"/>
          <w:numId w:val="10"/>
        </w:numPr>
        <w:tabs>
          <w:tab w:val="left" w:pos="993"/>
        </w:tabs>
        <w:spacing w:after="0"/>
        <w:ind w:left="0" w:firstLine="709"/>
        <w:jc w:val="both"/>
        <w:rPr>
          <w:sz w:val="28"/>
          <w:szCs w:val="28"/>
        </w:rPr>
      </w:pPr>
      <w:r w:rsidRPr="006F5796">
        <w:rPr>
          <w:sz w:val="28"/>
          <w:szCs w:val="28"/>
        </w:rPr>
        <w:t>Гордеева, Ю.Л. Моделирование периодического процесса микр</w:t>
      </w:r>
      <w:r w:rsidRPr="006F5796">
        <w:rPr>
          <w:sz w:val="28"/>
          <w:szCs w:val="28"/>
        </w:rPr>
        <w:t>о</w:t>
      </w:r>
      <w:r w:rsidRPr="006F5796">
        <w:rPr>
          <w:sz w:val="28"/>
          <w:szCs w:val="28"/>
        </w:rPr>
        <w:t>биологического синтеза с нелинейной кинетикой роста микроорганизмов / Ю.Л. Гордеева, Ю.А. Ивашкин, Л.С. Гордеев // Вестник Астраханского гос</w:t>
      </w:r>
      <w:r w:rsidRPr="006F5796">
        <w:rPr>
          <w:sz w:val="28"/>
          <w:szCs w:val="28"/>
        </w:rPr>
        <w:t>у</w:t>
      </w:r>
      <w:r w:rsidRPr="006F5796">
        <w:rPr>
          <w:sz w:val="28"/>
          <w:szCs w:val="28"/>
        </w:rPr>
        <w:t>да</w:t>
      </w:r>
      <w:r w:rsidRPr="006F5796">
        <w:rPr>
          <w:sz w:val="28"/>
          <w:szCs w:val="28"/>
        </w:rPr>
        <w:t>р</w:t>
      </w:r>
      <w:r w:rsidRPr="006F5796">
        <w:rPr>
          <w:sz w:val="28"/>
          <w:szCs w:val="28"/>
        </w:rPr>
        <w:t>ственного технического университета. - № 1. - 2011. - С. 37-42.</w:t>
      </w:r>
    </w:p>
    <w:p w:rsidR="00D759F6" w:rsidRPr="006F5796" w:rsidRDefault="00D759F6" w:rsidP="00A06BDC">
      <w:pPr>
        <w:numPr>
          <w:ilvl w:val="0"/>
          <w:numId w:val="10"/>
        </w:numPr>
        <w:tabs>
          <w:tab w:val="left" w:pos="993"/>
        </w:tabs>
        <w:ind w:left="0" w:firstLine="709"/>
        <w:jc w:val="both"/>
        <w:rPr>
          <w:sz w:val="28"/>
          <w:szCs w:val="28"/>
        </w:rPr>
      </w:pPr>
      <w:r w:rsidRPr="006F5796">
        <w:rPr>
          <w:sz w:val="28"/>
          <w:szCs w:val="28"/>
        </w:rPr>
        <w:t>Загоскина, Н.В. Биотехнология: теория и практика / Л.В. Наз</w:t>
      </w:r>
      <w:r w:rsidRPr="006F5796">
        <w:rPr>
          <w:sz w:val="28"/>
          <w:szCs w:val="28"/>
        </w:rPr>
        <w:t>а</w:t>
      </w:r>
      <w:r w:rsidRPr="006F5796">
        <w:rPr>
          <w:sz w:val="28"/>
          <w:szCs w:val="28"/>
        </w:rPr>
        <w:t>ренко, Е.А. Калашникова, Е.А. Живухина – М.: ОНИКС, 2009. – 493 с.</w:t>
      </w:r>
    </w:p>
    <w:p w:rsidR="00D759F6" w:rsidRPr="006F5796" w:rsidRDefault="00D759F6" w:rsidP="00A06BDC">
      <w:pPr>
        <w:pStyle w:val="25"/>
        <w:numPr>
          <w:ilvl w:val="0"/>
          <w:numId w:val="10"/>
        </w:numPr>
        <w:tabs>
          <w:tab w:val="left" w:pos="1134"/>
        </w:tabs>
        <w:spacing w:after="0" w:line="240" w:lineRule="auto"/>
        <w:ind w:left="0" w:firstLine="709"/>
        <w:jc w:val="both"/>
        <w:rPr>
          <w:spacing w:val="-2"/>
          <w:sz w:val="28"/>
          <w:szCs w:val="28"/>
        </w:rPr>
      </w:pPr>
      <w:r w:rsidRPr="006F5796">
        <w:rPr>
          <w:spacing w:val="-2"/>
          <w:sz w:val="28"/>
          <w:szCs w:val="28"/>
        </w:rPr>
        <w:lastRenderedPageBreak/>
        <w:t>Курский, М. Д. Биохимическая кинетика / М. Д. Курский, С. А. Костерин, В. К. Рыбальченко. – Киев : Высш. шк., 1987. - 262 с.</w:t>
      </w:r>
    </w:p>
    <w:p w:rsidR="00D759F6" w:rsidRPr="006F5796" w:rsidRDefault="00D759F6" w:rsidP="00A06BDC">
      <w:pPr>
        <w:pStyle w:val="a8"/>
        <w:numPr>
          <w:ilvl w:val="0"/>
          <w:numId w:val="10"/>
        </w:numPr>
        <w:tabs>
          <w:tab w:val="left" w:pos="1134"/>
        </w:tabs>
        <w:spacing w:after="0"/>
        <w:ind w:left="0" w:firstLine="709"/>
        <w:jc w:val="both"/>
        <w:rPr>
          <w:sz w:val="28"/>
          <w:szCs w:val="28"/>
        </w:rPr>
      </w:pPr>
      <w:r w:rsidRPr="006F5796">
        <w:rPr>
          <w:sz w:val="28"/>
          <w:szCs w:val="28"/>
        </w:rPr>
        <w:t>Ленинджер, А. Основы биохимии : в 3 т. / А. М. Ленинджер. - Мир, 1985.</w:t>
      </w:r>
    </w:p>
    <w:p w:rsidR="00D759F6" w:rsidRPr="006F5796" w:rsidRDefault="00D759F6" w:rsidP="00A06BDC">
      <w:pPr>
        <w:pStyle w:val="a8"/>
        <w:numPr>
          <w:ilvl w:val="0"/>
          <w:numId w:val="10"/>
        </w:numPr>
        <w:tabs>
          <w:tab w:val="left" w:pos="1134"/>
        </w:tabs>
        <w:spacing w:after="0"/>
        <w:ind w:left="0" w:firstLine="709"/>
        <w:jc w:val="both"/>
        <w:rPr>
          <w:sz w:val="28"/>
          <w:szCs w:val="28"/>
        </w:rPr>
      </w:pPr>
      <w:r w:rsidRPr="006F5796">
        <w:rPr>
          <w:sz w:val="28"/>
          <w:szCs w:val="28"/>
        </w:rPr>
        <w:t>Романовский, Ю. М. Математическое моделирование в биофиз</w:t>
      </w:r>
      <w:r w:rsidRPr="006F5796">
        <w:rPr>
          <w:sz w:val="28"/>
          <w:szCs w:val="28"/>
        </w:rPr>
        <w:t>и</w:t>
      </w:r>
      <w:r w:rsidRPr="006F5796">
        <w:rPr>
          <w:sz w:val="28"/>
          <w:szCs w:val="28"/>
        </w:rPr>
        <w:t>ке / Ю. М. Романовский, Н. В. Степанова, Д. С. Чернавский. - М. : Наука, 1985. - 343 с.</w:t>
      </w:r>
    </w:p>
    <w:p w:rsidR="00D759F6" w:rsidRPr="00AC2792" w:rsidRDefault="00D759F6" w:rsidP="00A06BDC">
      <w:pPr>
        <w:numPr>
          <w:ilvl w:val="0"/>
          <w:numId w:val="10"/>
        </w:numPr>
        <w:tabs>
          <w:tab w:val="left" w:pos="1134"/>
        </w:tabs>
        <w:ind w:left="0" w:firstLine="709"/>
        <w:jc w:val="both"/>
        <w:rPr>
          <w:sz w:val="28"/>
          <w:szCs w:val="28"/>
        </w:rPr>
      </w:pPr>
      <w:r w:rsidRPr="006F5796">
        <w:rPr>
          <w:sz w:val="28"/>
          <w:szCs w:val="28"/>
        </w:rPr>
        <w:t xml:space="preserve">Рубин, А. Б. Биофизика. Гл. </w:t>
      </w:r>
      <w:r w:rsidRPr="006F5796">
        <w:rPr>
          <w:sz w:val="28"/>
          <w:szCs w:val="28"/>
          <w:lang w:val="en-US"/>
        </w:rPr>
        <w:t>I</w:t>
      </w:r>
      <w:r w:rsidRPr="006F5796">
        <w:rPr>
          <w:sz w:val="28"/>
          <w:szCs w:val="28"/>
        </w:rPr>
        <w:t>. Кинетика биологических проце</w:t>
      </w:r>
      <w:r w:rsidRPr="006F5796">
        <w:rPr>
          <w:sz w:val="28"/>
          <w:szCs w:val="28"/>
        </w:rPr>
        <w:t>с</w:t>
      </w:r>
      <w:r w:rsidRPr="006F5796">
        <w:rPr>
          <w:sz w:val="28"/>
          <w:szCs w:val="28"/>
        </w:rPr>
        <w:t>сов / А. Б. Рубин. - М. : Высшая школа, 2003. - 350 с</w:t>
      </w:r>
      <w:r w:rsidRPr="00AC2792">
        <w:rPr>
          <w:sz w:val="28"/>
          <w:szCs w:val="28"/>
        </w:rPr>
        <w:t>.</w:t>
      </w:r>
    </w:p>
    <w:p w:rsidR="00D759F6" w:rsidRPr="00AC2792" w:rsidRDefault="00D759F6" w:rsidP="00D759F6">
      <w:pPr>
        <w:pStyle w:val="a8"/>
        <w:spacing w:after="0"/>
        <w:ind w:firstLine="709"/>
        <w:jc w:val="both"/>
        <w:rPr>
          <w:sz w:val="28"/>
          <w:szCs w:val="28"/>
        </w:rPr>
      </w:pPr>
    </w:p>
    <w:p w:rsidR="00D759F6" w:rsidRPr="00970375" w:rsidRDefault="00D759F6" w:rsidP="00D759F6">
      <w:pPr>
        <w:pStyle w:val="a8"/>
        <w:spacing w:after="0"/>
        <w:ind w:firstLine="709"/>
        <w:jc w:val="both"/>
        <w:rPr>
          <w:b/>
          <w:sz w:val="28"/>
          <w:szCs w:val="28"/>
        </w:rPr>
      </w:pPr>
      <w:r w:rsidRPr="00970375">
        <w:rPr>
          <w:b/>
          <w:sz w:val="28"/>
          <w:szCs w:val="28"/>
        </w:rPr>
        <w:t>Электронные ресурсы</w:t>
      </w:r>
    </w:p>
    <w:p w:rsidR="00D759F6" w:rsidRPr="00AC2792" w:rsidRDefault="00D759F6" w:rsidP="00D759F6">
      <w:pPr>
        <w:pStyle w:val="a8"/>
        <w:spacing w:after="0"/>
        <w:ind w:firstLine="709"/>
        <w:jc w:val="both"/>
        <w:rPr>
          <w:sz w:val="28"/>
          <w:szCs w:val="28"/>
        </w:rPr>
      </w:pPr>
      <w:r w:rsidRPr="00AC2792">
        <w:rPr>
          <w:sz w:val="28"/>
          <w:szCs w:val="28"/>
        </w:rPr>
        <w:t xml:space="preserve">Электронно-библиотечная система Book.ru: </w:t>
      </w:r>
      <w:hyperlink r:id="rId8" w:history="1">
        <w:r w:rsidRPr="00AC2792">
          <w:rPr>
            <w:rStyle w:val="a7"/>
            <w:sz w:val="28"/>
            <w:szCs w:val="28"/>
          </w:rPr>
          <w:t>http://www.book.ru/</w:t>
        </w:r>
      </w:hyperlink>
      <w:r w:rsidRPr="00AC2792">
        <w:rPr>
          <w:sz w:val="28"/>
          <w:szCs w:val="28"/>
        </w:rPr>
        <w:t xml:space="preserve"> </w:t>
      </w:r>
    </w:p>
    <w:p w:rsidR="00D759F6" w:rsidRPr="00AC2792" w:rsidRDefault="00D759F6" w:rsidP="00D759F6">
      <w:pPr>
        <w:pStyle w:val="a8"/>
        <w:spacing w:after="0"/>
        <w:ind w:firstLine="709"/>
        <w:jc w:val="both"/>
        <w:rPr>
          <w:sz w:val="28"/>
          <w:szCs w:val="28"/>
        </w:rPr>
      </w:pPr>
      <w:r w:rsidRPr="00AC2792">
        <w:rPr>
          <w:sz w:val="28"/>
          <w:szCs w:val="28"/>
        </w:rPr>
        <w:t xml:space="preserve">Электронно-библиотечная система elibrary: </w:t>
      </w:r>
      <w:hyperlink r:id="rId9" w:history="1">
        <w:r w:rsidRPr="00AC2792">
          <w:rPr>
            <w:rStyle w:val="a7"/>
            <w:sz w:val="28"/>
            <w:szCs w:val="28"/>
          </w:rPr>
          <w:t>http://elibrary.ru/</w:t>
        </w:r>
      </w:hyperlink>
      <w:r w:rsidRPr="00AC2792">
        <w:rPr>
          <w:sz w:val="28"/>
          <w:szCs w:val="28"/>
        </w:rPr>
        <w:t xml:space="preserve"> </w:t>
      </w:r>
    </w:p>
    <w:p w:rsidR="00D759F6" w:rsidRPr="00AC2792" w:rsidRDefault="00D759F6" w:rsidP="00D759F6">
      <w:pPr>
        <w:pStyle w:val="a8"/>
        <w:spacing w:after="0"/>
        <w:ind w:firstLine="709"/>
        <w:jc w:val="both"/>
        <w:rPr>
          <w:sz w:val="28"/>
          <w:szCs w:val="28"/>
        </w:rPr>
      </w:pPr>
      <w:r w:rsidRPr="00AC2792">
        <w:rPr>
          <w:sz w:val="28"/>
          <w:szCs w:val="28"/>
        </w:rPr>
        <w:t xml:space="preserve">Электронно-библиотечная система «Университетская книга online»: </w:t>
      </w:r>
      <w:hyperlink r:id="rId10" w:history="1">
        <w:r w:rsidRPr="00AC2792">
          <w:rPr>
            <w:rStyle w:val="a7"/>
            <w:sz w:val="28"/>
            <w:szCs w:val="28"/>
          </w:rPr>
          <w:t>http://www.biblioclub.ru/</w:t>
        </w:r>
      </w:hyperlink>
      <w:r w:rsidRPr="00AC2792">
        <w:rPr>
          <w:sz w:val="28"/>
          <w:szCs w:val="28"/>
        </w:rPr>
        <w:t xml:space="preserve"> </w:t>
      </w:r>
    </w:p>
    <w:p w:rsidR="00D759F6" w:rsidRPr="00AC2792" w:rsidRDefault="00D759F6" w:rsidP="00D759F6">
      <w:pPr>
        <w:pStyle w:val="a8"/>
        <w:jc w:val="both"/>
        <w:rPr>
          <w:sz w:val="28"/>
          <w:szCs w:val="28"/>
        </w:rPr>
      </w:pPr>
    </w:p>
    <w:bookmarkEnd w:id="1"/>
    <w:bookmarkEnd w:id="2"/>
    <w:p w:rsidR="00A45CCA" w:rsidRPr="002934EF" w:rsidRDefault="00D759F6" w:rsidP="003432DA">
      <w:pPr>
        <w:ind w:firstLine="709"/>
        <w:jc w:val="both"/>
        <w:rPr>
          <w:b/>
          <w:sz w:val="32"/>
          <w:szCs w:val="28"/>
        </w:rPr>
      </w:pPr>
      <w:r>
        <w:rPr>
          <w:b/>
          <w:sz w:val="32"/>
          <w:szCs w:val="28"/>
        </w:rPr>
        <w:t xml:space="preserve"> </w:t>
      </w:r>
    </w:p>
    <w:p w:rsidR="00137A52" w:rsidRPr="00AE7259" w:rsidRDefault="00137A52" w:rsidP="0088230E">
      <w:pPr>
        <w:jc w:val="both"/>
        <w:rPr>
          <w:sz w:val="28"/>
          <w:szCs w:val="28"/>
        </w:rPr>
        <w:sectPr w:rsidR="00137A52" w:rsidRPr="00AE7259" w:rsidSect="00E3568F">
          <w:headerReference w:type="even" r:id="rId11"/>
          <w:headerReference w:type="default" r:id="rId12"/>
          <w:pgSz w:w="11906" w:h="16838"/>
          <w:pgMar w:top="1134" w:right="1276" w:bottom="1701" w:left="1276" w:header="1134" w:footer="709" w:gutter="0"/>
          <w:cols w:space="708"/>
          <w:titlePg/>
          <w:docGrid w:linePitch="360"/>
        </w:sectPr>
      </w:pPr>
    </w:p>
    <w:p w:rsidR="00FC4139" w:rsidRPr="00664F2F" w:rsidRDefault="00664F2F" w:rsidP="00664F2F">
      <w:pPr>
        <w:jc w:val="center"/>
        <w:rPr>
          <w:b/>
          <w:szCs w:val="28"/>
        </w:rPr>
      </w:pPr>
      <w:r w:rsidRPr="00664F2F">
        <w:rPr>
          <w:b/>
          <w:szCs w:val="28"/>
        </w:rPr>
        <w:lastRenderedPageBreak/>
        <w:t>ПРИЛОЖЕНИЯ</w:t>
      </w:r>
    </w:p>
    <w:p w:rsidR="00FC4139" w:rsidRDefault="00FC4139" w:rsidP="0088230E">
      <w:pPr>
        <w:ind w:firstLine="709"/>
        <w:jc w:val="right"/>
        <w:rPr>
          <w:szCs w:val="28"/>
        </w:rPr>
      </w:pPr>
      <w:r w:rsidRPr="00851ABE">
        <w:rPr>
          <w:szCs w:val="28"/>
        </w:rPr>
        <w:t>Приложение 1</w:t>
      </w:r>
    </w:p>
    <w:p w:rsidR="00851ABE" w:rsidRPr="00851ABE" w:rsidRDefault="00851ABE" w:rsidP="0088230E">
      <w:pPr>
        <w:ind w:firstLine="709"/>
        <w:jc w:val="right"/>
        <w:rPr>
          <w:szCs w:val="28"/>
        </w:rPr>
      </w:pPr>
    </w:p>
    <w:p w:rsidR="00FC4139" w:rsidRPr="00376DCC" w:rsidRDefault="00FC4139" w:rsidP="0088230E">
      <w:pPr>
        <w:ind w:firstLine="709"/>
        <w:jc w:val="center"/>
        <w:rPr>
          <w:b/>
          <w:sz w:val="28"/>
          <w:szCs w:val="28"/>
        </w:rPr>
      </w:pPr>
      <w:r w:rsidRPr="00376DCC">
        <w:rPr>
          <w:b/>
          <w:sz w:val="28"/>
          <w:szCs w:val="28"/>
        </w:rPr>
        <w:t>Структура и содержание модулей дисциплины «</w:t>
      </w:r>
      <w:r w:rsidR="003975D7">
        <w:rPr>
          <w:b/>
          <w:sz w:val="28"/>
          <w:szCs w:val="28"/>
        </w:rPr>
        <w:t xml:space="preserve">Математическое моделирование биотехнологических процессов </w:t>
      </w:r>
      <w:r w:rsidRPr="00376DCC">
        <w:rPr>
          <w:b/>
          <w:sz w:val="28"/>
          <w:szCs w:val="28"/>
        </w:rPr>
        <w:t>»</w:t>
      </w:r>
    </w:p>
    <w:p w:rsidR="00FC4139" w:rsidRPr="00AE7259" w:rsidRDefault="00FC4139" w:rsidP="0088230E">
      <w:pPr>
        <w:ind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7"/>
        <w:gridCol w:w="2581"/>
        <w:gridCol w:w="1619"/>
        <w:gridCol w:w="1720"/>
        <w:gridCol w:w="2137"/>
        <w:gridCol w:w="1658"/>
        <w:gridCol w:w="2032"/>
        <w:gridCol w:w="2146"/>
      </w:tblGrid>
      <w:tr w:rsidR="00D759F6" w:rsidRPr="00AC2792" w:rsidTr="00D759F6">
        <w:trPr>
          <w:cantSplit/>
          <w:trHeight w:val="1019"/>
        </w:trPr>
        <w:tc>
          <w:tcPr>
            <w:tcW w:w="180" w:type="pc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lang w:eastAsia="ar-SA"/>
              </w:rPr>
            </w:pPr>
            <w:r w:rsidRPr="00AC2792">
              <w:rPr>
                <w:lang w:eastAsia="ar-SA"/>
              </w:rPr>
              <w:t>№</w:t>
            </w:r>
          </w:p>
          <w:p w:rsidR="00D759F6" w:rsidRPr="00AC2792" w:rsidRDefault="00D759F6" w:rsidP="005771BD">
            <w:pPr>
              <w:suppressAutoHyphens/>
              <w:jc w:val="center"/>
              <w:rPr>
                <w:lang w:eastAsia="ar-SA"/>
              </w:rPr>
            </w:pPr>
            <w:r w:rsidRPr="00AC2792">
              <w:rPr>
                <w:lang w:eastAsia="ar-SA"/>
              </w:rPr>
              <w:t>п/п</w:t>
            </w:r>
          </w:p>
        </w:tc>
        <w:tc>
          <w:tcPr>
            <w:tcW w:w="900" w:type="pc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lang w:eastAsia="ar-SA"/>
              </w:rPr>
            </w:pPr>
            <w:r w:rsidRPr="00AC2792">
              <w:rPr>
                <w:lang w:eastAsia="ar-SA"/>
              </w:rPr>
              <w:t xml:space="preserve">Наименование раздела, </w:t>
            </w:r>
          </w:p>
          <w:p w:rsidR="00D759F6" w:rsidRPr="00AC2792" w:rsidRDefault="00D759F6" w:rsidP="005771BD">
            <w:pPr>
              <w:suppressAutoHyphens/>
              <w:jc w:val="center"/>
              <w:rPr>
                <w:lang w:eastAsia="ar-SA"/>
              </w:rPr>
            </w:pPr>
            <w:r w:rsidRPr="00AC2792">
              <w:rPr>
                <w:lang w:eastAsia="ar-SA"/>
              </w:rPr>
              <w:t>срок его реализации</w:t>
            </w:r>
          </w:p>
        </w:tc>
        <w:tc>
          <w:tcPr>
            <w:tcW w:w="566" w:type="pc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lang w:eastAsia="ar-SA"/>
              </w:rPr>
            </w:pPr>
            <w:r w:rsidRPr="00AC2792">
              <w:rPr>
                <w:lang w:eastAsia="ar-SA"/>
              </w:rPr>
              <w:t>Перечень тем лекционного курса, входящих в раздел</w:t>
            </w:r>
          </w:p>
          <w:p w:rsidR="00D759F6" w:rsidRPr="00AC2792" w:rsidRDefault="00D759F6" w:rsidP="005771BD">
            <w:pPr>
              <w:suppressAutoHyphens/>
              <w:jc w:val="center"/>
              <w:rPr>
                <w:lang w:eastAsia="ar-SA"/>
              </w:rPr>
            </w:pPr>
          </w:p>
        </w:tc>
        <w:tc>
          <w:tcPr>
            <w:tcW w:w="601" w:type="pc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lang w:eastAsia="ar-SA"/>
              </w:rPr>
            </w:pPr>
            <w:r w:rsidRPr="00AC2792">
              <w:rPr>
                <w:lang w:eastAsia="ar-SA"/>
              </w:rPr>
              <w:t>Перечень практических и семинарских занятий, входящих в раздел</w:t>
            </w:r>
          </w:p>
        </w:tc>
        <w:tc>
          <w:tcPr>
            <w:tcW w:w="746" w:type="pc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lang w:eastAsia="ar-SA"/>
              </w:rPr>
            </w:pPr>
            <w:r w:rsidRPr="00AC2792">
              <w:rPr>
                <w:lang w:eastAsia="ar-SA"/>
              </w:rPr>
              <w:t>Перечень самостоятельных видов работ, входящих в раздел, их конкретное наполнение</w:t>
            </w:r>
          </w:p>
        </w:tc>
        <w:tc>
          <w:tcPr>
            <w:tcW w:w="579" w:type="pct"/>
            <w:tcBorders>
              <w:top w:val="single" w:sz="4" w:space="0" w:color="auto"/>
              <w:left w:val="single" w:sz="4" w:space="0" w:color="auto"/>
              <w:bottom w:val="single" w:sz="4" w:space="0" w:color="auto"/>
              <w:right w:val="single" w:sz="4" w:space="0" w:color="auto"/>
            </w:tcBorders>
            <w:vAlign w:val="center"/>
            <w:hideMark/>
          </w:tcPr>
          <w:p w:rsidR="00D759F6" w:rsidRPr="00315D16" w:rsidRDefault="00D759F6" w:rsidP="005771BD">
            <w:pPr>
              <w:suppressAutoHyphens/>
              <w:jc w:val="center"/>
              <w:rPr>
                <w:lang w:eastAsia="ar-SA"/>
              </w:rPr>
            </w:pPr>
            <w:r w:rsidRPr="00315D16">
              <w:rPr>
                <w:lang w:eastAsia="ar-SA"/>
              </w:rPr>
              <w:t>Реализуемые компетенции</w:t>
            </w:r>
          </w:p>
        </w:tc>
        <w:tc>
          <w:tcPr>
            <w:tcW w:w="698" w:type="pc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lang w:eastAsia="ar-SA"/>
              </w:rPr>
            </w:pPr>
            <w:r w:rsidRPr="00AC2792">
              <w:rPr>
                <w:lang w:eastAsia="ar-SA"/>
              </w:rPr>
              <w:t>Умения</w:t>
            </w:r>
          </w:p>
        </w:tc>
        <w:tc>
          <w:tcPr>
            <w:tcW w:w="730" w:type="pc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lang w:eastAsia="ar-SA"/>
              </w:rPr>
            </w:pPr>
            <w:r w:rsidRPr="00AC2792">
              <w:rPr>
                <w:lang w:eastAsia="ar-SA"/>
              </w:rPr>
              <w:t>Знания</w:t>
            </w:r>
          </w:p>
        </w:tc>
      </w:tr>
      <w:tr w:rsidR="00D759F6" w:rsidRPr="00AC2792" w:rsidTr="00D759F6">
        <w:trPr>
          <w:cantSplit/>
        </w:trPr>
        <w:tc>
          <w:tcPr>
            <w:tcW w:w="180"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lang w:eastAsia="ar-SA"/>
              </w:rPr>
            </w:pPr>
            <w:r w:rsidRPr="00AC2792">
              <w:rPr>
                <w:lang w:eastAsia="ar-SA"/>
              </w:rPr>
              <w:t>1</w:t>
            </w:r>
          </w:p>
        </w:tc>
        <w:tc>
          <w:tcPr>
            <w:tcW w:w="900"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rPr>
                <w:spacing w:val="-10"/>
              </w:rPr>
            </w:pPr>
            <w:r w:rsidRPr="00AC2792">
              <w:rPr>
                <w:spacing w:val="-10"/>
              </w:rPr>
              <w:t xml:space="preserve">Раздел </w:t>
            </w:r>
            <w:r w:rsidRPr="00AC2792">
              <w:rPr>
                <w:caps/>
                <w:spacing w:val="-10"/>
              </w:rPr>
              <w:t>1.</w:t>
            </w:r>
            <w:r w:rsidRPr="00AC2792">
              <w:rPr>
                <w:spacing w:val="-10"/>
              </w:rPr>
              <w:t xml:space="preserve"> Основные пон</w:t>
            </w:r>
            <w:r w:rsidRPr="00AC2792">
              <w:rPr>
                <w:spacing w:val="-10"/>
              </w:rPr>
              <w:t>я</w:t>
            </w:r>
            <w:r w:rsidRPr="00AC2792">
              <w:rPr>
                <w:spacing w:val="-10"/>
              </w:rPr>
              <w:t>тия и принципы кинетики биологич</w:t>
            </w:r>
            <w:r w:rsidRPr="00AC2792">
              <w:rPr>
                <w:spacing w:val="-10"/>
              </w:rPr>
              <w:t>е</w:t>
            </w:r>
            <w:r w:rsidRPr="00AC2792">
              <w:rPr>
                <w:spacing w:val="-10"/>
              </w:rPr>
              <w:t>ских процессов</w:t>
            </w:r>
          </w:p>
          <w:p w:rsidR="00D759F6" w:rsidRPr="00AC2792" w:rsidRDefault="00D759F6" w:rsidP="005771BD">
            <w:pPr>
              <w:rPr>
                <w:spacing w:val="-10"/>
              </w:rPr>
            </w:pPr>
            <w:r w:rsidRPr="00AC2792">
              <w:rPr>
                <w:spacing w:val="-10"/>
              </w:rPr>
              <w:t>1-2 неделя</w:t>
            </w:r>
          </w:p>
        </w:tc>
        <w:tc>
          <w:tcPr>
            <w:tcW w:w="566"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pacing w:line="235" w:lineRule="auto"/>
            </w:pPr>
            <w:r w:rsidRPr="00AC2792">
              <w:t>Тема: 1.1, 1.2, 1.3</w:t>
            </w:r>
          </w:p>
        </w:tc>
        <w:tc>
          <w:tcPr>
            <w:tcW w:w="601"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pacing w:line="235" w:lineRule="auto"/>
            </w:pPr>
            <w:r w:rsidRPr="00AC2792">
              <w:t>Семинары по т</w:t>
            </w:r>
            <w:r w:rsidRPr="00AC2792">
              <w:t>е</w:t>
            </w:r>
            <w:r w:rsidRPr="00AC2792">
              <w:t>мам: 1.1, 1.2, 1.3</w:t>
            </w:r>
          </w:p>
        </w:tc>
        <w:tc>
          <w:tcPr>
            <w:tcW w:w="746"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rPr>
                <w:lang w:eastAsia="ar-SA"/>
              </w:rPr>
            </w:pPr>
            <w:r w:rsidRPr="00AC2792">
              <w:rPr>
                <w:lang w:eastAsia="ar-SA"/>
              </w:rPr>
              <w:t>Изучение теорет</w:t>
            </w:r>
            <w:r w:rsidRPr="00AC2792">
              <w:rPr>
                <w:lang w:eastAsia="ar-SA"/>
              </w:rPr>
              <w:t>и</w:t>
            </w:r>
            <w:r w:rsidRPr="00AC2792">
              <w:rPr>
                <w:lang w:eastAsia="ar-SA"/>
              </w:rPr>
              <w:t>ческого мат</w:t>
            </w:r>
            <w:r w:rsidRPr="00AC2792">
              <w:rPr>
                <w:lang w:eastAsia="ar-SA"/>
              </w:rPr>
              <w:t>е</w:t>
            </w:r>
            <w:r w:rsidRPr="00AC2792">
              <w:rPr>
                <w:lang w:eastAsia="ar-SA"/>
              </w:rPr>
              <w:t>риала Темы 1.1, 1.2, 1.3</w:t>
            </w:r>
          </w:p>
        </w:tc>
        <w:tc>
          <w:tcPr>
            <w:tcW w:w="579" w:type="pct"/>
            <w:vMerge w:val="restart"/>
            <w:tcBorders>
              <w:top w:val="single" w:sz="4" w:space="0" w:color="auto"/>
              <w:left w:val="single" w:sz="4" w:space="0" w:color="auto"/>
              <w:right w:val="single" w:sz="4" w:space="0" w:color="auto"/>
            </w:tcBorders>
            <w:vAlign w:val="center"/>
          </w:tcPr>
          <w:p w:rsidR="00D759F6" w:rsidRPr="00315D16" w:rsidRDefault="00D759F6" w:rsidP="005771BD">
            <w:pPr>
              <w:jc w:val="center"/>
              <w:rPr>
                <w:bCs/>
              </w:rPr>
            </w:pPr>
            <w:r w:rsidRPr="00315D16">
              <w:rPr>
                <w:bCs/>
              </w:rPr>
              <w:t>ОК-1, ОК-2, ОК-3; ПК-2, ПК-3, ПК-6, ПК-12, ПК-13</w:t>
            </w:r>
          </w:p>
        </w:tc>
        <w:tc>
          <w:tcPr>
            <w:tcW w:w="698" w:type="pct"/>
            <w:vMerge w:val="restart"/>
            <w:tcBorders>
              <w:top w:val="single" w:sz="4" w:space="0" w:color="auto"/>
              <w:left w:val="single" w:sz="4" w:space="0" w:color="auto"/>
              <w:right w:val="single" w:sz="4" w:space="0" w:color="auto"/>
            </w:tcBorders>
          </w:tcPr>
          <w:p w:rsidR="00D759F6" w:rsidRPr="00AC2792" w:rsidRDefault="00D759F6" w:rsidP="005771BD">
            <w:pPr>
              <w:rPr>
                <w:b/>
                <w:bCs/>
                <w:spacing w:val="-4"/>
                <w:lang w:eastAsia="ar-SA"/>
              </w:rPr>
            </w:pPr>
            <w:r w:rsidRPr="00AC2792">
              <w:rPr>
                <w:spacing w:val="-4"/>
                <w:lang w:eastAsia="ar-SA"/>
              </w:rPr>
              <w:t>уметь</w:t>
            </w:r>
            <w:r w:rsidRPr="00AC2792">
              <w:rPr>
                <w:b/>
                <w:bCs/>
                <w:spacing w:val="-4"/>
                <w:lang w:eastAsia="ar-SA"/>
              </w:rPr>
              <w:t>:</w:t>
            </w:r>
          </w:p>
          <w:p w:rsidR="00D759F6" w:rsidRPr="00AC2792" w:rsidRDefault="00D759F6" w:rsidP="005771BD">
            <w:pPr>
              <w:rPr>
                <w:spacing w:val="-4"/>
                <w:lang w:eastAsia="ar-SA"/>
              </w:rPr>
            </w:pPr>
            <w:r w:rsidRPr="00AC2792">
              <w:rPr>
                <w:spacing w:val="-4"/>
                <w:lang w:eastAsia="ar-SA"/>
              </w:rPr>
              <w:t>выбирать опт</w:t>
            </w:r>
            <w:r w:rsidRPr="00AC2792">
              <w:rPr>
                <w:spacing w:val="-4"/>
                <w:lang w:eastAsia="ar-SA"/>
              </w:rPr>
              <w:t>и</w:t>
            </w:r>
            <w:r w:rsidRPr="00AC2792">
              <w:rPr>
                <w:spacing w:val="-4"/>
                <w:lang w:eastAsia="ar-SA"/>
              </w:rPr>
              <w:t>мальные условия функционирования ферментных с</w:t>
            </w:r>
            <w:r w:rsidRPr="00AC2792">
              <w:rPr>
                <w:spacing w:val="-4"/>
                <w:lang w:eastAsia="ar-SA"/>
              </w:rPr>
              <w:t>и</w:t>
            </w:r>
            <w:r w:rsidRPr="00AC2792">
              <w:rPr>
                <w:spacing w:val="-4"/>
                <w:lang w:eastAsia="ar-SA"/>
              </w:rPr>
              <w:t>стем и культур микроорг</w:t>
            </w:r>
            <w:r w:rsidRPr="00AC2792">
              <w:rPr>
                <w:spacing w:val="-4"/>
                <w:lang w:eastAsia="ar-SA"/>
              </w:rPr>
              <w:t>а</w:t>
            </w:r>
            <w:r w:rsidRPr="00AC2792">
              <w:rPr>
                <w:spacing w:val="-4"/>
                <w:lang w:eastAsia="ar-SA"/>
              </w:rPr>
              <w:t>низмов;</w:t>
            </w:r>
          </w:p>
          <w:p w:rsidR="00D759F6" w:rsidRPr="00AC2792" w:rsidRDefault="00D759F6" w:rsidP="005771BD">
            <w:pPr>
              <w:rPr>
                <w:spacing w:val="-4"/>
                <w:lang w:eastAsia="ar-SA"/>
              </w:rPr>
            </w:pPr>
            <w:r w:rsidRPr="00AC2792">
              <w:rPr>
                <w:spacing w:val="-4"/>
                <w:lang w:eastAsia="ar-SA"/>
              </w:rPr>
              <w:t>применять теор</w:t>
            </w:r>
            <w:r w:rsidRPr="00AC2792">
              <w:rPr>
                <w:spacing w:val="-4"/>
                <w:lang w:eastAsia="ar-SA"/>
              </w:rPr>
              <w:t>е</w:t>
            </w:r>
            <w:r w:rsidRPr="00AC2792">
              <w:rPr>
                <w:spacing w:val="-4"/>
                <w:lang w:eastAsia="ar-SA"/>
              </w:rPr>
              <w:t>тические основы дисциплины для анализа конкре</w:t>
            </w:r>
            <w:r w:rsidRPr="00AC2792">
              <w:rPr>
                <w:spacing w:val="-4"/>
                <w:lang w:eastAsia="ar-SA"/>
              </w:rPr>
              <w:t>т</w:t>
            </w:r>
            <w:r w:rsidRPr="00AC2792">
              <w:rPr>
                <w:spacing w:val="-4"/>
                <w:lang w:eastAsia="ar-SA"/>
              </w:rPr>
              <w:t>ных задач;</w:t>
            </w:r>
          </w:p>
          <w:p w:rsidR="00D759F6" w:rsidRPr="00AC2792" w:rsidRDefault="00D759F6" w:rsidP="005771BD">
            <w:pPr>
              <w:rPr>
                <w:spacing w:val="-4"/>
                <w:lang w:eastAsia="ar-SA"/>
              </w:rPr>
            </w:pPr>
            <w:r w:rsidRPr="00AC2792">
              <w:rPr>
                <w:spacing w:val="-4"/>
                <w:lang w:eastAsia="ar-SA"/>
              </w:rPr>
              <w:t>строить и анализ</w:t>
            </w:r>
            <w:r w:rsidRPr="00AC2792">
              <w:rPr>
                <w:spacing w:val="-4"/>
                <w:lang w:eastAsia="ar-SA"/>
              </w:rPr>
              <w:t>и</w:t>
            </w:r>
            <w:r w:rsidRPr="00AC2792">
              <w:rPr>
                <w:spacing w:val="-4"/>
                <w:lang w:eastAsia="ar-SA"/>
              </w:rPr>
              <w:t>ровать простейшие математические модели биологич</w:t>
            </w:r>
            <w:r w:rsidRPr="00AC2792">
              <w:rPr>
                <w:spacing w:val="-4"/>
                <w:lang w:eastAsia="ar-SA"/>
              </w:rPr>
              <w:t>е</w:t>
            </w:r>
            <w:r w:rsidRPr="00AC2792">
              <w:rPr>
                <w:spacing w:val="-4"/>
                <w:lang w:eastAsia="ar-SA"/>
              </w:rPr>
              <w:t>ских пр</w:t>
            </w:r>
            <w:r w:rsidRPr="00AC2792">
              <w:rPr>
                <w:spacing w:val="-4"/>
                <w:lang w:eastAsia="ar-SA"/>
              </w:rPr>
              <w:t>о</w:t>
            </w:r>
            <w:r w:rsidRPr="00AC2792">
              <w:rPr>
                <w:spacing w:val="-4"/>
                <w:lang w:eastAsia="ar-SA"/>
              </w:rPr>
              <w:t>цессов.</w:t>
            </w:r>
          </w:p>
          <w:p w:rsidR="00D759F6" w:rsidRPr="00AC2792" w:rsidRDefault="00D759F6" w:rsidP="005771BD">
            <w:pPr>
              <w:rPr>
                <w:spacing w:val="-4"/>
                <w:lang w:eastAsia="ar-SA"/>
              </w:rPr>
            </w:pPr>
            <w:r w:rsidRPr="00AC2792">
              <w:rPr>
                <w:spacing w:val="-4"/>
                <w:lang w:eastAsia="ar-SA"/>
              </w:rPr>
              <w:t>В течение семес</w:t>
            </w:r>
            <w:r w:rsidRPr="00AC2792">
              <w:rPr>
                <w:spacing w:val="-4"/>
                <w:lang w:eastAsia="ar-SA"/>
              </w:rPr>
              <w:t>т</w:t>
            </w:r>
            <w:r w:rsidRPr="00AC2792">
              <w:rPr>
                <w:spacing w:val="-4"/>
                <w:lang w:eastAsia="ar-SA"/>
              </w:rPr>
              <w:t>ра студент выпо</w:t>
            </w:r>
            <w:r w:rsidRPr="00AC2792">
              <w:rPr>
                <w:spacing w:val="-4"/>
                <w:lang w:eastAsia="ar-SA"/>
              </w:rPr>
              <w:t>л</w:t>
            </w:r>
            <w:r w:rsidRPr="00AC2792">
              <w:rPr>
                <w:spacing w:val="-4"/>
                <w:lang w:eastAsia="ar-SA"/>
              </w:rPr>
              <w:t>няет работу по с</w:t>
            </w:r>
            <w:r w:rsidRPr="00AC2792">
              <w:rPr>
                <w:spacing w:val="-4"/>
                <w:lang w:eastAsia="ar-SA"/>
              </w:rPr>
              <w:t>а</w:t>
            </w:r>
            <w:r w:rsidRPr="00AC2792">
              <w:rPr>
                <w:spacing w:val="-4"/>
                <w:lang w:eastAsia="ar-SA"/>
              </w:rPr>
              <w:lastRenderedPageBreak/>
              <w:t>мостоятельному изучению одной из рекомендуемых тем и подготовке по ней реферата, сдает два колл</w:t>
            </w:r>
            <w:r w:rsidRPr="00AC2792">
              <w:rPr>
                <w:spacing w:val="-4"/>
                <w:lang w:eastAsia="ar-SA"/>
              </w:rPr>
              <w:t>о</w:t>
            </w:r>
            <w:r w:rsidRPr="00AC2792">
              <w:rPr>
                <w:spacing w:val="-4"/>
                <w:lang w:eastAsia="ar-SA"/>
              </w:rPr>
              <w:t>квиума и при этих условиях допуск</w:t>
            </w:r>
            <w:r w:rsidRPr="00AC2792">
              <w:rPr>
                <w:spacing w:val="-4"/>
                <w:lang w:eastAsia="ar-SA"/>
              </w:rPr>
              <w:t>а</w:t>
            </w:r>
            <w:r w:rsidRPr="00AC2792">
              <w:rPr>
                <w:spacing w:val="-4"/>
                <w:lang w:eastAsia="ar-SA"/>
              </w:rPr>
              <w:t>ется к зачёту.</w:t>
            </w:r>
          </w:p>
          <w:p w:rsidR="00D759F6" w:rsidRPr="00AC2792" w:rsidRDefault="00D759F6" w:rsidP="005771BD">
            <w:pPr>
              <w:rPr>
                <w:spacing w:val="-4"/>
                <w:lang w:eastAsia="ar-SA"/>
              </w:rPr>
            </w:pPr>
          </w:p>
        </w:tc>
        <w:tc>
          <w:tcPr>
            <w:tcW w:w="730" w:type="pct"/>
            <w:vMerge w:val="restart"/>
            <w:tcBorders>
              <w:top w:val="single" w:sz="4" w:space="0" w:color="auto"/>
              <w:left w:val="single" w:sz="4" w:space="0" w:color="auto"/>
              <w:right w:val="single" w:sz="4" w:space="0" w:color="auto"/>
            </w:tcBorders>
          </w:tcPr>
          <w:p w:rsidR="00D759F6" w:rsidRPr="00AC2792" w:rsidRDefault="00D759F6" w:rsidP="005771BD">
            <w:pPr>
              <w:rPr>
                <w:spacing w:val="-4"/>
                <w:lang w:eastAsia="ar-SA"/>
              </w:rPr>
            </w:pPr>
            <w:r w:rsidRPr="00AC2792">
              <w:rPr>
                <w:spacing w:val="-4"/>
                <w:lang w:eastAsia="ar-SA"/>
              </w:rPr>
              <w:lastRenderedPageBreak/>
              <w:t>знать:</w:t>
            </w:r>
          </w:p>
          <w:p w:rsidR="00D759F6" w:rsidRPr="00AC2792" w:rsidRDefault="00D759F6" w:rsidP="005771BD">
            <w:pPr>
              <w:rPr>
                <w:spacing w:val="-4"/>
                <w:lang w:eastAsia="ar-SA"/>
              </w:rPr>
            </w:pPr>
            <w:r w:rsidRPr="00AC2792">
              <w:rPr>
                <w:spacing w:val="-4"/>
                <w:lang w:eastAsia="ar-SA"/>
              </w:rPr>
              <w:t>основные области и направления разв</w:t>
            </w:r>
            <w:r w:rsidRPr="00AC2792">
              <w:rPr>
                <w:spacing w:val="-4"/>
                <w:lang w:eastAsia="ar-SA"/>
              </w:rPr>
              <w:t>и</w:t>
            </w:r>
            <w:r w:rsidRPr="00AC2792">
              <w:rPr>
                <w:spacing w:val="-4"/>
                <w:lang w:eastAsia="ar-SA"/>
              </w:rPr>
              <w:t>тия биологической кинетики, её роль в развитии биологии и биотехнол</w:t>
            </w:r>
            <w:r w:rsidRPr="00AC2792">
              <w:rPr>
                <w:spacing w:val="-4"/>
                <w:lang w:eastAsia="ar-SA"/>
              </w:rPr>
              <w:t>о</w:t>
            </w:r>
            <w:r w:rsidRPr="00AC2792">
              <w:rPr>
                <w:spacing w:val="-4"/>
                <w:lang w:eastAsia="ar-SA"/>
              </w:rPr>
              <w:t>гии;</w:t>
            </w:r>
          </w:p>
          <w:p w:rsidR="00D759F6" w:rsidRPr="00AC2792" w:rsidRDefault="00D759F6" w:rsidP="005771BD">
            <w:pPr>
              <w:rPr>
                <w:spacing w:val="-4"/>
                <w:lang w:eastAsia="ar-SA"/>
              </w:rPr>
            </w:pPr>
            <w:r w:rsidRPr="00AC2792">
              <w:rPr>
                <w:spacing w:val="-4"/>
                <w:lang w:eastAsia="ar-SA"/>
              </w:rPr>
              <w:t>основные методы экспериментального изучения кинетич</w:t>
            </w:r>
            <w:r w:rsidRPr="00AC2792">
              <w:rPr>
                <w:spacing w:val="-4"/>
                <w:lang w:eastAsia="ar-SA"/>
              </w:rPr>
              <w:t>е</w:t>
            </w:r>
            <w:r w:rsidRPr="00AC2792">
              <w:rPr>
                <w:spacing w:val="-4"/>
                <w:lang w:eastAsia="ar-SA"/>
              </w:rPr>
              <w:t>ских процессов и их математический анализ;</w:t>
            </w:r>
          </w:p>
          <w:p w:rsidR="00D759F6" w:rsidRPr="00AC2792" w:rsidRDefault="00D759F6" w:rsidP="005771BD">
            <w:pPr>
              <w:rPr>
                <w:spacing w:val="-4"/>
                <w:lang w:eastAsia="ar-SA"/>
              </w:rPr>
            </w:pPr>
            <w:r w:rsidRPr="00AC2792">
              <w:rPr>
                <w:spacing w:val="-4"/>
                <w:lang w:eastAsia="ar-SA"/>
              </w:rPr>
              <w:t>механизмы ферме</w:t>
            </w:r>
            <w:r w:rsidRPr="00AC2792">
              <w:rPr>
                <w:spacing w:val="-4"/>
                <w:lang w:eastAsia="ar-SA"/>
              </w:rPr>
              <w:t>н</w:t>
            </w:r>
            <w:r w:rsidRPr="00AC2792">
              <w:rPr>
                <w:spacing w:val="-4"/>
                <w:lang w:eastAsia="ar-SA"/>
              </w:rPr>
              <w:t>тативного катализа, действие ингибит</w:t>
            </w:r>
            <w:r w:rsidRPr="00AC2792">
              <w:rPr>
                <w:spacing w:val="-4"/>
                <w:lang w:eastAsia="ar-SA"/>
              </w:rPr>
              <w:t>о</w:t>
            </w:r>
            <w:r w:rsidRPr="00AC2792">
              <w:rPr>
                <w:spacing w:val="-4"/>
                <w:lang w:eastAsia="ar-SA"/>
              </w:rPr>
              <w:t>ров и активаторов ферментативных реакций; механи</w:t>
            </w:r>
            <w:r w:rsidRPr="00AC2792">
              <w:rPr>
                <w:spacing w:val="-4"/>
                <w:lang w:eastAsia="ar-SA"/>
              </w:rPr>
              <w:t>з</w:t>
            </w:r>
            <w:r w:rsidRPr="00AC2792">
              <w:rPr>
                <w:spacing w:val="-4"/>
                <w:lang w:eastAsia="ar-SA"/>
              </w:rPr>
              <w:t>мы влияния физ</w:t>
            </w:r>
            <w:r w:rsidRPr="00AC2792">
              <w:rPr>
                <w:spacing w:val="-4"/>
                <w:lang w:eastAsia="ar-SA"/>
              </w:rPr>
              <w:t>и</w:t>
            </w:r>
            <w:r w:rsidRPr="00AC2792">
              <w:rPr>
                <w:spacing w:val="-4"/>
                <w:lang w:eastAsia="ar-SA"/>
              </w:rPr>
              <w:lastRenderedPageBreak/>
              <w:t>ческих факторов на скорости фермент</w:t>
            </w:r>
            <w:r w:rsidRPr="00AC2792">
              <w:rPr>
                <w:spacing w:val="-4"/>
                <w:lang w:eastAsia="ar-SA"/>
              </w:rPr>
              <w:t>а</w:t>
            </w:r>
            <w:r w:rsidRPr="00AC2792">
              <w:rPr>
                <w:spacing w:val="-4"/>
                <w:lang w:eastAsia="ar-SA"/>
              </w:rPr>
              <w:t>тивных реакций и рост микрооргани</w:t>
            </w:r>
            <w:r w:rsidRPr="00AC2792">
              <w:rPr>
                <w:spacing w:val="-4"/>
                <w:lang w:eastAsia="ar-SA"/>
              </w:rPr>
              <w:t>з</w:t>
            </w:r>
            <w:r w:rsidRPr="00AC2792">
              <w:rPr>
                <w:spacing w:val="-4"/>
                <w:lang w:eastAsia="ar-SA"/>
              </w:rPr>
              <w:t>мов</w:t>
            </w:r>
          </w:p>
        </w:tc>
      </w:tr>
      <w:tr w:rsidR="00D759F6" w:rsidRPr="00AC2792" w:rsidTr="00D759F6">
        <w:trPr>
          <w:cantSplit/>
        </w:trPr>
        <w:tc>
          <w:tcPr>
            <w:tcW w:w="180"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lang w:eastAsia="ar-SA"/>
              </w:rPr>
            </w:pPr>
            <w:r w:rsidRPr="00AC2792">
              <w:rPr>
                <w:lang w:eastAsia="ar-SA"/>
              </w:rPr>
              <w:t>2</w:t>
            </w:r>
          </w:p>
        </w:tc>
        <w:tc>
          <w:tcPr>
            <w:tcW w:w="900"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jc w:val="both"/>
              <w:rPr>
                <w:spacing w:val="-18"/>
              </w:rPr>
            </w:pPr>
            <w:r w:rsidRPr="00AC2792">
              <w:rPr>
                <w:spacing w:val="-18"/>
              </w:rPr>
              <w:t xml:space="preserve">Раздел </w:t>
            </w:r>
            <w:r w:rsidRPr="00AC2792">
              <w:rPr>
                <w:caps/>
                <w:spacing w:val="-18"/>
              </w:rPr>
              <w:t xml:space="preserve">2. </w:t>
            </w:r>
            <w:r w:rsidRPr="00AC2792">
              <w:rPr>
                <w:spacing w:val="-18"/>
              </w:rPr>
              <w:t>Кинетика ферме</w:t>
            </w:r>
            <w:r w:rsidRPr="00AC2792">
              <w:rPr>
                <w:spacing w:val="-18"/>
              </w:rPr>
              <w:t>н</w:t>
            </w:r>
            <w:r w:rsidRPr="00AC2792">
              <w:rPr>
                <w:spacing w:val="-18"/>
              </w:rPr>
              <w:t>тативных пр</w:t>
            </w:r>
            <w:r w:rsidRPr="00AC2792">
              <w:rPr>
                <w:spacing w:val="-18"/>
              </w:rPr>
              <w:t>о</w:t>
            </w:r>
            <w:r w:rsidRPr="00AC2792">
              <w:rPr>
                <w:spacing w:val="-18"/>
              </w:rPr>
              <w:t xml:space="preserve">цессов </w:t>
            </w:r>
          </w:p>
          <w:p w:rsidR="00D759F6" w:rsidRPr="00AC2792" w:rsidRDefault="00D759F6" w:rsidP="005771BD">
            <w:pPr>
              <w:jc w:val="both"/>
              <w:rPr>
                <w:caps/>
                <w:spacing w:val="-18"/>
              </w:rPr>
            </w:pPr>
            <w:r w:rsidRPr="00AC2792">
              <w:rPr>
                <w:spacing w:val="-18"/>
              </w:rPr>
              <w:t>3-4 неделя</w:t>
            </w:r>
          </w:p>
        </w:tc>
        <w:tc>
          <w:tcPr>
            <w:tcW w:w="566"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r w:rsidRPr="00AC2792">
              <w:t>Тема: 2.1, 2.2, 2.4, 2.4</w:t>
            </w:r>
          </w:p>
        </w:tc>
        <w:tc>
          <w:tcPr>
            <w:tcW w:w="601"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r w:rsidRPr="00AC2792">
              <w:t>Семинары по т</w:t>
            </w:r>
            <w:r w:rsidRPr="00AC2792">
              <w:t>е</w:t>
            </w:r>
            <w:r w:rsidRPr="00AC2792">
              <w:t>мам: 2.1, 2.2, 2.4, 2.4</w:t>
            </w:r>
          </w:p>
        </w:tc>
        <w:tc>
          <w:tcPr>
            <w:tcW w:w="746" w:type="pc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rPr>
                <w:lang w:eastAsia="ar-SA"/>
              </w:rPr>
            </w:pPr>
            <w:r w:rsidRPr="00AC2792">
              <w:rPr>
                <w:lang w:eastAsia="ar-SA"/>
              </w:rPr>
              <w:t>Изучение теорет</w:t>
            </w:r>
            <w:r w:rsidRPr="00AC2792">
              <w:rPr>
                <w:lang w:eastAsia="ar-SA"/>
              </w:rPr>
              <w:t>и</w:t>
            </w:r>
            <w:r w:rsidRPr="00AC2792">
              <w:rPr>
                <w:lang w:eastAsia="ar-SA"/>
              </w:rPr>
              <w:t>ческого мат</w:t>
            </w:r>
            <w:r w:rsidRPr="00AC2792">
              <w:rPr>
                <w:lang w:eastAsia="ar-SA"/>
              </w:rPr>
              <w:t>е</w:t>
            </w:r>
            <w:r w:rsidRPr="00AC2792">
              <w:rPr>
                <w:lang w:eastAsia="ar-SA"/>
              </w:rPr>
              <w:t>риала Темы 2.1-2.4</w:t>
            </w:r>
          </w:p>
          <w:p w:rsidR="00D759F6" w:rsidRPr="00AC2792" w:rsidRDefault="00D759F6" w:rsidP="005771BD">
            <w:pPr>
              <w:rPr>
                <w:lang w:eastAsia="ar-SA"/>
              </w:rPr>
            </w:pPr>
          </w:p>
        </w:tc>
        <w:tc>
          <w:tcPr>
            <w:tcW w:w="579" w:type="pct"/>
            <w:vMerge/>
            <w:tcBorders>
              <w:left w:val="single" w:sz="4" w:space="0" w:color="auto"/>
              <w:right w:val="single" w:sz="4" w:space="0" w:color="auto"/>
            </w:tcBorders>
            <w:vAlign w:val="center"/>
          </w:tcPr>
          <w:p w:rsidR="00D759F6" w:rsidRPr="00315D16" w:rsidRDefault="00D759F6" w:rsidP="005771BD">
            <w:pPr>
              <w:suppressAutoHyphens/>
              <w:jc w:val="center"/>
              <w:rPr>
                <w:bCs/>
                <w:lang w:eastAsia="ar-SA"/>
              </w:rPr>
            </w:pPr>
          </w:p>
        </w:tc>
        <w:tc>
          <w:tcPr>
            <w:tcW w:w="698" w:type="pct"/>
            <w:vMerge/>
            <w:tcBorders>
              <w:left w:val="single" w:sz="4" w:space="0" w:color="auto"/>
              <w:right w:val="single" w:sz="4" w:space="0" w:color="auto"/>
            </w:tcBorders>
          </w:tcPr>
          <w:p w:rsidR="00D759F6" w:rsidRPr="00AC2792" w:rsidRDefault="00D759F6" w:rsidP="005771BD">
            <w:pPr>
              <w:suppressAutoHyphens/>
              <w:rPr>
                <w:lang w:eastAsia="ar-SA"/>
              </w:rPr>
            </w:pPr>
          </w:p>
        </w:tc>
        <w:tc>
          <w:tcPr>
            <w:tcW w:w="730" w:type="pct"/>
            <w:vMerge/>
            <w:tcBorders>
              <w:left w:val="single" w:sz="4" w:space="0" w:color="auto"/>
              <w:right w:val="single" w:sz="4" w:space="0" w:color="auto"/>
            </w:tcBorders>
          </w:tcPr>
          <w:p w:rsidR="00D759F6" w:rsidRPr="00AC2792" w:rsidRDefault="00D759F6" w:rsidP="005771BD">
            <w:pPr>
              <w:suppressAutoHyphens/>
              <w:rPr>
                <w:lang w:eastAsia="ar-SA"/>
              </w:rPr>
            </w:pPr>
          </w:p>
        </w:tc>
      </w:tr>
      <w:tr w:rsidR="00D759F6" w:rsidRPr="00AC2792" w:rsidTr="00D759F6">
        <w:trPr>
          <w:cantSplit/>
        </w:trPr>
        <w:tc>
          <w:tcPr>
            <w:tcW w:w="180"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uppressAutoHyphens/>
              <w:jc w:val="center"/>
              <w:rPr>
                <w:lang w:eastAsia="ar-SA"/>
              </w:rPr>
            </w:pPr>
            <w:r w:rsidRPr="00AC2792">
              <w:rPr>
                <w:lang w:eastAsia="ar-SA"/>
              </w:rPr>
              <w:t>3</w:t>
            </w:r>
          </w:p>
        </w:tc>
        <w:tc>
          <w:tcPr>
            <w:tcW w:w="900" w:type="pct"/>
            <w:tcBorders>
              <w:top w:val="single" w:sz="4" w:space="0" w:color="auto"/>
              <w:left w:val="single" w:sz="4" w:space="0" w:color="auto"/>
              <w:bottom w:val="single" w:sz="4" w:space="0" w:color="auto"/>
              <w:right w:val="single" w:sz="4" w:space="0" w:color="auto"/>
            </w:tcBorders>
          </w:tcPr>
          <w:p w:rsidR="00D759F6" w:rsidRPr="00AC2792" w:rsidRDefault="00D759F6" w:rsidP="005771BD">
            <w:r w:rsidRPr="00AC2792">
              <w:rPr>
                <w:spacing w:val="-18"/>
              </w:rPr>
              <w:t>Раздел</w:t>
            </w:r>
            <w:r>
              <w:rPr>
                <w:spacing w:val="-18"/>
              </w:rPr>
              <w:t xml:space="preserve"> </w:t>
            </w:r>
            <w:r w:rsidRPr="00AC2792">
              <w:rPr>
                <w:caps/>
              </w:rPr>
              <w:t xml:space="preserve">3. </w:t>
            </w:r>
            <w:r w:rsidRPr="00AC2792">
              <w:t>Молекулярная ферментативная кин</w:t>
            </w:r>
            <w:r w:rsidRPr="00AC2792">
              <w:t>е</w:t>
            </w:r>
            <w:r w:rsidRPr="00AC2792">
              <w:t>тика</w:t>
            </w:r>
          </w:p>
          <w:p w:rsidR="00D759F6" w:rsidRPr="00AC2792" w:rsidRDefault="00D759F6" w:rsidP="005771BD">
            <w:pPr>
              <w:rPr>
                <w:caps/>
              </w:rPr>
            </w:pPr>
            <w:r w:rsidRPr="00AC2792">
              <w:t>5-8 неделя</w:t>
            </w:r>
          </w:p>
        </w:tc>
        <w:tc>
          <w:tcPr>
            <w:tcW w:w="566" w:type="pct"/>
            <w:tcBorders>
              <w:top w:val="single" w:sz="4" w:space="0" w:color="auto"/>
              <w:left w:val="single" w:sz="4" w:space="0" w:color="auto"/>
              <w:bottom w:val="single" w:sz="4" w:space="0" w:color="auto"/>
              <w:right w:val="single" w:sz="4" w:space="0" w:color="auto"/>
            </w:tcBorders>
          </w:tcPr>
          <w:p w:rsidR="00D759F6" w:rsidRPr="00AC2792" w:rsidRDefault="00D759F6" w:rsidP="005771BD">
            <w:r w:rsidRPr="00AC2792">
              <w:t>Тема: 3.1, 3.2</w:t>
            </w:r>
          </w:p>
        </w:tc>
        <w:tc>
          <w:tcPr>
            <w:tcW w:w="601" w:type="pct"/>
            <w:tcBorders>
              <w:top w:val="single" w:sz="4" w:space="0" w:color="auto"/>
              <w:left w:val="single" w:sz="4" w:space="0" w:color="auto"/>
              <w:bottom w:val="single" w:sz="4" w:space="0" w:color="auto"/>
              <w:right w:val="single" w:sz="4" w:space="0" w:color="auto"/>
            </w:tcBorders>
          </w:tcPr>
          <w:p w:rsidR="00D759F6" w:rsidRPr="00AC2792" w:rsidRDefault="00D759F6" w:rsidP="005771BD">
            <w:r w:rsidRPr="00AC2792">
              <w:t>Семинары по т</w:t>
            </w:r>
            <w:r w:rsidRPr="00AC2792">
              <w:t>е</w:t>
            </w:r>
            <w:r w:rsidRPr="00AC2792">
              <w:t>мам: 3.1, 3.2</w:t>
            </w:r>
          </w:p>
        </w:tc>
        <w:tc>
          <w:tcPr>
            <w:tcW w:w="746"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rPr>
                <w:lang w:eastAsia="ar-SA"/>
              </w:rPr>
            </w:pPr>
            <w:r w:rsidRPr="00AC2792">
              <w:rPr>
                <w:lang w:eastAsia="ar-SA"/>
              </w:rPr>
              <w:t>Изучение теорет</w:t>
            </w:r>
            <w:r w:rsidRPr="00AC2792">
              <w:rPr>
                <w:lang w:eastAsia="ar-SA"/>
              </w:rPr>
              <w:t>и</w:t>
            </w:r>
            <w:r w:rsidRPr="00AC2792">
              <w:rPr>
                <w:lang w:eastAsia="ar-SA"/>
              </w:rPr>
              <w:t>ческого мат</w:t>
            </w:r>
            <w:r w:rsidRPr="00AC2792">
              <w:rPr>
                <w:lang w:eastAsia="ar-SA"/>
              </w:rPr>
              <w:t>е</w:t>
            </w:r>
            <w:r w:rsidRPr="00AC2792">
              <w:rPr>
                <w:lang w:eastAsia="ar-SA"/>
              </w:rPr>
              <w:t>риала Темы 3.1, 3.2</w:t>
            </w:r>
          </w:p>
          <w:p w:rsidR="00D759F6" w:rsidRPr="00AC2792" w:rsidRDefault="00D759F6" w:rsidP="005771BD">
            <w:pPr>
              <w:rPr>
                <w:lang w:eastAsia="ar-SA"/>
              </w:rPr>
            </w:pPr>
            <w:r w:rsidRPr="00AC2792">
              <w:rPr>
                <w:lang w:eastAsia="ar-SA"/>
              </w:rPr>
              <w:t>Подготовка пр</w:t>
            </w:r>
            <w:r w:rsidRPr="00AC2792">
              <w:rPr>
                <w:lang w:eastAsia="ar-SA"/>
              </w:rPr>
              <w:t>е</w:t>
            </w:r>
            <w:r w:rsidRPr="00AC2792">
              <w:rPr>
                <w:lang w:eastAsia="ar-SA"/>
              </w:rPr>
              <w:t>зентации реф</w:t>
            </w:r>
            <w:r w:rsidRPr="00AC2792">
              <w:rPr>
                <w:lang w:eastAsia="ar-SA"/>
              </w:rPr>
              <w:t>е</w:t>
            </w:r>
            <w:r w:rsidRPr="00AC2792">
              <w:rPr>
                <w:lang w:eastAsia="ar-SA"/>
              </w:rPr>
              <w:t>рата</w:t>
            </w:r>
          </w:p>
        </w:tc>
        <w:tc>
          <w:tcPr>
            <w:tcW w:w="579" w:type="pct"/>
            <w:vMerge/>
            <w:tcBorders>
              <w:left w:val="single" w:sz="4" w:space="0" w:color="auto"/>
              <w:right w:val="single" w:sz="4" w:space="0" w:color="auto"/>
            </w:tcBorders>
            <w:vAlign w:val="center"/>
          </w:tcPr>
          <w:p w:rsidR="00D759F6" w:rsidRPr="00315D16" w:rsidRDefault="00D759F6" w:rsidP="005771BD">
            <w:pPr>
              <w:suppressAutoHyphens/>
              <w:jc w:val="center"/>
              <w:rPr>
                <w:bCs/>
                <w:lang w:eastAsia="ar-SA"/>
              </w:rPr>
            </w:pPr>
          </w:p>
        </w:tc>
        <w:tc>
          <w:tcPr>
            <w:tcW w:w="698" w:type="pct"/>
            <w:vMerge/>
            <w:tcBorders>
              <w:left w:val="single" w:sz="4" w:space="0" w:color="auto"/>
              <w:right w:val="single" w:sz="4" w:space="0" w:color="auto"/>
            </w:tcBorders>
          </w:tcPr>
          <w:p w:rsidR="00D759F6" w:rsidRPr="00AC2792" w:rsidRDefault="00D759F6" w:rsidP="005771BD">
            <w:pPr>
              <w:suppressAutoHyphens/>
              <w:rPr>
                <w:lang w:eastAsia="ar-SA"/>
              </w:rPr>
            </w:pPr>
          </w:p>
        </w:tc>
        <w:tc>
          <w:tcPr>
            <w:tcW w:w="730" w:type="pct"/>
            <w:vMerge/>
            <w:tcBorders>
              <w:left w:val="single" w:sz="4" w:space="0" w:color="auto"/>
              <w:right w:val="single" w:sz="4" w:space="0" w:color="auto"/>
            </w:tcBorders>
          </w:tcPr>
          <w:p w:rsidR="00D759F6" w:rsidRPr="00AC2792" w:rsidRDefault="00D759F6" w:rsidP="005771BD">
            <w:pPr>
              <w:suppressAutoHyphens/>
              <w:rPr>
                <w:lang w:eastAsia="ar-SA"/>
              </w:rPr>
            </w:pPr>
          </w:p>
        </w:tc>
      </w:tr>
      <w:tr w:rsidR="00D759F6" w:rsidRPr="00AC2792" w:rsidTr="00D759F6">
        <w:trPr>
          <w:cantSplit/>
        </w:trPr>
        <w:tc>
          <w:tcPr>
            <w:tcW w:w="180"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uppressAutoHyphens/>
              <w:jc w:val="center"/>
              <w:rPr>
                <w:lang w:eastAsia="ar-SA"/>
              </w:rPr>
            </w:pPr>
            <w:r w:rsidRPr="00AC2792">
              <w:rPr>
                <w:lang w:eastAsia="ar-SA"/>
              </w:rPr>
              <w:t>4</w:t>
            </w:r>
          </w:p>
        </w:tc>
        <w:tc>
          <w:tcPr>
            <w:tcW w:w="900"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rPr>
                <w:spacing w:val="-10"/>
              </w:rPr>
            </w:pPr>
            <w:r w:rsidRPr="00AC2792">
              <w:rPr>
                <w:spacing w:val="-18"/>
              </w:rPr>
              <w:t>Раздел</w:t>
            </w:r>
            <w:r>
              <w:rPr>
                <w:spacing w:val="-18"/>
              </w:rPr>
              <w:t xml:space="preserve"> </w:t>
            </w:r>
            <w:r w:rsidRPr="00AC2792">
              <w:rPr>
                <w:spacing w:val="-10"/>
              </w:rPr>
              <w:t>4 . Методы фе</w:t>
            </w:r>
            <w:r w:rsidRPr="00AC2792">
              <w:rPr>
                <w:spacing w:val="-10"/>
              </w:rPr>
              <w:t>р</w:t>
            </w:r>
            <w:r w:rsidRPr="00AC2792">
              <w:rPr>
                <w:spacing w:val="-10"/>
              </w:rPr>
              <w:t>ментативной к</w:t>
            </w:r>
            <w:r w:rsidRPr="00AC2792">
              <w:rPr>
                <w:spacing w:val="-10"/>
              </w:rPr>
              <w:t>и</w:t>
            </w:r>
            <w:r w:rsidRPr="00AC2792">
              <w:rPr>
                <w:spacing w:val="-10"/>
              </w:rPr>
              <w:t>нетики</w:t>
            </w:r>
          </w:p>
          <w:p w:rsidR="00D759F6" w:rsidRPr="00AC2792" w:rsidRDefault="00D759F6" w:rsidP="005771BD">
            <w:pPr>
              <w:rPr>
                <w:caps/>
                <w:spacing w:val="-10"/>
              </w:rPr>
            </w:pPr>
            <w:r w:rsidRPr="00AC2792">
              <w:rPr>
                <w:spacing w:val="-10"/>
              </w:rPr>
              <w:t>9-10</w:t>
            </w:r>
            <w:r>
              <w:rPr>
                <w:spacing w:val="-10"/>
              </w:rPr>
              <w:t xml:space="preserve"> </w:t>
            </w:r>
            <w:r w:rsidRPr="00AC2792">
              <w:rPr>
                <w:spacing w:val="-10"/>
              </w:rPr>
              <w:t>неделя</w:t>
            </w:r>
          </w:p>
        </w:tc>
        <w:tc>
          <w:tcPr>
            <w:tcW w:w="566"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pacing w:line="235" w:lineRule="auto"/>
            </w:pPr>
            <w:r w:rsidRPr="00AC2792">
              <w:t>Тема: 4.1, 4.2</w:t>
            </w:r>
          </w:p>
        </w:tc>
        <w:tc>
          <w:tcPr>
            <w:tcW w:w="601"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pacing w:line="235" w:lineRule="auto"/>
            </w:pPr>
            <w:r w:rsidRPr="00AC2792">
              <w:t>Семинары по т</w:t>
            </w:r>
            <w:r w:rsidRPr="00AC2792">
              <w:t>е</w:t>
            </w:r>
            <w:r w:rsidRPr="00AC2792">
              <w:t>мам: 4.1, 4.2, 4.3</w:t>
            </w:r>
          </w:p>
        </w:tc>
        <w:tc>
          <w:tcPr>
            <w:tcW w:w="746"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uppressAutoHyphens/>
              <w:rPr>
                <w:lang w:eastAsia="ar-SA"/>
              </w:rPr>
            </w:pPr>
            <w:r w:rsidRPr="00AC2792">
              <w:rPr>
                <w:lang w:eastAsia="ar-SA"/>
              </w:rPr>
              <w:t>Изучение теоретического материала Темы: 4.1, 4.2, 4.3</w:t>
            </w:r>
          </w:p>
          <w:p w:rsidR="00D759F6" w:rsidRPr="00AC2792" w:rsidRDefault="00D759F6" w:rsidP="005771BD">
            <w:pPr>
              <w:suppressAutoHyphens/>
              <w:rPr>
                <w:lang w:eastAsia="ar-SA"/>
              </w:rPr>
            </w:pPr>
            <w:r w:rsidRPr="00AC2792">
              <w:rPr>
                <w:lang w:eastAsia="ar-SA"/>
              </w:rPr>
              <w:t>Подготовка презентации реферата</w:t>
            </w:r>
          </w:p>
        </w:tc>
        <w:tc>
          <w:tcPr>
            <w:tcW w:w="579" w:type="pct"/>
            <w:vMerge/>
            <w:tcBorders>
              <w:left w:val="single" w:sz="4" w:space="0" w:color="auto"/>
              <w:right w:val="single" w:sz="4" w:space="0" w:color="auto"/>
            </w:tcBorders>
            <w:vAlign w:val="center"/>
          </w:tcPr>
          <w:p w:rsidR="00D759F6" w:rsidRPr="00315D16" w:rsidRDefault="00D759F6" w:rsidP="005771BD">
            <w:pPr>
              <w:suppressAutoHyphens/>
              <w:jc w:val="center"/>
              <w:rPr>
                <w:bCs/>
                <w:lang w:eastAsia="ar-SA"/>
              </w:rPr>
            </w:pPr>
          </w:p>
        </w:tc>
        <w:tc>
          <w:tcPr>
            <w:tcW w:w="698" w:type="pct"/>
            <w:vMerge/>
            <w:tcBorders>
              <w:left w:val="single" w:sz="4" w:space="0" w:color="auto"/>
              <w:right w:val="single" w:sz="4" w:space="0" w:color="auto"/>
            </w:tcBorders>
          </w:tcPr>
          <w:p w:rsidR="00D759F6" w:rsidRPr="00AC2792" w:rsidRDefault="00D759F6" w:rsidP="005771BD">
            <w:pPr>
              <w:suppressAutoHyphens/>
              <w:rPr>
                <w:lang w:eastAsia="ar-SA"/>
              </w:rPr>
            </w:pPr>
          </w:p>
        </w:tc>
        <w:tc>
          <w:tcPr>
            <w:tcW w:w="730" w:type="pct"/>
            <w:vMerge/>
            <w:tcBorders>
              <w:left w:val="single" w:sz="4" w:space="0" w:color="auto"/>
              <w:right w:val="single" w:sz="4" w:space="0" w:color="auto"/>
            </w:tcBorders>
          </w:tcPr>
          <w:p w:rsidR="00D759F6" w:rsidRPr="00AC2792" w:rsidRDefault="00D759F6" w:rsidP="005771BD">
            <w:pPr>
              <w:suppressAutoHyphens/>
              <w:rPr>
                <w:lang w:eastAsia="ar-SA"/>
              </w:rPr>
            </w:pPr>
          </w:p>
        </w:tc>
      </w:tr>
      <w:tr w:rsidR="00D759F6" w:rsidRPr="00AC2792" w:rsidTr="00D759F6">
        <w:trPr>
          <w:cantSplit/>
        </w:trPr>
        <w:tc>
          <w:tcPr>
            <w:tcW w:w="180"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uppressAutoHyphens/>
              <w:jc w:val="center"/>
              <w:rPr>
                <w:lang w:eastAsia="ar-SA"/>
              </w:rPr>
            </w:pPr>
            <w:r w:rsidRPr="00AC2792">
              <w:rPr>
                <w:lang w:eastAsia="ar-SA"/>
              </w:rPr>
              <w:lastRenderedPageBreak/>
              <w:t>5</w:t>
            </w:r>
          </w:p>
        </w:tc>
        <w:tc>
          <w:tcPr>
            <w:tcW w:w="900"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hd w:val="clear" w:color="auto" w:fill="FFFFFF"/>
            </w:pPr>
            <w:r w:rsidRPr="00AC2792">
              <w:rPr>
                <w:spacing w:val="-18"/>
              </w:rPr>
              <w:t>Раздел</w:t>
            </w:r>
            <w:r>
              <w:rPr>
                <w:spacing w:val="-18"/>
              </w:rPr>
              <w:t xml:space="preserve"> </w:t>
            </w:r>
            <w:r w:rsidRPr="00AC2792">
              <w:t>5. Кинетика ми</w:t>
            </w:r>
            <w:r w:rsidRPr="00AC2792">
              <w:t>к</w:t>
            </w:r>
            <w:r w:rsidRPr="00AC2792">
              <w:t>робиологических пр</w:t>
            </w:r>
            <w:r w:rsidRPr="00AC2792">
              <w:t>о</w:t>
            </w:r>
            <w:r w:rsidRPr="00AC2792">
              <w:t>цессов</w:t>
            </w:r>
          </w:p>
          <w:p w:rsidR="00D759F6" w:rsidRPr="00AC2792" w:rsidRDefault="00D759F6" w:rsidP="005771BD">
            <w:pPr>
              <w:shd w:val="clear" w:color="auto" w:fill="FFFFFF"/>
              <w:rPr>
                <w:caps/>
              </w:rPr>
            </w:pPr>
            <w:r w:rsidRPr="00AC2792">
              <w:t>11-14 неделя</w:t>
            </w:r>
          </w:p>
        </w:tc>
        <w:tc>
          <w:tcPr>
            <w:tcW w:w="566" w:type="pct"/>
            <w:tcBorders>
              <w:top w:val="single" w:sz="4" w:space="0" w:color="auto"/>
              <w:left w:val="single" w:sz="4" w:space="0" w:color="auto"/>
              <w:bottom w:val="single" w:sz="4" w:space="0" w:color="auto"/>
              <w:right w:val="single" w:sz="4" w:space="0" w:color="auto"/>
            </w:tcBorders>
          </w:tcPr>
          <w:p w:rsidR="00D759F6" w:rsidRPr="00AC2792" w:rsidRDefault="00D759F6" w:rsidP="005771BD">
            <w:r w:rsidRPr="00AC2792">
              <w:t>Тема: 5.1, 5.2</w:t>
            </w:r>
          </w:p>
        </w:tc>
        <w:tc>
          <w:tcPr>
            <w:tcW w:w="601" w:type="pct"/>
            <w:tcBorders>
              <w:top w:val="single" w:sz="4" w:space="0" w:color="auto"/>
              <w:left w:val="single" w:sz="4" w:space="0" w:color="auto"/>
              <w:bottom w:val="single" w:sz="4" w:space="0" w:color="auto"/>
              <w:right w:val="single" w:sz="4" w:space="0" w:color="auto"/>
            </w:tcBorders>
          </w:tcPr>
          <w:p w:rsidR="00D759F6" w:rsidRPr="00AC2792" w:rsidRDefault="00D759F6" w:rsidP="005771BD">
            <w:r w:rsidRPr="00AC2792">
              <w:t>Семинары по т</w:t>
            </w:r>
            <w:r w:rsidRPr="00AC2792">
              <w:t>е</w:t>
            </w:r>
            <w:r w:rsidRPr="00AC2792">
              <w:t>мам: 5.1, 5.2, 5.3, 5.4, 5.5</w:t>
            </w:r>
          </w:p>
        </w:tc>
        <w:tc>
          <w:tcPr>
            <w:tcW w:w="746" w:type="pct"/>
            <w:tcBorders>
              <w:top w:val="single" w:sz="4" w:space="0" w:color="auto"/>
              <w:left w:val="single" w:sz="4" w:space="0" w:color="auto"/>
              <w:bottom w:val="single" w:sz="4" w:space="0" w:color="auto"/>
              <w:right w:val="single" w:sz="4" w:space="0" w:color="auto"/>
            </w:tcBorders>
          </w:tcPr>
          <w:p w:rsidR="00D759F6" w:rsidRPr="00AC2792" w:rsidRDefault="00D759F6" w:rsidP="005771BD">
            <w:pPr>
              <w:suppressAutoHyphens/>
              <w:rPr>
                <w:lang w:eastAsia="ar-SA"/>
              </w:rPr>
            </w:pPr>
            <w:r w:rsidRPr="00AC2792">
              <w:rPr>
                <w:lang w:eastAsia="ar-SA"/>
              </w:rPr>
              <w:t>Изучение теоретического материала Темы: 5.1- 5.5</w:t>
            </w:r>
          </w:p>
          <w:p w:rsidR="00D759F6" w:rsidRPr="00AC2792" w:rsidRDefault="00D759F6" w:rsidP="005771BD">
            <w:pPr>
              <w:suppressAutoHyphens/>
              <w:rPr>
                <w:lang w:eastAsia="ar-SA"/>
              </w:rPr>
            </w:pPr>
            <w:r w:rsidRPr="00AC2792">
              <w:rPr>
                <w:lang w:eastAsia="ar-SA"/>
              </w:rPr>
              <w:t>Подготовка презентации реферата</w:t>
            </w:r>
          </w:p>
        </w:tc>
        <w:tc>
          <w:tcPr>
            <w:tcW w:w="579" w:type="pct"/>
            <w:vMerge/>
            <w:tcBorders>
              <w:left w:val="single" w:sz="4" w:space="0" w:color="auto"/>
              <w:right w:val="single" w:sz="4" w:space="0" w:color="auto"/>
            </w:tcBorders>
            <w:vAlign w:val="center"/>
          </w:tcPr>
          <w:p w:rsidR="00D759F6" w:rsidRPr="00315D16" w:rsidRDefault="00D759F6" w:rsidP="005771BD">
            <w:pPr>
              <w:suppressAutoHyphens/>
              <w:jc w:val="center"/>
              <w:rPr>
                <w:bCs/>
                <w:lang w:eastAsia="ar-SA"/>
              </w:rPr>
            </w:pPr>
          </w:p>
        </w:tc>
        <w:tc>
          <w:tcPr>
            <w:tcW w:w="698" w:type="pct"/>
            <w:vMerge/>
            <w:tcBorders>
              <w:left w:val="single" w:sz="4" w:space="0" w:color="auto"/>
              <w:right w:val="single" w:sz="4" w:space="0" w:color="auto"/>
            </w:tcBorders>
          </w:tcPr>
          <w:p w:rsidR="00D759F6" w:rsidRPr="00AC2792" w:rsidRDefault="00D759F6" w:rsidP="005771BD">
            <w:pPr>
              <w:suppressAutoHyphens/>
              <w:rPr>
                <w:lang w:eastAsia="ar-SA"/>
              </w:rPr>
            </w:pPr>
          </w:p>
        </w:tc>
        <w:tc>
          <w:tcPr>
            <w:tcW w:w="730" w:type="pct"/>
            <w:vMerge/>
            <w:tcBorders>
              <w:left w:val="single" w:sz="4" w:space="0" w:color="auto"/>
              <w:right w:val="single" w:sz="4" w:space="0" w:color="auto"/>
            </w:tcBorders>
          </w:tcPr>
          <w:p w:rsidR="00D759F6" w:rsidRPr="00AC2792" w:rsidRDefault="00D759F6" w:rsidP="005771BD">
            <w:pPr>
              <w:suppressAutoHyphens/>
              <w:rPr>
                <w:lang w:eastAsia="ar-SA"/>
              </w:rPr>
            </w:pPr>
          </w:p>
        </w:tc>
      </w:tr>
      <w:tr w:rsidR="00D759F6" w:rsidRPr="00AC2792" w:rsidTr="00D759F6">
        <w:trPr>
          <w:cantSplit/>
          <w:trHeight w:val="1420"/>
        </w:trPr>
        <w:tc>
          <w:tcPr>
            <w:tcW w:w="180" w:type="pct"/>
            <w:tcBorders>
              <w:top w:val="single" w:sz="4" w:space="0" w:color="auto"/>
              <w:left w:val="single" w:sz="4" w:space="0" w:color="auto"/>
              <w:right w:val="single" w:sz="4" w:space="0" w:color="auto"/>
            </w:tcBorders>
          </w:tcPr>
          <w:p w:rsidR="00D759F6" w:rsidRPr="00AC2792" w:rsidRDefault="00D759F6" w:rsidP="005771BD">
            <w:pPr>
              <w:suppressAutoHyphens/>
              <w:jc w:val="center"/>
              <w:rPr>
                <w:lang w:eastAsia="ar-SA"/>
              </w:rPr>
            </w:pPr>
            <w:r w:rsidRPr="00AC2792">
              <w:rPr>
                <w:lang w:eastAsia="ar-SA"/>
              </w:rPr>
              <w:lastRenderedPageBreak/>
              <w:t>6</w:t>
            </w:r>
          </w:p>
        </w:tc>
        <w:tc>
          <w:tcPr>
            <w:tcW w:w="900" w:type="pct"/>
            <w:tcBorders>
              <w:top w:val="single" w:sz="4" w:space="0" w:color="auto"/>
              <w:left w:val="single" w:sz="4" w:space="0" w:color="auto"/>
              <w:right w:val="single" w:sz="4" w:space="0" w:color="auto"/>
            </w:tcBorders>
          </w:tcPr>
          <w:p w:rsidR="00D759F6" w:rsidRPr="00AC2792" w:rsidRDefault="00D759F6" w:rsidP="005771BD">
            <w:pPr>
              <w:shd w:val="clear" w:color="auto" w:fill="FFFFFF"/>
            </w:pPr>
            <w:r w:rsidRPr="00AC2792">
              <w:rPr>
                <w:spacing w:val="-18"/>
              </w:rPr>
              <w:t>Раздел</w:t>
            </w:r>
            <w:r>
              <w:rPr>
                <w:spacing w:val="-18"/>
              </w:rPr>
              <w:t xml:space="preserve"> </w:t>
            </w:r>
            <w:r w:rsidRPr="00AC2792">
              <w:t>6. Непрерывное культивирование ми</w:t>
            </w:r>
            <w:r w:rsidRPr="00AC2792">
              <w:t>к</w:t>
            </w:r>
            <w:r w:rsidRPr="00AC2792">
              <w:t>рооргани</w:t>
            </w:r>
            <w:r w:rsidRPr="00AC2792">
              <w:t>з</w:t>
            </w:r>
            <w:r w:rsidRPr="00AC2792">
              <w:t>мов</w:t>
            </w:r>
          </w:p>
          <w:p w:rsidR="00D759F6" w:rsidRPr="00AC2792" w:rsidRDefault="00D759F6" w:rsidP="005771BD">
            <w:pPr>
              <w:shd w:val="clear" w:color="auto" w:fill="FFFFFF"/>
              <w:rPr>
                <w:caps/>
              </w:rPr>
            </w:pPr>
            <w:r w:rsidRPr="00AC2792">
              <w:t>15-16 неделя</w:t>
            </w:r>
          </w:p>
        </w:tc>
        <w:tc>
          <w:tcPr>
            <w:tcW w:w="566" w:type="pct"/>
            <w:tcBorders>
              <w:top w:val="single" w:sz="4" w:space="0" w:color="auto"/>
              <w:left w:val="single" w:sz="4" w:space="0" w:color="auto"/>
              <w:right w:val="single" w:sz="4" w:space="0" w:color="auto"/>
            </w:tcBorders>
          </w:tcPr>
          <w:p w:rsidR="00D759F6" w:rsidRPr="00AC2792" w:rsidRDefault="00D759F6" w:rsidP="005771BD">
            <w:r w:rsidRPr="00AC2792">
              <w:t>Тема: 6.1, 6.2</w:t>
            </w:r>
          </w:p>
        </w:tc>
        <w:tc>
          <w:tcPr>
            <w:tcW w:w="601" w:type="pct"/>
            <w:tcBorders>
              <w:top w:val="single" w:sz="4" w:space="0" w:color="auto"/>
              <w:left w:val="single" w:sz="4" w:space="0" w:color="auto"/>
              <w:right w:val="single" w:sz="4" w:space="0" w:color="auto"/>
            </w:tcBorders>
          </w:tcPr>
          <w:p w:rsidR="00D759F6" w:rsidRPr="00AC2792" w:rsidRDefault="00D759F6" w:rsidP="005771BD">
            <w:r w:rsidRPr="00AC2792">
              <w:t>Семинары по т</w:t>
            </w:r>
            <w:r w:rsidRPr="00AC2792">
              <w:t>е</w:t>
            </w:r>
            <w:r w:rsidRPr="00AC2792">
              <w:t>мам: 6.1</w:t>
            </w:r>
          </w:p>
        </w:tc>
        <w:tc>
          <w:tcPr>
            <w:tcW w:w="746" w:type="pct"/>
            <w:tcBorders>
              <w:top w:val="single" w:sz="4" w:space="0" w:color="auto"/>
              <w:left w:val="single" w:sz="4" w:space="0" w:color="auto"/>
              <w:right w:val="single" w:sz="4" w:space="0" w:color="auto"/>
            </w:tcBorders>
          </w:tcPr>
          <w:p w:rsidR="00D759F6" w:rsidRPr="00AC2792" w:rsidRDefault="00D759F6" w:rsidP="005771BD">
            <w:pPr>
              <w:suppressAutoHyphens/>
              <w:rPr>
                <w:lang w:eastAsia="ar-SA"/>
              </w:rPr>
            </w:pPr>
            <w:r w:rsidRPr="00AC2792">
              <w:rPr>
                <w:lang w:eastAsia="ar-SA"/>
              </w:rPr>
              <w:t>Изучение теоретического материала Темы 6.1</w:t>
            </w:r>
          </w:p>
        </w:tc>
        <w:tc>
          <w:tcPr>
            <w:tcW w:w="579" w:type="pct"/>
            <w:vMerge/>
            <w:tcBorders>
              <w:left w:val="single" w:sz="4" w:space="0" w:color="auto"/>
              <w:right w:val="single" w:sz="4" w:space="0" w:color="auto"/>
            </w:tcBorders>
            <w:vAlign w:val="center"/>
          </w:tcPr>
          <w:p w:rsidR="00D759F6" w:rsidRPr="00315D16" w:rsidRDefault="00D759F6" w:rsidP="005771BD">
            <w:pPr>
              <w:suppressAutoHyphens/>
              <w:jc w:val="center"/>
              <w:rPr>
                <w:bCs/>
                <w:lang w:eastAsia="ar-SA"/>
              </w:rPr>
            </w:pPr>
          </w:p>
        </w:tc>
        <w:tc>
          <w:tcPr>
            <w:tcW w:w="698" w:type="pct"/>
            <w:vMerge/>
            <w:tcBorders>
              <w:left w:val="single" w:sz="4" w:space="0" w:color="auto"/>
              <w:right w:val="single" w:sz="4" w:space="0" w:color="auto"/>
            </w:tcBorders>
          </w:tcPr>
          <w:p w:rsidR="00D759F6" w:rsidRPr="00AC2792" w:rsidRDefault="00D759F6" w:rsidP="005771BD">
            <w:pPr>
              <w:suppressAutoHyphens/>
              <w:rPr>
                <w:lang w:eastAsia="ar-SA"/>
              </w:rPr>
            </w:pPr>
          </w:p>
        </w:tc>
        <w:tc>
          <w:tcPr>
            <w:tcW w:w="730" w:type="pct"/>
            <w:vMerge/>
            <w:tcBorders>
              <w:left w:val="single" w:sz="4" w:space="0" w:color="auto"/>
              <w:right w:val="single" w:sz="4" w:space="0" w:color="auto"/>
            </w:tcBorders>
          </w:tcPr>
          <w:p w:rsidR="00D759F6" w:rsidRPr="00AC2792" w:rsidRDefault="00D759F6" w:rsidP="005771BD">
            <w:pPr>
              <w:suppressAutoHyphens/>
              <w:rPr>
                <w:lang w:eastAsia="ar-SA"/>
              </w:rPr>
            </w:pPr>
          </w:p>
        </w:tc>
      </w:tr>
    </w:tbl>
    <w:p w:rsidR="00FB6F64" w:rsidRDefault="00FB6F64"/>
    <w:p w:rsidR="00FC4139" w:rsidRPr="00AE7259" w:rsidRDefault="00FC4139" w:rsidP="0088230E">
      <w:pPr>
        <w:ind w:firstLine="709"/>
        <w:rPr>
          <w:szCs w:val="28"/>
        </w:rPr>
        <w:sectPr w:rsidR="00FC4139" w:rsidRPr="00AE7259" w:rsidSect="001626AA">
          <w:headerReference w:type="even" r:id="rId13"/>
          <w:footerReference w:type="even" r:id="rId14"/>
          <w:footerReference w:type="default" r:id="rId15"/>
          <w:pgSz w:w="16838" w:h="11906" w:orient="landscape" w:code="9"/>
          <w:pgMar w:top="1134" w:right="1276" w:bottom="1701" w:left="1276" w:header="1134" w:footer="709" w:gutter="0"/>
          <w:pgNumType w:start="91"/>
          <w:cols w:space="720"/>
          <w:titlePg/>
        </w:sectPr>
      </w:pPr>
    </w:p>
    <w:p w:rsidR="00FC4139" w:rsidRPr="00851ABE" w:rsidRDefault="00990788" w:rsidP="0088230E">
      <w:pPr>
        <w:ind w:firstLine="709"/>
        <w:jc w:val="right"/>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4046855</wp:posOffset>
                </wp:positionH>
                <wp:positionV relativeFrom="paragraph">
                  <wp:posOffset>-464185</wp:posOffset>
                </wp:positionV>
                <wp:extent cx="1009015" cy="323850"/>
                <wp:effectExtent l="0" t="0" r="635"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1BD" w:rsidRDefault="00577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18.65pt;margin-top:-36.55pt;width:79.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pOgwIAABA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Z5i&#10;pEgHFD3wwaOlHlA2C+XpjavA6t6AnR9gH2iOqTpzp+kXh5S+aYna8Gtrdd9ywiC8LNxMTq6OOC6A&#10;rPv3moEfsvU6Ag2N7ULtoBoI0IGmxyM1IRYaXKZpmWYQI4Wz8/x8No3cJaQ63DbW+bdcdyhMamyB&#10;+ohOdnfOh2hIdTAJzpyWgq2ElHFhN+sbadGOgExW8YsJvDCTKhgrHa6NiOMOBAk+wlkIN9L+VGZ5&#10;kS7zcrK6mF1OilUxnZSX6WySZuWyvEiLsrhdfQ8BZkXVCsa4uhOKHySYFX9H8b4ZRvFEEaK+xuU0&#10;n44U/THJNH6/S7ITHjpSiq7Gs6MRqQKxbxSDtEnliZDjPPk5/FhlqMHhH6sSZRCYHzXgh/UAKEEb&#10;a80eQRBWA1/AOjwjMGm1/YZRDy1ZY/d1SyzHSL5TIKoyK4rQw3FRTC9zWNjTk/XpCVEUoGrsMRqn&#10;N37s+62xYtOCp1HGSl+DEBsRNfIc1V6+0HYxmf0TEfr6dB2tnh+yxQ8AAAD//wMAUEsDBBQABgAI&#10;AAAAIQAm6kB94AAAAAsBAAAPAAAAZHJzL2Rvd25yZXYueG1sTI/LTsMwEEX3SPyDNUhsUOs8IKYh&#10;TgVIoG5b+gGTZJpExHYUu0369wwrWM7M0Z1zi+1iBnGhyffOaojXEQiytWt622o4fn2snkH4gLbB&#10;wVnScCUP2/L2psC8cbPd0+UQWsEh1ueooQthzKX0dUcG/dqNZPl2cpPBwOPUymbCmcPNIJMoyqTB&#10;3vKHDkd676j+PpyNhtNufnjazNVnOKr9Y/aGvarcVev7u+X1BUSgJfzB8KvP6lCyU+XOtvFi0JCl&#10;KmVUw0qlMQgm1CZLQFS8SZIYZFnI/x3KHwAAAP//AwBQSwECLQAUAAYACAAAACEAtoM4kv4AAADh&#10;AQAAEwAAAAAAAAAAAAAAAAAAAAAAW0NvbnRlbnRfVHlwZXNdLnhtbFBLAQItABQABgAIAAAAIQA4&#10;/SH/1gAAAJQBAAALAAAAAAAAAAAAAAAAAC8BAABfcmVscy8ucmVsc1BLAQItABQABgAIAAAAIQAa&#10;1lpOgwIAABAFAAAOAAAAAAAAAAAAAAAAAC4CAABkcnMvZTJvRG9jLnhtbFBLAQItABQABgAIAAAA&#10;IQAm6kB94AAAAAsBAAAPAAAAAAAAAAAAAAAAAN0EAABkcnMvZG93bnJldi54bWxQSwUGAAAAAAQA&#10;BADzAAAA6gUAAAAA&#10;" stroked="f">
                <v:textbox>
                  <w:txbxContent>
                    <w:p w:rsidR="005771BD" w:rsidRDefault="005771BD"/>
                  </w:txbxContent>
                </v:textbox>
              </v:shape>
            </w:pict>
          </mc:Fallback>
        </mc:AlternateContent>
      </w:r>
      <w:r w:rsidR="00FC4139" w:rsidRPr="00851ABE">
        <w:t>Приложение 2</w:t>
      </w:r>
    </w:p>
    <w:p w:rsidR="00FC4139" w:rsidRPr="00CE63B8" w:rsidRDefault="00FC4139" w:rsidP="0088230E">
      <w:pPr>
        <w:ind w:firstLine="709"/>
        <w:rPr>
          <w:sz w:val="28"/>
          <w:szCs w:val="28"/>
        </w:rPr>
      </w:pPr>
    </w:p>
    <w:p w:rsidR="00851ABE" w:rsidRPr="00CE63B8" w:rsidRDefault="00990788" w:rsidP="00CE63B8">
      <w:pPr>
        <w:ind w:left="1069"/>
        <w:jc w:val="center"/>
        <w:rPr>
          <w:b/>
          <w:bCs/>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4414520</wp:posOffset>
                </wp:positionH>
                <wp:positionV relativeFrom="paragraph">
                  <wp:posOffset>-236220</wp:posOffset>
                </wp:positionV>
                <wp:extent cx="253365" cy="2286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2B84B" id="Rectangle 7" o:spid="_x0000_s1026" style="position:absolute;margin-left:347.6pt;margin-top:-18.6pt;width:19.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5bfAIAAPo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QuM&#10;FOmgRB8gaURtJEezkJ7euAq8nsyjDQE686DpZ4eUvm/Bi99aq/uWEwaksuCfXBwIhoOjaN2/1QzQ&#10;ydbrmKl9Y7sACDlA+1iQ51NB+N4jCov55OpqOsGIwlaez6dpLFhCquNhY51/zXWHwqTGFqhHcLJ7&#10;cD6QIdXRJZLXUrCVkDIadrO+lxbtCGhjFb/IH2I8d5MqOCsdjg2IwwpwhDvCXmAba/2tzPIivcvL&#10;0Wo6n42KVTEZlbN0Pkqz8q6cpkVZLFffA8GsqFrBGFcPQvGj7rLi7+p66IBBMVF5qK9xOcknMfYL&#10;9u48yDR+fwqyEx7aUIquxvOTE6lCXV8pBmGTyhMhh3lyST9mGXJw/MesRBWEwg8CWmv2DCKwGooE&#10;bQgPBkxabb9i1EPz1dh92RLLMZJvFAipzIoidGs0isksB8Oe76zPd4iiAFVjj9EwvfdDh2+NFZsW&#10;bspiYpS+BfE1IgojCHNgdZAsNFiM4PAYhA4+t6PXzydr8QMAAP//AwBQSwMEFAAGAAgAAAAhAIYw&#10;eUrfAAAACgEAAA8AAABkcnMvZG93bnJldi54bWxMj8tOwzAQRfdI/IM1SOxa50FSGuJUVaWugAUt&#10;Ettp7CYR8TjEThv+nmEFu3kc3TlTbmbbi4sZfedIQbyMQBiqne6oUfB+3C8eQfiApLF3ZBR8Gw+b&#10;6vamxEK7K72ZyyE0gkPIF6igDWEopPR1ayz6pRsM8e7sRouB27GResQrh9teJlGUS4sd8YUWB7Nr&#10;Tf15mKwCzB/01+s5fTk+TzmumznaZx+RUvd38/YJRDBz+IPhV5/VoWKnk5tIe9EryNdZwqiCRbri&#10;golVmsUgTjyJE5BVKf+/UP0AAAD//wMAUEsBAi0AFAAGAAgAAAAhALaDOJL+AAAA4QEAABMAAAAA&#10;AAAAAAAAAAAAAAAAAFtDb250ZW50X1R5cGVzXS54bWxQSwECLQAUAAYACAAAACEAOP0h/9YAAACU&#10;AQAACwAAAAAAAAAAAAAAAAAvAQAAX3JlbHMvLnJlbHNQSwECLQAUAAYACAAAACEAomceW3wCAAD6&#10;BAAADgAAAAAAAAAAAAAAAAAuAgAAZHJzL2Uyb0RvYy54bWxQSwECLQAUAAYACAAAACEAhjB5St8A&#10;AAAKAQAADwAAAAAAAAAAAAAAAADWBAAAZHJzL2Rvd25yZXYueG1sUEsFBgAAAAAEAAQA8wAAAOIF&#10;AAAAAA==&#10;" stroked="f"/>
            </w:pict>
          </mc:Fallback>
        </mc:AlternateContent>
      </w:r>
      <w:r w:rsidR="00FC4139" w:rsidRPr="00CE63B8">
        <w:rPr>
          <w:b/>
          <w:bCs/>
          <w:sz w:val="28"/>
          <w:szCs w:val="28"/>
        </w:rPr>
        <w:t>Трудоемкость модулей и видов учебной работы в относител</w:t>
      </w:r>
      <w:r w:rsidR="00FC4139" w:rsidRPr="00CE63B8">
        <w:rPr>
          <w:b/>
          <w:bCs/>
          <w:sz w:val="28"/>
          <w:szCs w:val="28"/>
        </w:rPr>
        <w:t>ь</w:t>
      </w:r>
      <w:r w:rsidR="00FC4139" w:rsidRPr="00CE63B8">
        <w:rPr>
          <w:b/>
          <w:bCs/>
          <w:sz w:val="28"/>
          <w:szCs w:val="28"/>
        </w:rPr>
        <w:t xml:space="preserve">ных единицах по дисциплине </w:t>
      </w:r>
    </w:p>
    <w:p w:rsidR="00CE63B8" w:rsidRDefault="00FC4139" w:rsidP="00851ABE">
      <w:pPr>
        <w:ind w:left="1069"/>
        <w:jc w:val="center"/>
        <w:rPr>
          <w:b/>
          <w:bCs/>
          <w:sz w:val="28"/>
          <w:szCs w:val="28"/>
        </w:rPr>
      </w:pPr>
      <w:r w:rsidRPr="00CE63B8">
        <w:rPr>
          <w:b/>
          <w:sz w:val="28"/>
          <w:szCs w:val="28"/>
        </w:rPr>
        <w:t>«</w:t>
      </w:r>
      <w:r w:rsidR="003975D7">
        <w:rPr>
          <w:b/>
          <w:sz w:val="28"/>
          <w:szCs w:val="28"/>
        </w:rPr>
        <w:t xml:space="preserve">Математическое моделирование биотехнологических процессов </w:t>
      </w:r>
      <w:r w:rsidRPr="00CE63B8">
        <w:rPr>
          <w:b/>
          <w:sz w:val="28"/>
          <w:szCs w:val="28"/>
        </w:rPr>
        <w:t>»</w:t>
      </w:r>
      <w:r w:rsidRPr="00CE63B8">
        <w:rPr>
          <w:b/>
          <w:bCs/>
          <w:sz w:val="28"/>
          <w:szCs w:val="28"/>
        </w:rPr>
        <w:t>, образовательной</w:t>
      </w:r>
      <w:r w:rsidR="00851ABE" w:rsidRPr="00CE63B8">
        <w:rPr>
          <w:b/>
          <w:bCs/>
          <w:sz w:val="28"/>
          <w:szCs w:val="28"/>
        </w:rPr>
        <w:t xml:space="preserve"> программы 020200.68</w:t>
      </w:r>
      <w:r w:rsidRPr="00CE63B8">
        <w:rPr>
          <w:b/>
          <w:bCs/>
          <w:sz w:val="28"/>
          <w:szCs w:val="28"/>
        </w:rPr>
        <w:t xml:space="preserve"> </w:t>
      </w:r>
    </w:p>
    <w:p w:rsidR="00FC4139" w:rsidRPr="00851ABE" w:rsidRDefault="00851ABE" w:rsidP="00CE63B8">
      <w:pPr>
        <w:ind w:left="1069"/>
        <w:jc w:val="center"/>
        <w:rPr>
          <w:bCs/>
          <w:szCs w:val="28"/>
        </w:rPr>
      </w:pPr>
      <w:r w:rsidRPr="00CE63B8">
        <w:rPr>
          <w:b/>
          <w:bCs/>
          <w:sz w:val="28"/>
          <w:szCs w:val="28"/>
        </w:rPr>
        <w:t>«</w:t>
      </w:r>
      <w:r w:rsidR="00FC4139" w:rsidRPr="00CE63B8">
        <w:rPr>
          <w:b/>
          <w:bCs/>
          <w:sz w:val="28"/>
          <w:szCs w:val="28"/>
        </w:rPr>
        <w:t>Биология</w:t>
      </w:r>
      <w:r w:rsidRPr="00CE63B8">
        <w:rPr>
          <w:b/>
          <w:bCs/>
          <w:sz w:val="28"/>
          <w:szCs w:val="28"/>
        </w:rPr>
        <w:t>»</w:t>
      </w:r>
      <w:r w:rsidR="00FC4139" w:rsidRPr="00CE63B8">
        <w:rPr>
          <w:b/>
          <w:bCs/>
          <w:sz w:val="28"/>
          <w:szCs w:val="28"/>
        </w:rPr>
        <w:t xml:space="preserve"> Института фундаментальной биологии и биотехн</w:t>
      </w:r>
      <w:r w:rsidR="00FC4139" w:rsidRPr="00CE63B8">
        <w:rPr>
          <w:b/>
          <w:bCs/>
          <w:sz w:val="28"/>
          <w:szCs w:val="28"/>
        </w:rPr>
        <w:t>о</w:t>
      </w:r>
      <w:r w:rsidR="00FC4139" w:rsidRPr="00CE63B8">
        <w:rPr>
          <w:b/>
          <w:bCs/>
          <w:sz w:val="28"/>
          <w:szCs w:val="28"/>
        </w:rPr>
        <w:t>логии</w:t>
      </w:r>
      <w:r w:rsidRPr="00CE63B8">
        <w:rPr>
          <w:b/>
          <w:bCs/>
          <w:sz w:val="28"/>
          <w:szCs w:val="28"/>
        </w:rPr>
        <w:t>, 10-й семестр</w:t>
      </w:r>
    </w:p>
    <w:p w:rsidR="00FC4139" w:rsidRPr="00851ABE" w:rsidRDefault="00FC4139" w:rsidP="0088230E">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050"/>
        <w:gridCol w:w="1452"/>
        <w:gridCol w:w="1589"/>
        <w:gridCol w:w="1943"/>
        <w:gridCol w:w="1340"/>
        <w:gridCol w:w="1794"/>
        <w:gridCol w:w="1331"/>
        <w:gridCol w:w="1340"/>
      </w:tblGrid>
      <w:tr w:rsidR="00D759F6" w:rsidRPr="004308E4" w:rsidTr="00D759F6">
        <w:trPr>
          <w:trHeight w:val="611"/>
        </w:trPr>
        <w:tc>
          <w:tcPr>
            <w:tcW w:w="248" w:type="pct"/>
            <w:vMerge w:val="restar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w:t>
            </w:r>
          </w:p>
          <w:p w:rsidR="00D759F6" w:rsidRPr="004308E4" w:rsidRDefault="00D759F6" w:rsidP="005771BD">
            <w:pPr>
              <w:widowControl w:val="0"/>
              <w:autoSpaceDE w:val="0"/>
              <w:autoSpaceDN w:val="0"/>
              <w:adjustRightInd w:val="0"/>
              <w:jc w:val="center"/>
              <w:rPr>
                <w:sz w:val="22"/>
                <w:szCs w:val="20"/>
              </w:rPr>
            </w:pPr>
            <w:r w:rsidRPr="004308E4">
              <w:rPr>
                <w:sz w:val="22"/>
                <w:szCs w:val="20"/>
              </w:rPr>
              <w:t>п/п</w:t>
            </w:r>
          </w:p>
        </w:tc>
        <w:tc>
          <w:tcPr>
            <w:tcW w:w="1071" w:type="pct"/>
            <w:vMerge w:val="restar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Название модулей дисципл</w:t>
            </w:r>
            <w:r w:rsidRPr="004308E4">
              <w:rPr>
                <w:sz w:val="22"/>
                <w:szCs w:val="20"/>
              </w:rPr>
              <w:t>и</w:t>
            </w:r>
            <w:r w:rsidRPr="004308E4">
              <w:rPr>
                <w:sz w:val="22"/>
                <w:szCs w:val="20"/>
              </w:rPr>
              <w:t>ны</w:t>
            </w:r>
          </w:p>
        </w:tc>
        <w:tc>
          <w:tcPr>
            <w:tcW w:w="520" w:type="pct"/>
            <w:vMerge w:val="restar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Срок реал</w:t>
            </w:r>
            <w:r w:rsidRPr="004308E4">
              <w:rPr>
                <w:sz w:val="22"/>
                <w:szCs w:val="20"/>
              </w:rPr>
              <w:t>и</w:t>
            </w:r>
            <w:r w:rsidRPr="004308E4">
              <w:rPr>
                <w:sz w:val="22"/>
                <w:szCs w:val="20"/>
              </w:rPr>
              <w:t>зации мод</w:t>
            </w:r>
            <w:r w:rsidRPr="004308E4">
              <w:rPr>
                <w:sz w:val="22"/>
                <w:szCs w:val="20"/>
              </w:rPr>
              <w:t>у</w:t>
            </w:r>
            <w:r w:rsidRPr="004308E4">
              <w:rPr>
                <w:sz w:val="22"/>
                <w:szCs w:val="20"/>
              </w:rPr>
              <w:t>ля</w:t>
            </w:r>
          </w:p>
        </w:tc>
        <w:tc>
          <w:tcPr>
            <w:tcW w:w="2202" w:type="pct"/>
            <w:gridSpan w:val="4"/>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Текущая работа (50 %),</w:t>
            </w:r>
          </w:p>
        </w:tc>
        <w:tc>
          <w:tcPr>
            <w:tcW w:w="478"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Атт</w:t>
            </w:r>
            <w:r w:rsidRPr="004308E4">
              <w:rPr>
                <w:sz w:val="22"/>
                <w:szCs w:val="20"/>
              </w:rPr>
              <w:t>е</w:t>
            </w:r>
            <w:r w:rsidRPr="004308E4">
              <w:rPr>
                <w:sz w:val="22"/>
                <w:szCs w:val="20"/>
              </w:rPr>
              <w:t>стация</w:t>
            </w:r>
          </w:p>
          <w:p w:rsidR="00D759F6" w:rsidRPr="004308E4" w:rsidRDefault="00D759F6" w:rsidP="005771BD">
            <w:pPr>
              <w:widowControl w:val="0"/>
              <w:autoSpaceDE w:val="0"/>
              <w:autoSpaceDN w:val="0"/>
              <w:adjustRightInd w:val="0"/>
              <w:jc w:val="center"/>
              <w:rPr>
                <w:sz w:val="22"/>
                <w:szCs w:val="20"/>
              </w:rPr>
            </w:pPr>
            <w:r w:rsidRPr="004308E4">
              <w:rPr>
                <w:sz w:val="22"/>
                <w:szCs w:val="20"/>
              </w:rPr>
              <w:t>(50 %)</w:t>
            </w:r>
          </w:p>
        </w:tc>
        <w:tc>
          <w:tcPr>
            <w:tcW w:w="481" w:type="pct"/>
            <w:vMerge w:val="restar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Ит</w:t>
            </w:r>
            <w:r w:rsidRPr="004308E4">
              <w:rPr>
                <w:sz w:val="22"/>
                <w:szCs w:val="20"/>
              </w:rPr>
              <w:t>о</w:t>
            </w:r>
            <w:r w:rsidRPr="004308E4">
              <w:rPr>
                <w:sz w:val="22"/>
                <w:szCs w:val="20"/>
              </w:rPr>
              <w:t>го</w:t>
            </w:r>
          </w:p>
        </w:tc>
      </w:tr>
      <w:tr w:rsidR="00D759F6" w:rsidRPr="004308E4" w:rsidTr="00D759F6">
        <w:tc>
          <w:tcPr>
            <w:tcW w:w="248" w:type="pct"/>
            <w:vMerge/>
          </w:tcPr>
          <w:p w:rsidR="00D759F6" w:rsidRPr="004308E4" w:rsidRDefault="00D759F6" w:rsidP="005771BD">
            <w:pPr>
              <w:widowControl w:val="0"/>
              <w:autoSpaceDE w:val="0"/>
              <w:autoSpaceDN w:val="0"/>
              <w:adjustRightInd w:val="0"/>
              <w:jc w:val="center"/>
              <w:rPr>
                <w:sz w:val="22"/>
                <w:szCs w:val="20"/>
              </w:rPr>
            </w:pPr>
          </w:p>
        </w:tc>
        <w:tc>
          <w:tcPr>
            <w:tcW w:w="1071" w:type="pct"/>
            <w:vMerge/>
          </w:tcPr>
          <w:p w:rsidR="00D759F6" w:rsidRPr="004308E4" w:rsidRDefault="00D759F6" w:rsidP="005771BD">
            <w:pPr>
              <w:widowControl w:val="0"/>
              <w:autoSpaceDE w:val="0"/>
              <w:autoSpaceDN w:val="0"/>
              <w:adjustRightInd w:val="0"/>
              <w:jc w:val="center"/>
              <w:rPr>
                <w:sz w:val="22"/>
                <w:szCs w:val="20"/>
              </w:rPr>
            </w:pPr>
          </w:p>
        </w:tc>
        <w:tc>
          <w:tcPr>
            <w:tcW w:w="520" w:type="pct"/>
            <w:vMerge/>
            <w:vAlign w:val="center"/>
          </w:tcPr>
          <w:p w:rsidR="00D759F6" w:rsidRPr="004308E4" w:rsidRDefault="00D759F6" w:rsidP="005771BD">
            <w:pPr>
              <w:widowControl w:val="0"/>
              <w:autoSpaceDE w:val="0"/>
              <w:autoSpaceDN w:val="0"/>
              <w:adjustRightInd w:val="0"/>
              <w:jc w:val="center"/>
              <w:rPr>
                <w:sz w:val="22"/>
                <w:szCs w:val="20"/>
              </w:rPr>
            </w:pPr>
          </w:p>
        </w:tc>
        <w:tc>
          <w:tcPr>
            <w:tcW w:w="2202" w:type="pct"/>
            <w:gridSpan w:val="4"/>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Виды текущей работы</w:t>
            </w:r>
          </w:p>
        </w:tc>
        <w:tc>
          <w:tcPr>
            <w:tcW w:w="478" w:type="pct"/>
            <w:vMerge w:val="restar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 xml:space="preserve">Сдача </w:t>
            </w:r>
          </w:p>
          <w:p w:rsidR="00D759F6" w:rsidRPr="004308E4" w:rsidRDefault="00D759F6" w:rsidP="005771BD">
            <w:pPr>
              <w:widowControl w:val="0"/>
              <w:autoSpaceDE w:val="0"/>
              <w:autoSpaceDN w:val="0"/>
              <w:adjustRightInd w:val="0"/>
              <w:jc w:val="center"/>
              <w:rPr>
                <w:sz w:val="22"/>
                <w:szCs w:val="20"/>
              </w:rPr>
            </w:pPr>
            <w:r w:rsidRPr="004308E4">
              <w:rPr>
                <w:sz w:val="22"/>
                <w:szCs w:val="20"/>
              </w:rPr>
              <w:t>зач</w:t>
            </w:r>
            <w:r w:rsidRPr="004308E4">
              <w:rPr>
                <w:sz w:val="22"/>
                <w:szCs w:val="20"/>
              </w:rPr>
              <w:t>е</w:t>
            </w:r>
            <w:r w:rsidRPr="004308E4">
              <w:rPr>
                <w:sz w:val="22"/>
                <w:szCs w:val="20"/>
              </w:rPr>
              <w:t>та</w:t>
            </w:r>
          </w:p>
        </w:tc>
        <w:tc>
          <w:tcPr>
            <w:tcW w:w="481" w:type="pct"/>
            <w:vMerge/>
            <w:vAlign w:val="center"/>
          </w:tcPr>
          <w:p w:rsidR="00D759F6" w:rsidRPr="004308E4" w:rsidRDefault="00D759F6" w:rsidP="005771BD">
            <w:pPr>
              <w:widowControl w:val="0"/>
              <w:autoSpaceDE w:val="0"/>
              <w:autoSpaceDN w:val="0"/>
              <w:adjustRightInd w:val="0"/>
              <w:jc w:val="center"/>
              <w:rPr>
                <w:sz w:val="22"/>
                <w:szCs w:val="20"/>
              </w:rPr>
            </w:pPr>
          </w:p>
        </w:tc>
      </w:tr>
      <w:tr w:rsidR="00D759F6" w:rsidRPr="004308E4" w:rsidTr="00D759F6">
        <w:tc>
          <w:tcPr>
            <w:tcW w:w="248" w:type="pct"/>
            <w:vMerge/>
          </w:tcPr>
          <w:p w:rsidR="00D759F6" w:rsidRPr="004308E4" w:rsidRDefault="00D759F6" w:rsidP="005771BD">
            <w:pPr>
              <w:widowControl w:val="0"/>
              <w:autoSpaceDE w:val="0"/>
              <w:autoSpaceDN w:val="0"/>
              <w:adjustRightInd w:val="0"/>
              <w:jc w:val="center"/>
              <w:rPr>
                <w:sz w:val="22"/>
                <w:szCs w:val="20"/>
              </w:rPr>
            </w:pPr>
          </w:p>
        </w:tc>
        <w:tc>
          <w:tcPr>
            <w:tcW w:w="1071" w:type="pct"/>
            <w:vMerge/>
          </w:tcPr>
          <w:p w:rsidR="00D759F6" w:rsidRPr="004308E4" w:rsidRDefault="00D759F6" w:rsidP="005771BD">
            <w:pPr>
              <w:widowControl w:val="0"/>
              <w:autoSpaceDE w:val="0"/>
              <w:autoSpaceDN w:val="0"/>
              <w:adjustRightInd w:val="0"/>
              <w:jc w:val="center"/>
              <w:rPr>
                <w:sz w:val="22"/>
                <w:szCs w:val="20"/>
              </w:rPr>
            </w:pPr>
          </w:p>
        </w:tc>
        <w:tc>
          <w:tcPr>
            <w:tcW w:w="520"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Посеща</w:t>
            </w:r>
            <w:r w:rsidRPr="004308E4">
              <w:rPr>
                <w:sz w:val="22"/>
                <w:szCs w:val="20"/>
              </w:rPr>
              <w:t>е</w:t>
            </w:r>
            <w:r w:rsidRPr="004308E4">
              <w:rPr>
                <w:sz w:val="22"/>
                <w:szCs w:val="20"/>
              </w:rPr>
              <w:t>мость лекций</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Работа на сем</w:t>
            </w:r>
            <w:r w:rsidRPr="004308E4">
              <w:rPr>
                <w:sz w:val="22"/>
                <w:szCs w:val="20"/>
              </w:rPr>
              <w:t>и</w:t>
            </w:r>
            <w:r w:rsidRPr="004308E4">
              <w:rPr>
                <w:sz w:val="22"/>
                <w:szCs w:val="20"/>
              </w:rPr>
              <w:t>нарском зан</w:t>
            </w:r>
            <w:r w:rsidRPr="004308E4">
              <w:rPr>
                <w:sz w:val="22"/>
                <w:szCs w:val="20"/>
              </w:rPr>
              <w:t>я</w:t>
            </w:r>
            <w:r w:rsidRPr="004308E4">
              <w:rPr>
                <w:sz w:val="22"/>
                <w:szCs w:val="20"/>
              </w:rPr>
              <w:t>тии</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Реф</w:t>
            </w:r>
            <w:r w:rsidRPr="004308E4">
              <w:rPr>
                <w:sz w:val="22"/>
                <w:szCs w:val="20"/>
              </w:rPr>
              <w:t>е</w:t>
            </w:r>
            <w:r w:rsidRPr="004308E4">
              <w:rPr>
                <w:sz w:val="22"/>
                <w:szCs w:val="20"/>
              </w:rPr>
              <w:t>рат</w:t>
            </w:r>
          </w:p>
        </w:tc>
        <w:tc>
          <w:tcPr>
            <w:tcW w:w="55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Промежуточный ко</w:t>
            </w:r>
            <w:r w:rsidRPr="004308E4">
              <w:rPr>
                <w:sz w:val="22"/>
                <w:szCs w:val="20"/>
              </w:rPr>
              <w:t>н</w:t>
            </w:r>
            <w:r w:rsidRPr="004308E4">
              <w:rPr>
                <w:sz w:val="22"/>
                <w:szCs w:val="20"/>
              </w:rPr>
              <w:t>троль</w:t>
            </w:r>
          </w:p>
        </w:tc>
        <w:tc>
          <w:tcPr>
            <w:tcW w:w="478"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Merge/>
            <w:vAlign w:val="center"/>
          </w:tcPr>
          <w:p w:rsidR="00D759F6" w:rsidRPr="004308E4" w:rsidRDefault="00D759F6" w:rsidP="005771BD">
            <w:pPr>
              <w:widowControl w:val="0"/>
              <w:autoSpaceDE w:val="0"/>
              <w:autoSpaceDN w:val="0"/>
              <w:adjustRightInd w:val="0"/>
              <w:jc w:val="center"/>
              <w:rPr>
                <w:sz w:val="22"/>
                <w:szCs w:val="20"/>
              </w:rPr>
            </w:pPr>
          </w:p>
        </w:tc>
      </w:tr>
      <w:tr w:rsidR="00D759F6" w:rsidRPr="004308E4" w:rsidTr="00D759F6">
        <w:tc>
          <w:tcPr>
            <w:tcW w:w="248" w:type="pct"/>
          </w:tcPr>
          <w:p w:rsidR="00D759F6" w:rsidRPr="004308E4" w:rsidRDefault="00D759F6" w:rsidP="005771BD">
            <w:pPr>
              <w:widowControl w:val="0"/>
              <w:autoSpaceDE w:val="0"/>
              <w:autoSpaceDN w:val="0"/>
              <w:adjustRightInd w:val="0"/>
              <w:jc w:val="center"/>
              <w:rPr>
                <w:sz w:val="22"/>
                <w:szCs w:val="20"/>
              </w:rPr>
            </w:pPr>
            <w:r w:rsidRPr="004308E4">
              <w:rPr>
                <w:sz w:val="22"/>
                <w:szCs w:val="20"/>
              </w:rPr>
              <w:t>1.</w:t>
            </w:r>
          </w:p>
        </w:tc>
        <w:tc>
          <w:tcPr>
            <w:tcW w:w="1071" w:type="pct"/>
            <w:vAlign w:val="center"/>
          </w:tcPr>
          <w:p w:rsidR="00D759F6" w:rsidRPr="004308E4" w:rsidRDefault="00D759F6" w:rsidP="005771BD">
            <w:pPr>
              <w:widowControl w:val="0"/>
              <w:autoSpaceDE w:val="0"/>
              <w:autoSpaceDN w:val="0"/>
              <w:adjustRightInd w:val="0"/>
              <w:rPr>
                <w:sz w:val="22"/>
                <w:szCs w:val="20"/>
              </w:rPr>
            </w:pPr>
            <w:r w:rsidRPr="004308E4">
              <w:rPr>
                <w:sz w:val="22"/>
                <w:szCs w:val="20"/>
              </w:rPr>
              <w:t>Всего зачетных ед</w:t>
            </w:r>
            <w:r w:rsidRPr="004308E4">
              <w:rPr>
                <w:sz w:val="22"/>
                <w:szCs w:val="20"/>
              </w:rPr>
              <w:t>и</w:t>
            </w:r>
            <w:r w:rsidRPr="004308E4">
              <w:rPr>
                <w:sz w:val="22"/>
                <w:szCs w:val="20"/>
              </w:rPr>
              <w:t>ниц</w:t>
            </w:r>
          </w:p>
        </w:tc>
        <w:tc>
          <w:tcPr>
            <w:tcW w:w="520" w:type="pct"/>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8</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30</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4</w:t>
            </w:r>
          </w:p>
        </w:tc>
        <w:tc>
          <w:tcPr>
            <w:tcW w:w="55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8</w:t>
            </w:r>
          </w:p>
        </w:tc>
        <w:tc>
          <w:tcPr>
            <w:tcW w:w="478" w:type="pct"/>
            <w:vMerge w:val="restar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50</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100</w:t>
            </w:r>
          </w:p>
        </w:tc>
      </w:tr>
      <w:tr w:rsidR="00D759F6" w:rsidRPr="004308E4" w:rsidTr="00D759F6">
        <w:trPr>
          <w:trHeight w:val="454"/>
        </w:trPr>
        <w:tc>
          <w:tcPr>
            <w:tcW w:w="248" w:type="pct"/>
          </w:tcPr>
          <w:p w:rsidR="00D759F6" w:rsidRPr="004308E4" w:rsidRDefault="00D759F6" w:rsidP="005771BD">
            <w:pPr>
              <w:widowControl w:val="0"/>
              <w:autoSpaceDE w:val="0"/>
              <w:autoSpaceDN w:val="0"/>
              <w:adjustRightInd w:val="0"/>
              <w:jc w:val="center"/>
              <w:rPr>
                <w:sz w:val="22"/>
                <w:szCs w:val="20"/>
              </w:rPr>
            </w:pPr>
            <w:r w:rsidRPr="004308E4">
              <w:rPr>
                <w:sz w:val="22"/>
                <w:szCs w:val="20"/>
              </w:rPr>
              <w:t>1.1</w:t>
            </w:r>
          </w:p>
        </w:tc>
        <w:tc>
          <w:tcPr>
            <w:tcW w:w="1071" w:type="pct"/>
            <w:vAlign w:val="center"/>
          </w:tcPr>
          <w:p w:rsidR="00D759F6" w:rsidRPr="004308E4" w:rsidRDefault="00D759F6" w:rsidP="005771BD">
            <w:pPr>
              <w:widowControl w:val="0"/>
              <w:autoSpaceDE w:val="0"/>
              <w:autoSpaceDN w:val="0"/>
              <w:adjustRightInd w:val="0"/>
              <w:rPr>
                <w:sz w:val="22"/>
                <w:szCs w:val="20"/>
              </w:rPr>
            </w:pPr>
            <w:r w:rsidRPr="004308E4">
              <w:rPr>
                <w:sz w:val="22"/>
                <w:szCs w:val="20"/>
              </w:rPr>
              <w:t>Раздел 1. Основные понятия и принципы кинетики биол</w:t>
            </w:r>
            <w:r w:rsidRPr="004308E4">
              <w:rPr>
                <w:sz w:val="22"/>
                <w:szCs w:val="20"/>
              </w:rPr>
              <w:t>о</w:t>
            </w:r>
            <w:r w:rsidRPr="004308E4">
              <w:rPr>
                <w:sz w:val="22"/>
                <w:szCs w:val="20"/>
              </w:rPr>
              <w:t>гич</w:t>
            </w:r>
            <w:r w:rsidRPr="004308E4">
              <w:rPr>
                <w:sz w:val="22"/>
                <w:szCs w:val="20"/>
              </w:rPr>
              <w:t>е</w:t>
            </w:r>
            <w:r w:rsidRPr="004308E4">
              <w:rPr>
                <w:sz w:val="22"/>
                <w:szCs w:val="20"/>
              </w:rPr>
              <w:t xml:space="preserve">ских процессов </w:t>
            </w:r>
          </w:p>
        </w:tc>
        <w:tc>
          <w:tcPr>
            <w:tcW w:w="520"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1-2 н</w:t>
            </w:r>
            <w:r w:rsidRPr="004308E4">
              <w:rPr>
                <w:sz w:val="22"/>
                <w:szCs w:val="20"/>
              </w:rPr>
              <w:t>е</w:t>
            </w:r>
            <w:r w:rsidRPr="004308E4">
              <w:rPr>
                <w:sz w:val="22"/>
                <w:szCs w:val="20"/>
              </w:rPr>
              <w:t>деля</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3</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p>
        </w:tc>
        <w:tc>
          <w:tcPr>
            <w:tcW w:w="551" w:type="pct"/>
            <w:vAlign w:val="center"/>
          </w:tcPr>
          <w:p w:rsidR="00D759F6" w:rsidRPr="004308E4" w:rsidRDefault="00D759F6" w:rsidP="005771BD">
            <w:pPr>
              <w:widowControl w:val="0"/>
              <w:autoSpaceDE w:val="0"/>
              <w:autoSpaceDN w:val="0"/>
              <w:adjustRightInd w:val="0"/>
              <w:jc w:val="center"/>
              <w:rPr>
                <w:sz w:val="22"/>
                <w:szCs w:val="20"/>
              </w:rPr>
            </w:pPr>
          </w:p>
        </w:tc>
        <w:tc>
          <w:tcPr>
            <w:tcW w:w="478"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4</w:t>
            </w:r>
          </w:p>
        </w:tc>
      </w:tr>
      <w:tr w:rsidR="00D759F6" w:rsidRPr="004308E4" w:rsidTr="00D759F6">
        <w:trPr>
          <w:trHeight w:val="454"/>
        </w:trPr>
        <w:tc>
          <w:tcPr>
            <w:tcW w:w="248" w:type="pct"/>
          </w:tcPr>
          <w:p w:rsidR="00D759F6" w:rsidRPr="004308E4" w:rsidRDefault="00D759F6" w:rsidP="005771BD">
            <w:pPr>
              <w:widowControl w:val="0"/>
              <w:autoSpaceDE w:val="0"/>
              <w:autoSpaceDN w:val="0"/>
              <w:adjustRightInd w:val="0"/>
              <w:jc w:val="center"/>
              <w:rPr>
                <w:sz w:val="22"/>
                <w:szCs w:val="20"/>
              </w:rPr>
            </w:pPr>
            <w:r w:rsidRPr="004308E4">
              <w:rPr>
                <w:sz w:val="22"/>
                <w:szCs w:val="20"/>
              </w:rPr>
              <w:t>1.2</w:t>
            </w:r>
          </w:p>
        </w:tc>
        <w:tc>
          <w:tcPr>
            <w:tcW w:w="1071" w:type="pct"/>
            <w:vAlign w:val="center"/>
          </w:tcPr>
          <w:p w:rsidR="00D759F6" w:rsidRPr="004308E4" w:rsidRDefault="00D759F6" w:rsidP="005771BD">
            <w:pPr>
              <w:widowControl w:val="0"/>
              <w:autoSpaceDE w:val="0"/>
              <w:autoSpaceDN w:val="0"/>
              <w:adjustRightInd w:val="0"/>
              <w:rPr>
                <w:sz w:val="22"/>
                <w:szCs w:val="20"/>
              </w:rPr>
            </w:pPr>
            <w:r w:rsidRPr="004308E4">
              <w:rPr>
                <w:sz w:val="22"/>
                <w:szCs w:val="20"/>
              </w:rPr>
              <w:t>Раздел 2. Кинетика ферме</w:t>
            </w:r>
            <w:r w:rsidRPr="004308E4">
              <w:rPr>
                <w:sz w:val="22"/>
                <w:szCs w:val="20"/>
              </w:rPr>
              <w:t>н</w:t>
            </w:r>
            <w:r w:rsidRPr="004308E4">
              <w:rPr>
                <w:sz w:val="22"/>
                <w:szCs w:val="20"/>
              </w:rPr>
              <w:t>тативных пр</w:t>
            </w:r>
            <w:r w:rsidRPr="004308E4">
              <w:rPr>
                <w:sz w:val="22"/>
                <w:szCs w:val="20"/>
              </w:rPr>
              <w:t>о</w:t>
            </w:r>
            <w:r w:rsidRPr="004308E4">
              <w:rPr>
                <w:sz w:val="22"/>
                <w:szCs w:val="20"/>
              </w:rPr>
              <w:t xml:space="preserve">цессов </w:t>
            </w:r>
          </w:p>
        </w:tc>
        <w:tc>
          <w:tcPr>
            <w:tcW w:w="520"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3-4 н</w:t>
            </w:r>
            <w:r w:rsidRPr="004308E4">
              <w:rPr>
                <w:sz w:val="22"/>
                <w:szCs w:val="20"/>
              </w:rPr>
              <w:t>е</w:t>
            </w:r>
            <w:r w:rsidRPr="004308E4">
              <w:rPr>
                <w:sz w:val="22"/>
                <w:szCs w:val="20"/>
              </w:rPr>
              <w:t>деля</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6</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p>
        </w:tc>
        <w:tc>
          <w:tcPr>
            <w:tcW w:w="551" w:type="pct"/>
            <w:vAlign w:val="center"/>
          </w:tcPr>
          <w:p w:rsidR="00D759F6" w:rsidRPr="004308E4" w:rsidRDefault="00D759F6" w:rsidP="005771BD">
            <w:pPr>
              <w:widowControl w:val="0"/>
              <w:autoSpaceDE w:val="0"/>
              <w:autoSpaceDN w:val="0"/>
              <w:adjustRightInd w:val="0"/>
              <w:jc w:val="center"/>
              <w:rPr>
                <w:sz w:val="22"/>
                <w:szCs w:val="20"/>
              </w:rPr>
            </w:pPr>
          </w:p>
        </w:tc>
        <w:tc>
          <w:tcPr>
            <w:tcW w:w="478"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7</w:t>
            </w:r>
          </w:p>
        </w:tc>
      </w:tr>
      <w:tr w:rsidR="00D759F6" w:rsidRPr="004308E4" w:rsidTr="00D759F6">
        <w:trPr>
          <w:trHeight w:val="454"/>
        </w:trPr>
        <w:tc>
          <w:tcPr>
            <w:tcW w:w="248" w:type="pct"/>
          </w:tcPr>
          <w:p w:rsidR="00D759F6" w:rsidRPr="004308E4" w:rsidRDefault="00D759F6" w:rsidP="005771BD">
            <w:pPr>
              <w:widowControl w:val="0"/>
              <w:autoSpaceDE w:val="0"/>
              <w:autoSpaceDN w:val="0"/>
              <w:adjustRightInd w:val="0"/>
              <w:jc w:val="center"/>
              <w:rPr>
                <w:sz w:val="22"/>
                <w:szCs w:val="20"/>
              </w:rPr>
            </w:pPr>
            <w:r w:rsidRPr="004308E4">
              <w:rPr>
                <w:sz w:val="22"/>
                <w:szCs w:val="20"/>
              </w:rPr>
              <w:t>1.3</w:t>
            </w:r>
          </w:p>
        </w:tc>
        <w:tc>
          <w:tcPr>
            <w:tcW w:w="1071" w:type="pct"/>
            <w:vAlign w:val="center"/>
          </w:tcPr>
          <w:p w:rsidR="00D759F6" w:rsidRPr="004308E4" w:rsidRDefault="00D759F6" w:rsidP="005771BD">
            <w:pPr>
              <w:widowControl w:val="0"/>
              <w:autoSpaceDE w:val="0"/>
              <w:autoSpaceDN w:val="0"/>
              <w:adjustRightInd w:val="0"/>
              <w:rPr>
                <w:sz w:val="22"/>
                <w:szCs w:val="20"/>
              </w:rPr>
            </w:pPr>
            <w:r w:rsidRPr="004308E4">
              <w:rPr>
                <w:sz w:val="22"/>
                <w:szCs w:val="20"/>
              </w:rPr>
              <w:t>Раздел 3. Молекулярная фе</w:t>
            </w:r>
            <w:r w:rsidRPr="004308E4">
              <w:rPr>
                <w:sz w:val="22"/>
                <w:szCs w:val="20"/>
              </w:rPr>
              <w:t>р</w:t>
            </w:r>
            <w:r w:rsidRPr="004308E4">
              <w:rPr>
                <w:sz w:val="22"/>
                <w:szCs w:val="20"/>
              </w:rPr>
              <w:t>ментативная кинет</w:t>
            </w:r>
            <w:r w:rsidRPr="004308E4">
              <w:rPr>
                <w:sz w:val="22"/>
                <w:szCs w:val="20"/>
              </w:rPr>
              <w:t>и</w:t>
            </w:r>
            <w:r w:rsidRPr="004308E4">
              <w:rPr>
                <w:sz w:val="22"/>
                <w:szCs w:val="20"/>
              </w:rPr>
              <w:t>ка</w:t>
            </w:r>
          </w:p>
        </w:tc>
        <w:tc>
          <w:tcPr>
            <w:tcW w:w="520"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5-8 н</w:t>
            </w:r>
            <w:r w:rsidRPr="004308E4">
              <w:rPr>
                <w:sz w:val="22"/>
                <w:szCs w:val="20"/>
              </w:rPr>
              <w:t>е</w:t>
            </w:r>
            <w:r w:rsidRPr="004308E4">
              <w:rPr>
                <w:sz w:val="22"/>
                <w:szCs w:val="20"/>
              </w:rPr>
              <w:t>деля</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2</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6</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p>
        </w:tc>
        <w:tc>
          <w:tcPr>
            <w:tcW w:w="55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4</w:t>
            </w:r>
          </w:p>
        </w:tc>
        <w:tc>
          <w:tcPr>
            <w:tcW w:w="478"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12</w:t>
            </w:r>
          </w:p>
        </w:tc>
      </w:tr>
      <w:tr w:rsidR="00D759F6" w:rsidRPr="004308E4" w:rsidTr="00D759F6">
        <w:trPr>
          <w:trHeight w:val="454"/>
        </w:trPr>
        <w:tc>
          <w:tcPr>
            <w:tcW w:w="248" w:type="pct"/>
          </w:tcPr>
          <w:p w:rsidR="00D759F6" w:rsidRPr="004308E4" w:rsidRDefault="00D759F6" w:rsidP="005771BD">
            <w:pPr>
              <w:widowControl w:val="0"/>
              <w:autoSpaceDE w:val="0"/>
              <w:autoSpaceDN w:val="0"/>
              <w:adjustRightInd w:val="0"/>
              <w:jc w:val="center"/>
              <w:rPr>
                <w:sz w:val="22"/>
                <w:szCs w:val="20"/>
              </w:rPr>
            </w:pPr>
            <w:r w:rsidRPr="004308E4">
              <w:rPr>
                <w:sz w:val="22"/>
                <w:szCs w:val="20"/>
              </w:rPr>
              <w:t>1.4</w:t>
            </w:r>
          </w:p>
        </w:tc>
        <w:tc>
          <w:tcPr>
            <w:tcW w:w="1071" w:type="pct"/>
            <w:vAlign w:val="center"/>
          </w:tcPr>
          <w:p w:rsidR="00D759F6" w:rsidRPr="004308E4" w:rsidRDefault="00D759F6" w:rsidP="005771BD">
            <w:pPr>
              <w:widowControl w:val="0"/>
              <w:autoSpaceDE w:val="0"/>
              <w:autoSpaceDN w:val="0"/>
              <w:adjustRightInd w:val="0"/>
              <w:rPr>
                <w:sz w:val="22"/>
                <w:szCs w:val="20"/>
              </w:rPr>
            </w:pPr>
            <w:r w:rsidRPr="004308E4">
              <w:rPr>
                <w:sz w:val="22"/>
                <w:szCs w:val="20"/>
              </w:rPr>
              <w:t>Раздел 4 . Методы фермент</w:t>
            </w:r>
            <w:r w:rsidRPr="004308E4">
              <w:rPr>
                <w:sz w:val="22"/>
                <w:szCs w:val="20"/>
              </w:rPr>
              <w:t>а</w:t>
            </w:r>
            <w:r w:rsidRPr="004308E4">
              <w:rPr>
                <w:sz w:val="22"/>
                <w:szCs w:val="20"/>
              </w:rPr>
              <w:t>тивной к</w:t>
            </w:r>
            <w:r w:rsidRPr="004308E4">
              <w:rPr>
                <w:sz w:val="22"/>
                <w:szCs w:val="20"/>
              </w:rPr>
              <w:t>и</w:t>
            </w:r>
            <w:r w:rsidRPr="004308E4">
              <w:rPr>
                <w:sz w:val="22"/>
                <w:szCs w:val="20"/>
              </w:rPr>
              <w:t>нетики</w:t>
            </w:r>
          </w:p>
        </w:tc>
        <w:tc>
          <w:tcPr>
            <w:tcW w:w="520"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9-10 н</w:t>
            </w:r>
            <w:r w:rsidRPr="004308E4">
              <w:rPr>
                <w:sz w:val="22"/>
                <w:szCs w:val="20"/>
              </w:rPr>
              <w:t>е</w:t>
            </w:r>
            <w:r w:rsidRPr="004308E4">
              <w:rPr>
                <w:sz w:val="22"/>
                <w:szCs w:val="20"/>
              </w:rPr>
              <w:t>деля</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6</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p>
        </w:tc>
        <w:tc>
          <w:tcPr>
            <w:tcW w:w="551" w:type="pct"/>
            <w:vAlign w:val="center"/>
          </w:tcPr>
          <w:p w:rsidR="00D759F6" w:rsidRPr="004308E4" w:rsidRDefault="00D759F6" w:rsidP="005771BD">
            <w:pPr>
              <w:widowControl w:val="0"/>
              <w:autoSpaceDE w:val="0"/>
              <w:autoSpaceDN w:val="0"/>
              <w:adjustRightInd w:val="0"/>
              <w:jc w:val="center"/>
              <w:rPr>
                <w:sz w:val="22"/>
                <w:szCs w:val="20"/>
              </w:rPr>
            </w:pPr>
          </w:p>
        </w:tc>
        <w:tc>
          <w:tcPr>
            <w:tcW w:w="478"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7</w:t>
            </w:r>
          </w:p>
        </w:tc>
      </w:tr>
      <w:tr w:rsidR="00D759F6" w:rsidRPr="004308E4" w:rsidTr="00D759F6">
        <w:trPr>
          <w:trHeight w:val="454"/>
        </w:trPr>
        <w:tc>
          <w:tcPr>
            <w:tcW w:w="248" w:type="pct"/>
          </w:tcPr>
          <w:p w:rsidR="00D759F6" w:rsidRPr="004308E4" w:rsidRDefault="00D759F6" w:rsidP="005771BD">
            <w:pPr>
              <w:widowControl w:val="0"/>
              <w:autoSpaceDE w:val="0"/>
              <w:autoSpaceDN w:val="0"/>
              <w:adjustRightInd w:val="0"/>
              <w:jc w:val="center"/>
              <w:rPr>
                <w:sz w:val="22"/>
                <w:szCs w:val="20"/>
              </w:rPr>
            </w:pPr>
            <w:r w:rsidRPr="004308E4">
              <w:rPr>
                <w:sz w:val="22"/>
                <w:szCs w:val="20"/>
              </w:rPr>
              <w:t>1.5</w:t>
            </w:r>
          </w:p>
        </w:tc>
        <w:tc>
          <w:tcPr>
            <w:tcW w:w="1071" w:type="pct"/>
            <w:vAlign w:val="center"/>
          </w:tcPr>
          <w:p w:rsidR="00D759F6" w:rsidRPr="004308E4" w:rsidRDefault="00D759F6" w:rsidP="005771BD">
            <w:pPr>
              <w:widowControl w:val="0"/>
              <w:autoSpaceDE w:val="0"/>
              <w:autoSpaceDN w:val="0"/>
              <w:adjustRightInd w:val="0"/>
              <w:rPr>
                <w:sz w:val="22"/>
                <w:szCs w:val="20"/>
              </w:rPr>
            </w:pPr>
            <w:r w:rsidRPr="004308E4">
              <w:rPr>
                <w:sz w:val="22"/>
                <w:szCs w:val="20"/>
              </w:rPr>
              <w:t>Раздел 5. Кинетика микр</w:t>
            </w:r>
            <w:r w:rsidRPr="004308E4">
              <w:rPr>
                <w:sz w:val="22"/>
                <w:szCs w:val="20"/>
              </w:rPr>
              <w:t>о</w:t>
            </w:r>
            <w:r w:rsidRPr="004308E4">
              <w:rPr>
                <w:sz w:val="22"/>
                <w:szCs w:val="20"/>
              </w:rPr>
              <w:t>биологических проце</w:t>
            </w:r>
            <w:r w:rsidRPr="004308E4">
              <w:rPr>
                <w:sz w:val="22"/>
                <w:szCs w:val="20"/>
              </w:rPr>
              <w:t>с</w:t>
            </w:r>
            <w:r w:rsidRPr="004308E4">
              <w:rPr>
                <w:sz w:val="22"/>
                <w:szCs w:val="20"/>
              </w:rPr>
              <w:t>сов</w:t>
            </w:r>
          </w:p>
        </w:tc>
        <w:tc>
          <w:tcPr>
            <w:tcW w:w="520"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11-14 н</w:t>
            </w:r>
            <w:r w:rsidRPr="004308E4">
              <w:rPr>
                <w:sz w:val="22"/>
                <w:szCs w:val="20"/>
              </w:rPr>
              <w:t>е</w:t>
            </w:r>
            <w:r w:rsidRPr="004308E4">
              <w:rPr>
                <w:sz w:val="22"/>
                <w:szCs w:val="20"/>
              </w:rPr>
              <w:t>деля</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2</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6</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p>
        </w:tc>
        <w:tc>
          <w:tcPr>
            <w:tcW w:w="551" w:type="pct"/>
            <w:vAlign w:val="center"/>
          </w:tcPr>
          <w:p w:rsidR="00D759F6" w:rsidRPr="004308E4" w:rsidRDefault="00D759F6" w:rsidP="005771BD">
            <w:pPr>
              <w:widowControl w:val="0"/>
              <w:autoSpaceDE w:val="0"/>
              <w:autoSpaceDN w:val="0"/>
              <w:adjustRightInd w:val="0"/>
              <w:jc w:val="center"/>
              <w:rPr>
                <w:sz w:val="22"/>
                <w:szCs w:val="20"/>
              </w:rPr>
            </w:pPr>
          </w:p>
        </w:tc>
        <w:tc>
          <w:tcPr>
            <w:tcW w:w="478"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8</w:t>
            </w:r>
          </w:p>
        </w:tc>
      </w:tr>
      <w:tr w:rsidR="00D759F6" w:rsidRPr="004308E4" w:rsidTr="00D759F6">
        <w:trPr>
          <w:trHeight w:val="454"/>
        </w:trPr>
        <w:tc>
          <w:tcPr>
            <w:tcW w:w="248" w:type="pct"/>
          </w:tcPr>
          <w:p w:rsidR="00D759F6" w:rsidRPr="004308E4" w:rsidRDefault="00D759F6" w:rsidP="005771BD">
            <w:pPr>
              <w:widowControl w:val="0"/>
              <w:autoSpaceDE w:val="0"/>
              <w:autoSpaceDN w:val="0"/>
              <w:adjustRightInd w:val="0"/>
              <w:jc w:val="center"/>
              <w:rPr>
                <w:sz w:val="22"/>
                <w:szCs w:val="20"/>
              </w:rPr>
            </w:pPr>
            <w:r w:rsidRPr="004308E4">
              <w:rPr>
                <w:sz w:val="22"/>
                <w:szCs w:val="20"/>
              </w:rPr>
              <w:t>1.6</w:t>
            </w:r>
          </w:p>
        </w:tc>
        <w:tc>
          <w:tcPr>
            <w:tcW w:w="1071" w:type="pct"/>
            <w:vAlign w:val="center"/>
          </w:tcPr>
          <w:p w:rsidR="00D759F6" w:rsidRPr="004308E4" w:rsidRDefault="00D759F6" w:rsidP="005771BD">
            <w:pPr>
              <w:widowControl w:val="0"/>
              <w:autoSpaceDE w:val="0"/>
              <w:autoSpaceDN w:val="0"/>
              <w:adjustRightInd w:val="0"/>
              <w:rPr>
                <w:sz w:val="22"/>
                <w:szCs w:val="20"/>
              </w:rPr>
            </w:pPr>
            <w:r w:rsidRPr="004308E4">
              <w:rPr>
                <w:sz w:val="22"/>
                <w:szCs w:val="20"/>
              </w:rPr>
              <w:t>Раздел 6. Непрерывное кул</w:t>
            </w:r>
            <w:r w:rsidRPr="004308E4">
              <w:rPr>
                <w:sz w:val="22"/>
                <w:szCs w:val="20"/>
              </w:rPr>
              <w:t>ь</w:t>
            </w:r>
            <w:r w:rsidRPr="004308E4">
              <w:rPr>
                <w:sz w:val="22"/>
                <w:szCs w:val="20"/>
              </w:rPr>
              <w:t>тивирование микрооргани</w:t>
            </w:r>
            <w:r w:rsidRPr="004308E4">
              <w:rPr>
                <w:sz w:val="22"/>
                <w:szCs w:val="20"/>
              </w:rPr>
              <w:t>з</w:t>
            </w:r>
            <w:r w:rsidRPr="004308E4">
              <w:rPr>
                <w:sz w:val="22"/>
                <w:szCs w:val="20"/>
              </w:rPr>
              <w:t>мов</w:t>
            </w:r>
          </w:p>
        </w:tc>
        <w:tc>
          <w:tcPr>
            <w:tcW w:w="520"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15-16 н</w:t>
            </w:r>
            <w:r w:rsidRPr="004308E4">
              <w:rPr>
                <w:sz w:val="22"/>
                <w:szCs w:val="20"/>
              </w:rPr>
              <w:t>е</w:t>
            </w:r>
            <w:r w:rsidRPr="004308E4">
              <w:rPr>
                <w:sz w:val="22"/>
                <w:szCs w:val="20"/>
              </w:rPr>
              <w:t>деля</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w:t>
            </w:r>
          </w:p>
        </w:tc>
        <w:tc>
          <w:tcPr>
            <w:tcW w:w="689"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3</w:t>
            </w: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4</w:t>
            </w:r>
          </w:p>
        </w:tc>
        <w:tc>
          <w:tcPr>
            <w:tcW w:w="55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4</w:t>
            </w:r>
          </w:p>
        </w:tc>
        <w:tc>
          <w:tcPr>
            <w:tcW w:w="478" w:type="pct"/>
            <w:vMerge/>
            <w:vAlign w:val="center"/>
          </w:tcPr>
          <w:p w:rsidR="00D759F6" w:rsidRPr="004308E4" w:rsidRDefault="00D759F6" w:rsidP="005771BD">
            <w:pPr>
              <w:widowControl w:val="0"/>
              <w:autoSpaceDE w:val="0"/>
              <w:autoSpaceDN w:val="0"/>
              <w:adjustRightInd w:val="0"/>
              <w:jc w:val="center"/>
              <w:rPr>
                <w:sz w:val="22"/>
                <w:szCs w:val="20"/>
              </w:rPr>
            </w:pPr>
          </w:p>
        </w:tc>
        <w:tc>
          <w:tcPr>
            <w:tcW w:w="481" w:type="pct"/>
            <w:vAlign w:val="center"/>
          </w:tcPr>
          <w:p w:rsidR="00D759F6" w:rsidRPr="004308E4" w:rsidRDefault="00D759F6" w:rsidP="005771BD">
            <w:pPr>
              <w:widowControl w:val="0"/>
              <w:autoSpaceDE w:val="0"/>
              <w:autoSpaceDN w:val="0"/>
              <w:adjustRightInd w:val="0"/>
              <w:jc w:val="center"/>
              <w:rPr>
                <w:sz w:val="22"/>
                <w:szCs w:val="20"/>
              </w:rPr>
            </w:pPr>
            <w:r w:rsidRPr="004308E4">
              <w:rPr>
                <w:sz w:val="22"/>
                <w:szCs w:val="20"/>
              </w:rPr>
              <w:t>12</w:t>
            </w:r>
          </w:p>
        </w:tc>
      </w:tr>
    </w:tbl>
    <w:p w:rsidR="00685E95" w:rsidRDefault="00685E95" w:rsidP="00D759F6">
      <w:pPr>
        <w:jc w:val="center"/>
        <w:rPr>
          <w:lang w:val="en-US"/>
        </w:rPr>
      </w:pPr>
    </w:p>
    <w:p w:rsidR="00685E95" w:rsidRDefault="00685E95" w:rsidP="00851ABE">
      <w:pPr>
        <w:jc w:val="right"/>
        <w:rPr>
          <w:lang w:val="en-US"/>
        </w:rPr>
      </w:pPr>
    </w:p>
    <w:p w:rsidR="002934EF" w:rsidRDefault="002934EF">
      <w:r>
        <w:br w:type="page"/>
      </w:r>
    </w:p>
    <w:p w:rsidR="00FC4139" w:rsidRDefault="00FC4139" w:rsidP="0088230E">
      <w:pPr>
        <w:ind w:firstLine="709"/>
        <w:jc w:val="right"/>
      </w:pPr>
      <w:r w:rsidRPr="00AE7259">
        <w:t>Приложение 3</w:t>
      </w:r>
    </w:p>
    <w:p w:rsidR="00685E95" w:rsidRDefault="00685E95">
      <w:pPr>
        <w:rPr>
          <w:b/>
          <w:sz w:val="28"/>
          <w:szCs w:val="28"/>
        </w:rPr>
      </w:pPr>
    </w:p>
    <w:p w:rsidR="00D759F6" w:rsidRPr="00AC2792" w:rsidRDefault="00D759F6" w:rsidP="00D759F6">
      <w:pPr>
        <w:suppressAutoHyphens/>
        <w:jc w:val="center"/>
        <w:rPr>
          <w:sz w:val="28"/>
          <w:szCs w:val="28"/>
          <w:lang w:eastAsia="ar-SA"/>
        </w:rPr>
      </w:pPr>
      <w:r w:rsidRPr="00AC2792">
        <w:rPr>
          <w:sz w:val="28"/>
          <w:szCs w:val="28"/>
          <w:lang w:eastAsia="ar-SA"/>
        </w:rPr>
        <w:t>ГРАФИК</w:t>
      </w:r>
    </w:p>
    <w:p w:rsidR="00D759F6" w:rsidRPr="00AC2792" w:rsidRDefault="00D759F6" w:rsidP="00D759F6">
      <w:pPr>
        <w:suppressAutoHyphens/>
        <w:jc w:val="center"/>
        <w:rPr>
          <w:sz w:val="14"/>
          <w:szCs w:val="28"/>
          <w:lang w:eastAsia="ar-SA"/>
        </w:rPr>
      </w:pPr>
    </w:p>
    <w:p w:rsidR="00D759F6" w:rsidRPr="00AC2792" w:rsidRDefault="00D759F6" w:rsidP="00D759F6">
      <w:pPr>
        <w:suppressAutoHyphens/>
        <w:jc w:val="center"/>
        <w:rPr>
          <w:sz w:val="28"/>
          <w:szCs w:val="28"/>
          <w:lang w:eastAsia="ar-SA"/>
        </w:rPr>
      </w:pPr>
      <w:r w:rsidRPr="00AC2792">
        <w:rPr>
          <w:sz w:val="28"/>
          <w:szCs w:val="28"/>
          <w:lang w:eastAsia="ar-SA"/>
        </w:rPr>
        <w:t xml:space="preserve">учебного процесса и самостоятельной работы студентов </w:t>
      </w:r>
    </w:p>
    <w:p w:rsidR="00D759F6" w:rsidRPr="00AC2792" w:rsidRDefault="00D759F6" w:rsidP="00D759F6">
      <w:pPr>
        <w:suppressAutoHyphens/>
        <w:jc w:val="center"/>
        <w:rPr>
          <w:sz w:val="28"/>
          <w:szCs w:val="28"/>
          <w:lang w:eastAsia="ar-SA"/>
        </w:rPr>
      </w:pPr>
      <w:r w:rsidRPr="00AC2792">
        <w:rPr>
          <w:sz w:val="28"/>
          <w:szCs w:val="28"/>
          <w:lang w:eastAsia="ar-SA"/>
        </w:rPr>
        <w:t xml:space="preserve">по дисциплине: </w:t>
      </w:r>
      <w:r w:rsidRPr="00AC2792">
        <w:rPr>
          <w:sz w:val="28"/>
          <w:szCs w:val="28"/>
          <w:u w:val="single"/>
          <w:lang w:eastAsia="ar-SA"/>
        </w:rPr>
        <w:t>Математическое моделирование биотехнологических процессов</w:t>
      </w:r>
    </w:p>
    <w:p w:rsidR="00D759F6" w:rsidRPr="00AC2792" w:rsidRDefault="00D759F6" w:rsidP="00D759F6">
      <w:pPr>
        <w:suppressAutoHyphens/>
        <w:jc w:val="center"/>
        <w:rPr>
          <w:sz w:val="28"/>
          <w:szCs w:val="28"/>
          <w:lang w:eastAsia="ar-SA"/>
        </w:rPr>
      </w:pPr>
      <w:r w:rsidRPr="00AC2792">
        <w:rPr>
          <w:sz w:val="28"/>
          <w:szCs w:val="28"/>
          <w:lang w:eastAsia="ar-SA"/>
        </w:rPr>
        <w:t xml:space="preserve"> </w:t>
      </w:r>
    </w:p>
    <w:p w:rsidR="00D759F6" w:rsidRPr="00AC2792" w:rsidRDefault="00D759F6" w:rsidP="00D759F6">
      <w:pPr>
        <w:suppressAutoHyphens/>
        <w:ind w:firstLine="709"/>
        <w:rPr>
          <w:lang w:eastAsia="ar-SA"/>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34"/>
        <w:gridCol w:w="1559"/>
        <w:gridCol w:w="850"/>
        <w:gridCol w:w="709"/>
        <w:gridCol w:w="1132"/>
        <w:gridCol w:w="851"/>
        <w:gridCol w:w="569"/>
        <w:gridCol w:w="850"/>
        <w:gridCol w:w="465"/>
        <w:gridCol w:w="465"/>
        <w:gridCol w:w="465"/>
        <w:gridCol w:w="465"/>
        <w:gridCol w:w="465"/>
        <w:gridCol w:w="465"/>
        <w:gridCol w:w="465"/>
        <w:gridCol w:w="465"/>
        <w:gridCol w:w="465"/>
        <w:gridCol w:w="465"/>
        <w:gridCol w:w="465"/>
        <w:gridCol w:w="465"/>
        <w:gridCol w:w="465"/>
        <w:gridCol w:w="465"/>
        <w:gridCol w:w="465"/>
        <w:gridCol w:w="465"/>
        <w:gridCol w:w="11"/>
      </w:tblGrid>
      <w:tr w:rsidR="00D759F6" w:rsidRPr="00AC2792" w:rsidTr="005771BD">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 xml:space="preserve">Наименование </w:t>
            </w:r>
          </w:p>
          <w:p w:rsidR="00D759F6" w:rsidRPr="00AC2792" w:rsidRDefault="00D759F6" w:rsidP="005771BD">
            <w:pPr>
              <w:suppressAutoHyphens/>
              <w:jc w:val="center"/>
              <w:rPr>
                <w:b/>
                <w:sz w:val="14"/>
                <w:szCs w:val="14"/>
                <w:lang w:eastAsia="ar-SA"/>
              </w:rPr>
            </w:pPr>
            <w:r w:rsidRPr="00AC2792">
              <w:rPr>
                <w:b/>
                <w:sz w:val="14"/>
                <w:szCs w:val="14"/>
                <w:lang w:eastAsia="ar-SA"/>
              </w:rPr>
              <w:t>дисциплины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b/>
                <w:sz w:val="14"/>
                <w:szCs w:val="14"/>
                <w:lang w:eastAsia="ar-SA"/>
              </w:rPr>
            </w:pPr>
            <w:r w:rsidRPr="00AC2792">
              <w:rPr>
                <w:b/>
                <w:sz w:val="14"/>
                <w:szCs w:val="14"/>
                <w:lang w:eastAsia="ar-SA"/>
              </w:rPr>
              <w:t>Семестр</w:t>
            </w:r>
          </w:p>
        </w:tc>
        <w:tc>
          <w:tcPr>
            <w:tcW w:w="1841" w:type="dxa"/>
            <w:gridSpan w:val="2"/>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Число часов аудиторных занятий</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b/>
                <w:sz w:val="14"/>
                <w:szCs w:val="14"/>
                <w:lang w:eastAsia="ar-SA"/>
              </w:rPr>
            </w:pPr>
            <w:r w:rsidRPr="00AC2792">
              <w:rPr>
                <w:b/>
                <w:sz w:val="14"/>
                <w:szCs w:val="14"/>
                <w:lang w:eastAsia="ar-SA"/>
              </w:rPr>
              <w:t>Форма</w:t>
            </w:r>
          </w:p>
          <w:p w:rsidR="00D759F6" w:rsidRPr="00AC2792" w:rsidRDefault="00D759F6" w:rsidP="005771BD">
            <w:pPr>
              <w:suppressAutoHyphens/>
              <w:jc w:val="center"/>
              <w:rPr>
                <w:b/>
                <w:sz w:val="14"/>
                <w:szCs w:val="14"/>
                <w:lang w:eastAsia="ar-SA"/>
              </w:rPr>
            </w:pPr>
            <w:r w:rsidRPr="00AC2792">
              <w:rPr>
                <w:b/>
                <w:sz w:val="14"/>
                <w:szCs w:val="14"/>
                <w:lang w:eastAsia="ar-SA"/>
              </w:rPr>
              <w:t>контроля</w:t>
            </w:r>
          </w:p>
        </w:tc>
        <w:tc>
          <w:tcPr>
            <w:tcW w:w="1419" w:type="dxa"/>
            <w:gridSpan w:val="2"/>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Часов на самостоятельную работу</w:t>
            </w:r>
          </w:p>
        </w:tc>
        <w:tc>
          <w:tcPr>
            <w:tcW w:w="7451" w:type="dxa"/>
            <w:gridSpan w:val="17"/>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Недели учебного процесса семестра</w:t>
            </w:r>
          </w:p>
        </w:tc>
      </w:tr>
      <w:tr w:rsidR="00D759F6" w:rsidRPr="00AC2792" w:rsidTr="005771BD">
        <w:trPr>
          <w:gridAfter w:val="1"/>
          <w:wAfter w:w="11" w:type="dxa"/>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rPr>
                <w:b/>
                <w:sz w:val="14"/>
                <w:szCs w:val="1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rPr>
                <w:b/>
                <w:sz w:val="14"/>
                <w:szCs w:val="14"/>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rPr>
                <w:b/>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Всего</w:t>
            </w:r>
          </w:p>
        </w:tc>
        <w:tc>
          <w:tcPr>
            <w:tcW w:w="1132"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По видам</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rPr>
                <w:b/>
                <w:sz w:val="14"/>
                <w:szCs w:val="14"/>
                <w:lang w:eastAsia="ar-SA"/>
              </w:rPr>
            </w:pPr>
          </w:p>
        </w:tc>
        <w:tc>
          <w:tcPr>
            <w:tcW w:w="569"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Всего</w:t>
            </w:r>
          </w:p>
        </w:tc>
        <w:tc>
          <w:tcPr>
            <w:tcW w:w="850"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По видам</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2</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3</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4</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5</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6</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7</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8</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9</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10</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11</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12</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13</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14</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15</w:t>
            </w:r>
          </w:p>
        </w:tc>
        <w:tc>
          <w:tcPr>
            <w:tcW w:w="465"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b/>
                <w:sz w:val="14"/>
                <w:szCs w:val="14"/>
                <w:lang w:eastAsia="ar-SA"/>
              </w:rPr>
            </w:pPr>
            <w:r w:rsidRPr="00AC2792">
              <w:rPr>
                <w:b/>
                <w:sz w:val="14"/>
                <w:szCs w:val="14"/>
                <w:lang w:eastAsia="ar-SA"/>
              </w:rPr>
              <w:t>16</w:t>
            </w:r>
          </w:p>
        </w:tc>
      </w:tr>
      <w:tr w:rsidR="00D759F6" w:rsidRPr="00AC2792" w:rsidTr="005771BD">
        <w:trPr>
          <w:gridAfter w:val="1"/>
          <w:wAfter w:w="11" w:type="dxa"/>
          <w:cantSplit/>
          <w:trHeight w:val="331"/>
        </w:trPr>
        <w:tc>
          <w:tcPr>
            <w:tcW w:w="534" w:type="dxa"/>
            <w:vMerge w:val="restart"/>
            <w:tcBorders>
              <w:top w:val="single" w:sz="4" w:space="0" w:color="auto"/>
              <w:left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1</w:t>
            </w:r>
          </w:p>
        </w:tc>
        <w:tc>
          <w:tcPr>
            <w:tcW w:w="1559" w:type="dxa"/>
            <w:vMerge w:val="restart"/>
            <w:tcBorders>
              <w:top w:val="single" w:sz="4" w:space="0" w:color="auto"/>
              <w:left w:val="single" w:sz="4" w:space="0" w:color="auto"/>
              <w:right w:val="single" w:sz="4" w:space="0" w:color="auto"/>
            </w:tcBorders>
            <w:vAlign w:val="center"/>
            <w:hideMark/>
          </w:tcPr>
          <w:p w:rsidR="00D759F6" w:rsidRPr="00AC2792" w:rsidRDefault="00D759F6" w:rsidP="005771BD">
            <w:pPr>
              <w:suppressAutoHyphens/>
              <w:rPr>
                <w:sz w:val="16"/>
                <w:szCs w:val="14"/>
                <w:lang w:eastAsia="ar-SA"/>
              </w:rPr>
            </w:pPr>
            <w:r w:rsidRPr="00AC2792">
              <w:rPr>
                <w:sz w:val="16"/>
                <w:szCs w:val="14"/>
                <w:lang w:eastAsia="ar-SA"/>
              </w:rPr>
              <w:t>Математическое моделирование биотехнологичес</w:t>
            </w:r>
            <w:r>
              <w:rPr>
                <w:sz w:val="16"/>
                <w:szCs w:val="14"/>
                <w:lang w:eastAsia="ar-SA"/>
              </w:rPr>
              <w:t>-</w:t>
            </w:r>
            <w:r w:rsidRPr="00AC2792">
              <w:rPr>
                <w:sz w:val="16"/>
                <w:szCs w:val="14"/>
                <w:lang w:eastAsia="ar-SA"/>
              </w:rPr>
              <w:t>ких процессов</w:t>
            </w:r>
          </w:p>
        </w:tc>
        <w:tc>
          <w:tcPr>
            <w:tcW w:w="850" w:type="dxa"/>
            <w:vMerge w:val="restart"/>
            <w:tcBorders>
              <w:top w:val="single" w:sz="4" w:space="0" w:color="auto"/>
              <w:left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9</w:t>
            </w:r>
          </w:p>
        </w:tc>
        <w:tc>
          <w:tcPr>
            <w:tcW w:w="709" w:type="dxa"/>
            <w:vMerge w:val="restart"/>
            <w:tcBorders>
              <w:top w:val="single" w:sz="4" w:space="0" w:color="auto"/>
              <w:left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32</w:t>
            </w:r>
          </w:p>
        </w:tc>
        <w:tc>
          <w:tcPr>
            <w:tcW w:w="1132" w:type="dxa"/>
            <w:tcBorders>
              <w:top w:val="single" w:sz="4" w:space="0" w:color="auto"/>
              <w:left w:val="single" w:sz="4" w:space="0" w:color="auto"/>
              <w:bottom w:val="single" w:sz="4" w:space="0" w:color="auto"/>
              <w:right w:val="single" w:sz="4" w:space="0" w:color="auto"/>
            </w:tcBorders>
            <w:hideMark/>
          </w:tcPr>
          <w:p w:rsidR="00D759F6" w:rsidRPr="00AC2792" w:rsidRDefault="00D759F6" w:rsidP="005771BD">
            <w:pPr>
              <w:suppressAutoHyphens/>
              <w:jc w:val="center"/>
              <w:rPr>
                <w:sz w:val="14"/>
                <w:szCs w:val="14"/>
                <w:lang w:eastAsia="ar-SA"/>
              </w:rPr>
            </w:pPr>
            <w:r w:rsidRPr="00AC2792">
              <w:rPr>
                <w:sz w:val="14"/>
                <w:szCs w:val="14"/>
                <w:lang w:eastAsia="ar-SA"/>
              </w:rPr>
              <w:t>Лекции –</w:t>
            </w:r>
            <w:r>
              <w:rPr>
                <w:sz w:val="14"/>
                <w:szCs w:val="14"/>
                <w:lang w:eastAsia="ar-SA"/>
              </w:rPr>
              <w:t xml:space="preserve"> </w:t>
            </w:r>
            <w:r w:rsidRPr="00AC2792">
              <w:rPr>
                <w:sz w:val="14"/>
                <w:szCs w:val="14"/>
                <w:lang w:eastAsia="ar-SA"/>
              </w:rPr>
              <w:t>8</w:t>
            </w:r>
          </w:p>
        </w:tc>
        <w:tc>
          <w:tcPr>
            <w:tcW w:w="851" w:type="dxa"/>
            <w:vMerge w:val="restart"/>
            <w:tcBorders>
              <w:top w:val="single" w:sz="4" w:space="0" w:color="auto"/>
              <w:left w:val="single" w:sz="4" w:space="0" w:color="auto"/>
              <w:right w:val="single" w:sz="4" w:space="0" w:color="auto"/>
            </w:tcBorders>
            <w:hideMark/>
          </w:tcPr>
          <w:p w:rsidR="00D759F6" w:rsidRPr="00AC2792" w:rsidRDefault="00D759F6" w:rsidP="005771BD">
            <w:pPr>
              <w:suppressAutoHyphens/>
              <w:jc w:val="center"/>
              <w:rPr>
                <w:sz w:val="14"/>
                <w:szCs w:val="14"/>
                <w:lang w:eastAsia="ar-SA"/>
              </w:rPr>
            </w:pPr>
            <w:r w:rsidRPr="00AC2792">
              <w:rPr>
                <w:sz w:val="14"/>
                <w:szCs w:val="14"/>
                <w:lang w:eastAsia="ar-SA"/>
              </w:rPr>
              <w:t>Зачет</w:t>
            </w:r>
          </w:p>
          <w:p w:rsidR="00D759F6" w:rsidRPr="00AC2792" w:rsidRDefault="00D759F6" w:rsidP="005771BD">
            <w:pPr>
              <w:suppressAutoHyphens/>
              <w:jc w:val="center"/>
              <w:rPr>
                <w:sz w:val="14"/>
                <w:szCs w:val="14"/>
                <w:lang w:eastAsia="ar-SA"/>
              </w:rPr>
            </w:pPr>
          </w:p>
        </w:tc>
        <w:tc>
          <w:tcPr>
            <w:tcW w:w="569" w:type="dxa"/>
            <w:vMerge w:val="restart"/>
            <w:tcBorders>
              <w:top w:val="single" w:sz="4" w:space="0" w:color="auto"/>
              <w:left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40</w:t>
            </w:r>
          </w:p>
        </w:tc>
        <w:tc>
          <w:tcPr>
            <w:tcW w:w="850" w:type="dxa"/>
            <w:vMerge w:val="restart"/>
            <w:tcBorders>
              <w:top w:val="single" w:sz="4" w:space="0" w:color="auto"/>
              <w:left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 xml:space="preserve">ТО – </w:t>
            </w:r>
            <w:r>
              <w:rPr>
                <w:sz w:val="14"/>
                <w:szCs w:val="14"/>
                <w:lang w:eastAsia="ar-SA"/>
              </w:rPr>
              <w:t>8</w:t>
            </w:r>
          </w:p>
        </w:tc>
        <w:tc>
          <w:tcPr>
            <w:tcW w:w="465" w:type="dxa"/>
            <w:vMerge w:val="restart"/>
            <w:tcBorders>
              <w:top w:val="single" w:sz="4" w:space="0" w:color="auto"/>
              <w:left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ТО</w:t>
            </w: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r w:rsidRPr="00AC2792">
              <w:rPr>
                <w:sz w:val="14"/>
                <w:szCs w:val="14"/>
                <w:lang w:eastAsia="ar-SA"/>
              </w:rPr>
              <w:t>ТО</w:t>
            </w: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r w:rsidRPr="00AC2792">
              <w:rPr>
                <w:sz w:val="14"/>
                <w:szCs w:val="14"/>
                <w:lang w:eastAsia="ar-SA"/>
              </w:rPr>
              <w:t>ТО</w:t>
            </w: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r w:rsidRPr="00AC2792">
              <w:rPr>
                <w:sz w:val="14"/>
                <w:szCs w:val="14"/>
                <w:lang w:eastAsia="ar-SA"/>
              </w:rPr>
              <w:t>ТО</w:t>
            </w: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vMerge w:val="restart"/>
            <w:tcBorders>
              <w:top w:val="single" w:sz="4" w:space="0" w:color="auto"/>
              <w:left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r>
      <w:tr w:rsidR="00D759F6" w:rsidRPr="00AC2792" w:rsidTr="005771BD">
        <w:trPr>
          <w:gridAfter w:val="1"/>
          <w:wAfter w:w="11" w:type="dxa"/>
          <w:cantSplit/>
          <w:trHeight w:val="92"/>
        </w:trPr>
        <w:tc>
          <w:tcPr>
            <w:tcW w:w="534"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1559"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850"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709"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1132" w:type="dxa"/>
            <w:vMerge w:val="restart"/>
            <w:tcBorders>
              <w:top w:val="single" w:sz="4" w:space="0" w:color="auto"/>
              <w:left w:val="single" w:sz="4" w:space="0" w:color="auto"/>
              <w:right w:val="single" w:sz="4" w:space="0" w:color="auto"/>
            </w:tcBorders>
            <w:hideMark/>
          </w:tcPr>
          <w:p w:rsidR="00D759F6" w:rsidRPr="00AC2792" w:rsidRDefault="00D759F6" w:rsidP="005771BD">
            <w:pPr>
              <w:suppressAutoHyphens/>
              <w:jc w:val="center"/>
              <w:rPr>
                <w:sz w:val="14"/>
                <w:szCs w:val="14"/>
                <w:lang w:eastAsia="ar-SA"/>
              </w:rPr>
            </w:pPr>
            <w:r w:rsidRPr="00AC2792">
              <w:rPr>
                <w:sz w:val="14"/>
                <w:szCs w:val="14"/>
                <w:lang w:eastAsia="ar-SA"/>
              </w:rPr>
              <w:t>Практические - 24</w:t>
            </w:r>
          </w:p>
        </w:tc>
        <w:tc>
          <w:tcPr>
            <w:tcW w:w="851" w:type="dxa"/>
            <w:vMerge/>
            <w:tcBorders>
              <w:left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p>
        </w:tc>
        <w:tc>
          <w:tcPr>
            <w:tcW w:w="569"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850" w:type="dxa"/>
            <w:vMerge/>
            <w:tcBorders>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c>
          <w:tcPr>
            <w:tcW w:w="465" w:type="dxa"/>
            <w:vMerge/>
            <w:tcBorders>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p>
        </w:tc>
      </w:tr>
      <w:tr w:rsidR="00D759F6" w:rsidRPr="00AC2792" w:rsidTr="005771BD">
        <w:trPr>
          <w:gridAfter w:val="1"/>
          <w:wAfter w:w="11" w:type="dxa"/>
          <w:cantSplit/>
          <w:trHeight w:val="324"/>
        </w:trPr>
        <w:tc>
          <w:tcPr>
            <w:tcW w:w="534" w:type="dxa"/>
            <w:vMerge/>
            <w:tcBorders>
              <w:left w:val="single" w:sz="4" w:space="0" w:color="auto"/>
              <w:right w:val="single" w:sz="4" w:space="0" w:color="auto"/>
            </w:tcBorders>
            <w:vAlign w:val="center"/>
          </w:tcPr>
          <w:p w:rsidR="00D759F6" w:rsidRPr="00AC2792" w:rsidRDefault="00D759F6" w:rsidP="005771BD">
            <w:pPr>
              <w:suppressAutoHyphens/>
              <w:rPr>
                <w:sz w:val="8"/>
                <w:szCs w:val="8"/>
                <w:lang w:eastAsia="ar-SA"/>
              </w:rPr>
            </w:pPr>
          </w:p>
        </w:tc>
        <w:tc>
          <w:tcPr>
            <w:tcW w:w="1559" w:type="dxa"/>
            <w:vMerge/>
            <w:tcBorders>
              <w:left w:val="single" w:sz="4" w:space="0" w:color="auto"/>
              <w:right w:val="single" w:sz="4" w:space="0" w:color="auto"/>
            </w:tcBorders>
            <w:vAlign w:val="center"/>
          </w:tcPr>
          <w:p w:rsidR="00D759F6" w:rsidRPr="00AC2792" w:rsidRDefault="00D759F6" w:rsidP="005771BD">
            <w:pPr>
              <w:suppressAutoHyphens/>
              <w:rPr>
                <w:sz w:val="8"/>
                <w:szCs w:val="8"/>
                <w:lang w:eastAsia="ar-SA"/>
              </w:rPr>
            </w:pPr>
          </w:p>
        </w:tc>
        <w:tc>
          <w:tcPr>
            <w:tcW w:w="850" w:type="dxa"/>
            <w:vMerge/>
            <w:tcBorders>
              <w:left w:val="single" w:sz="4" w:space="0" w:color="auto"/>
              <w:right w:val="single" w:sz="4" w:space="0" w:color="auto"/>
            </w:tcBorders>
            <w:vAlign w:val="center"/>
          </w:tcPr>
          <w:p w:rsidR="00D759F6" w:rsidRPr="00AC2792" w:rsidRDefault="00D759F6" w:rsidP="005771BD">
            <w:pPr>
              <w:suppressAutoHyphens/>
              <w:rPr>
                <w:sz w:val="8"/>
                <w:szCs w:val="8"/>
                <w:lang w:eastAsia="ar-SA"/>
              </w:rPr>
            </w:pPr>
          </w:p>
        </w:tc>
        <w:tc>
          <w:tcPr>
            <w:tcW w:w="709" w:type="dxa"/>
            <w:vMerge/>
            <w:tcBorders>
              <w:left w:val="single" w:sz="4" w:space="0" w:color="auto"/>
              <w:right w:val="single" w:sz="4" w:space="0" w:color="auto"/>
            </w:tcBorders>
            <w:vAlign w:val="center"/>
          </w:tcPr>
          <w:p w:rsidR="00D759F6" w:rsidRPr="00AC2792" w:rsidRDefault="00D759F6" w:rsidP="005771BD">
            <w:pPr>
              <w:suppressAutoHyphens/>
              <w:rPr>
                <w:sz w:val="8"/>
                <w:szCs w:val="8"/>
                <w:lang w:eastAsia="ar-SA"/>
              </w:rPr>
            </w:pPr>
          </w:p>
        </w:tc>
        <w:tc>
          <w:tcPr>
            <w:tcW w:w="1132" w:type="dxa"/>
            <w:vMerge/>
            <w:tcBorders>
              <w:left w:val="single" w:sz="4" w:space="0" w:color="auto"/>
              <w:right w:val="single" w:sz="4" w:space="0" w:color="auto"/>
            </w:tcBorders>
          </w:tcPr>
          <w:p w:rsidR="00D759F6" w:rsidRPr="00AC2792" w:rsidRDefault="00D759F6" w:rsidP="005771BD">
            <w:pPr>
              <w:suppressAutoHyphens/>
              <w:jc w:val="center"/>
              <w:rPr>
                <w:sz w:val="8"/>
                <w:szCs w:val="8"/>
                <w:lang w:eastAsia="ar-SA"/>
              </w:rPr>
            </w:pPr>
          </w:p>
        </w:tc>
        <w:tc>
          <w:tcPr>
            <w:tcW w:w="851" w:type="dxa"/>
            <w:vMerge/>
            <w:tcBorders>
              <w:left w:val="single" w:sz="4" w:space="0" w:color="auto"/>
              <w:right w:val="single" w:sz="4" w:space="0" w:color="auto"/>
            </w:tcBorders>
          </w:tcPr>
          <w:p w:rsidR="00D759F6" w:rsidRPr="00AC2792" w:rsidRDefault="00D759F6" w:rsidP="005771BD">
            <w:pPr>
              <w:suppressAutoHyphens/>
              <w:jc w:val="center"/>
              <w:rPr>
                <w:sz w:val="8"/>
                <w:szCs w:val="8"/>
                <w:lang w:eastAsia="ar-SA"/>
              </w:rPr>
            </w:pPr>
          </w:p>
        </w:tc>
        <w:tc>
          <w:tcPr>
            <w:tcW w:w="569" w:type="dxa"/>
            <w:vMerge/>
            <w:tcBorders>
              <w:left w:val="single" w:sz="4" w:space="0" w:color="auto"/>
              <w:right w:val="single" w:sz="4" w:space="0" w:color="auto"/>
            </w:tcBorders>
            <w:vAlign w:val="center"/>
          </w:tcPr>
          <w:p w:rsidR="00D759F6" w:rsidRPr="00AC2792" w:rsidRDefault="00D759F6" w:rsidP="005771BD">
            <w:pPr>
              <w:suppressAutoHyphens/>
              <w:rPr>
                <w:sz w:val="8"/>
                <w:szCs w:val="8"/>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r>
              <w:rPr>
                <w:sz w:val="14"/>
                <w:szCs w:val="14"/>
                <w:lang w:eastAsia="ar-SA"/>
              </w:rPr>
              <w:t>ПЗ-24</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1F1339">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1F1339">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1F1339">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1F1339">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7B3A58">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7B3A58">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7B3A58">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CB1196">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CB1196">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CB1196">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6E00D5">
              <w:rPr>
                <w:sz w:val="14"/>
                <w:szCs w:val="14"/>
                <w:lang w:eastAsia="ar-SA"/>
              </w:rPr>
              <w:t>ПЗ</w:t>
            </w:r>
          </w:p>
        </w:tc>
        <w:tc>
          <w:tcPr>
            <w:tcW w:w="465" w:type="dxa"/>
            <w:tcBorders>
              <w:top w:val="single" w:sz="4" w:space="0" w:color="auto"/>
              <w:left w:val="single" w:sz="4" w:space="0" w:color="auto"/>
              <w:bottom w:val="single" w:sz="4" w:space="0" w:color="auto"/>
              <w:right w:val="single" w:sz="4" w:space="0" w:color="auto"/>
            </w:tcBorders>
          </w:tcPr>
          <w:p w:rsidR="00D759F6" w:rsidRDefault="00D759F6" w:rsidP="005771BD">
            <w:r w:rsidRPr="006E00D5">
              <w:rPr>
                <w:sz w:val="14"/>
                <w:szCs w:val="14"/>
                <w:lang w:eastAsia="ar-SA"/>
              </w:rPr>
              <w:t>ПЗ</w:t>
            </w:r>
          </w:p>
        </w:tc>
      </w:tr>
      <w:tr w:rsidR="00D759F6" w:rsidRPr="00AC2792" w:rsidTr="005771BD">
        <w:trPr>
          <w:gridAfter w:val="1"/>
          <w:wAfter w:w="11" w:type="dxa"/>
          <w:cantSplit/>
          <w:trHeight w:val="324"/>
        </w:trPr>
        <w:tc>
          <w:tcPr>
            <w:tcW w:w="534"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1559"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850"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709"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1132" w:type="dxa"/>
            <w:vMerge/>
            <w:tcBorders>
              <w:left w:val="single" w:sz="4" w:space="0" w:color="auto"/>
              <w:right w:val="single" w:sz="4" w:space="0" w:color="auto"/>
            </w:tcBorders>
          </w:tcPr>
          <w:p w:rsidR="00D759F6" w:rsidRPr="00AC2792" w:rsidRDefault="00D759F6" w:rsidP="005771BD">
            <w:pPr>
              <w:suppressAutoHyphens/>
              <w:jc w:val="center"/>
              <w:rPr>
                <w:sz w:val="8"/>
                <w:szCs w:val="8"/>
                <w:lang w:eastAsia="ar-SA"/>
              </w:rPr>
            </w:pPr>
          </w:p>
        </w:tc>
        <w:tc>
          <w:tcPr>
            <w:tcW w:w="851" w:type="dxa"/>
            <w:vMerge/>
            <w:tcBorders>
              <w:left w:val="single" w:sz="4" w:space="0" w:color="auto"/>
              <w:right w:val="single" w:sz="4" w:space="0" w:color="auto"/>
            </w:tcBorders>
          </w:tcPr>
          <w:p w:rsidR="00D759F6" w:rsidRPr="00AC2792" w:rsidRDefault="00D759F6" w:rsidP="005771BD">
            <w:pPr>
              <w:suppressAutoHyphens/>
              <w:jc w:val="center"/>
              <w:rPr>
                <w:sz w:val="8"/>
                <w:szCs w:val="8"/>
                <w:lang w:eastAsia="ar-SA"/>
              </w:rPr>
            </w:pPr>
          </w:p>
        </w:tc>
        <w:tc>
          <w:tcPr>
            <w:tcW w:w="569" w:type="dxa"/>
            <w:vMerge/>
            <w:tcBorders>
              <w:left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РЕФ- 4</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r w:rsidRPr="00AC2792">
              <w:rPr>
                <w:sz w:val="14"/>
                <w:szCs w:val="14"/>
                <w:lang w:eastAsia="ar-SA"/>
              </w:rPr>
              <w:t>ВТР</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r w:rsidRPr="00AC2792">
              <w:rPr>
                <w:sz w:val="14"/>
                <w:szCs w:val="14"/>
                <w:lang w:eastAsia="ar-SA"/>
              </w:rPr>
              <w:t>ЗР</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4"/>
                <w:szCs w:val="14"/>
                <w:lang w:eastAsia="ar-SA"/>
              </w:rPr>
            </w:pPr>
            <w:r w:rsidRPr="00AC2792">
              <w:rPr>
                <w:sz w:val="14"/>
                <w:szCs w:val="14"/>
                <w:lang w:eastAsia="ar-SA"/>
              </w:rPr>
              <w:t>ЗР</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8"/>
                <w:szCs w:val="8"/>
                <w:lang w:eastAsia="ar-SA"/>
              </w:rPr>
            </w:pPr>
            <w:r w:rsidRPr="00AC2792">
              <w:rPr>
                <w:sz w:val="14"/>
                <w:szCs w:val="14"/>
                <w:lang w:eastAsia="ar-SA"/>
              </w:rPr>
              <w:t>ЗР</w:t>
            </w:r>
          </w:p>
        </w:tc>
      </w:tr>
      <w:tr w:rsidR="00D759F6" w:rsidRPr="00AC2792" w:rsidTr="005771BD">
        <w:trPr>
          <w:gridAfter w:val="1"/>
          <w:wAfter w:w="11" w:type="dxa"/>
          <w:cantSplit/>
          <w:trHeight w:val="339"/>
        </w:trPr>
        <w:tc>
          <w:tcPr>
            <w:tcW w:w="534" w:type="dxa"/>
            <w:vMerge/>
            <w:tcBorders>
              <w:left w:val="single" w:sz="4" w:space="0" w:color="auto"/>
              <w:bottom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1559" w:type="dxa"/>
            <w:vMerge/>
            <w:tcBorders>
              <w:left w:val="single" w:sz="4" w:space="0" w:color="auto"/>
              <w:bottom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850" w:type="dxa"/>
            <w:vMerge/>
            <w:tcBorders>
              <w:left w:val="single" w:sz="4" w:space="0" w:color="auto"/>
              <w:bottom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709" w:type="dxa"/>
            <w:vMerge/>
            <w:tcBorders>
              <w:left w:val="single" w:sz="4" w:space="0" w:color="auto"/>
              <w:bottom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1132" w:type="dxa"/>
            <w:vMerge/>
            <w:tcBorders>
              <w:left w:val="single" w:sz="4" w:space="0" w:color="auto"/>
              <w:right w:val="single" w:sz="4" w:space="0" w:color="auto"/>
            </w:tcBorders>
          </w:tcPr>
          <w:p w:rsidR="00D759F6" w:rsidRPr="00AC2792" w:rsidRDefault="00D759F6" w:rsidP="005771BD">
            <w:pPr>
              <w:suppressAutoHyphens/>
              <w:jc w:val="center"/>
              <w:rPr>
                <w:sz w:val="8"/>
                <w:szCs w:val="8"/>
                <w:lang w:eastAsia="ar-SA"/>
              </w:rPr>
            </w:pPr>
          </w:p>
        </w:tc>
        <w:tc>
          <w:tcPr>
            <w:tcW w:w="851" w:type="dxa"/>
            <w:vMerge/>
            <w:tcBorders>
              <w:left w:val="single" w:sz="4" w:space="0" w:color="auto"/>
              <w:right w:val="single" w:sz="4" w:space="0" w:color="auto"/>
            </w:tcBorders>
          </w:tcPr>
          <w:p w:rsidR="00D759F6" w:rsidRPr="00AC2792" w:rsidRDefault="00D759F6" w:rsidP="005771BD">
            <w:pPr>
              <w:suppressAutoHyphens/>
              <w:jc w:val="center"/>
              <w:rPr>
                <w:sz w:val="8"/>
                <w:szCs w:val="8"/>
                <w:lang w:eastAsia="ar-SA"/>
              </w:rPr>
            </w:pPr>
          </w:p>
        </w:tc>
        <w:tc>
          <w:tcPr>
            <w:tcW w:w="569" w:type="dxa"/>
            <w:vMerge/>
            <w:tcBorders>
              <w:left w:val="single" w:sz="4" w:space="0" w:color="auto"/>
              <w:bottom w:val="single" w:sz="4" w:space="0" w:color="auto"/>
              <w:right w:val="single" w:sz="4" w:space="0" w:color="auto"/>
            </w:tcBorders>
            <w:vAlign w:val="center"/>
            <w:hideMark/>
          </w:tcPr>
          <w:p w:rsidR="00D759F6" w:rsidRPr="00AC2792" w:rsidRDefault="00D759F6" w:rsidP="005771BD">
            <w:pPr>
              <w:suppressAutoHyphens/>
              <w:rPr>
                <w:sz w:val="8"/>
                <w:szCs w:val="8"/>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sz w:val="14"/>
                <w:szCs w:val="14"/>
                <w:lang w:eastAsia="ar-SA"/>
              </w:rPr>
            </w:pPr>
            <w:r w:rsidRPr="00AC2792">
              <w:rPr>
                <w:sz w:val="14"/>
                <w:szCs w:val="14"/>
                <w:lang w:eastAsia="ar-SA"/>
              </w:rPr>
              <w:t>ПК</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r w:rsidRPr="00AC2792">
              <w:rPr>
                <w:sz w:val="16"/>
                <w:lang w:eastAsia="ar-SA"/>
              </w:rPr>
              <w:t>ПК</w:t>
            </w: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hideMark/>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p>
        </w:tc>
        <w:tc>
          <w:tcPr>
            <w:tcW w:w="465" w:type="dxa"/>
            <w:tcBorders>
              <w:top w:val="single" w:sz="4" w:space="0" w:color="auto"/>
              <w:left w:val="single" w:sz="4" w:space="0" w:color="auto"/>
              <w:bottom w:val="single" w:sz="4" w:space="0" w:color="auto"/>
              <w:right w:val="single" w:sz="4" w:space="0" w:color="auto"/>
            </w:tcBorders>
            <w:vAlign w:val="center"/>
          </w:tcPr>
          <w:p w:rsidR="00D759F6" w:rsidRPr="00AC2792" w:rsidRDefault="00D759F6" w:rsidP="005771BD">
            <w:pPr>
              <w:suppressAutoHyphens/>
              <w:jc w:val="center"/>
              <w:rPr>
                <w:sz w:val="16"/>
                <w:lang w:eastAsia="ar-SA"/>
              </w:rPr>
            </w:pPr>
            <w:r w:rsidRPr="00AC2792">
              <w:rPr>
                <w:sz w:val="16"/>
                <w:lang w:eastAsia="ar-SA"/>
              </w:rPr>
              <w:t>ПК</w:t>
            </w:r>
          </w:p>
        </w:tc>
      </w:tr>
    </w:tbl>
    <w:p w:rsidR="00D759F6" w:rsidRPr="00AC2792" w:rsidRDefault="00D759F6" w:rsidP="00D759F6">
      <w:pPr>
        <w:tabs>
          <w:tab w:val="left" w:pos="8720"/>
        </w:tabs>
        <w:ind w:left="349" w:firstLine="392"/>
        <w:jc w:val="both"/>
        <w:rPr>
          <w:b/>
          <w:spacing w:val="-2"/>
          <w:sz w:val="28"/>
          <w:szCs w:val="28"/>
        </w:rPr>
      </w:pPr>
      <w:r w:rsidRPr="00AC2792">
        <w:rPr>
          <w:b/>
          <w:spacing w:val="-2"/>
          <w:sz w:val="28"/>
          <w:szCs w:val="28"/>
        </w:rPr>
        <w:tab/>
      </w:r>
    </w:p>
    <w:p w:rsidR="00D759F6" w:rsidRPr="00AC2792" w:rsidRDefault="00D759F6" w:rsidP="00D759F6">
      <w:pPr>
        <w:suppressAutoHyphens/>
        <w:rPr>
          <w:lang w:eastAsia="ar-SA"/>
        </w:rPr>
      </w:pPr>
      <w:r w:rsidRPr="00AC2792">
        <w:rPr>
          <w:b/>
          <w:lang w:eastAsia="ar-SA"/>
        </w:rPr>
        <w:t>Условные обозначения:</w:t>
      </w:r>
      <w:r w:rsidRPr="00AC2792">
        <w:rPr>
          <w:lang w:eastAsia="ar-SA"/>
        </w:rPr>
        <w:t xml:space="preserve"> ТО – изучение теоретического курса; ПК – промежуточный контроль; ВТР – выбор темы реферата; ЗР – защита реферата (выступление).</w:t>
      </w:r>
    </w:p>
    <w:p w:rsidR="00D759F6" w:rsidRPr="00AC2792" w:rsidRDefault="00D759F6" w:rsidP="00D759F6">
      <w:pPr>
        <w:suppressAutoHyphens/>
        <w:rPr>
          <w:lang w:eastAsia="ar-SA"/>
        </w:rPr>
      </w:pPr>
    </w:p>
    <w:p w:rsidR="00D759F6" w:rsidRPr="00AC2792" w:rsidRDefault="00D759F6" w:rsidP="00D759F6">
      <w:pPr>
        <w:ind w:firstLine="709"/>
      </w:pPr>
      <w:r w:rsidRPr="00AC2792">
        <w:t>Заведующий кафедрой:</w:t>
      </w:r>
    </w:p>
    <w:p w:rsidR="00D759F6" w:rsidRPr="00AC2792" w:rsidRDefault="00D759F6" w:rsidP="00D759F6">
      <w:pPr>
        <w:ind w:left="2836" w:firstLine="709"/>
      </w:pPr>
      <w:r w:rsidRPr="00AC2792">
        <w:t xml:space="preserve"> «___»______________2013 г.</w:t>
      </w:r>
      <w:r>
        <w:t xml:space="preserve">                </w:t>
      </w:r>
      <w:r w:rsidRPr="00AC2792">
        <w:t>Т.Г. Волова</w:t>
      </w:r>
    </w:p>
    <w:p w:rsidR="00D759F6" w:rsidRPr="00AC2792" w:rsidRDefault="00D759F6" w:rsidP="00D759F6">
      <w:pPr>
        <w:ind w:firstLine="709"/>
      </w:pPr>
    </w:p>
    <w:p w:rsidR="00D759F6" w:rsidRPr="00AC2792" w:rsidRDefault="00D759F6" w:rsidP="00D759F6">
      <w:pPr>
        <w:ind w:firstLine="709"/>
      </w:pPr>
    </w:p>
    <w:p w:rsidR="00D759F6" w:rsidRPr="00AC2792" w:rsidRDefault="00D759F6" w:rsidP="00D759F6">
      <w:pPr>
        <w:ind w:firstLine="709"/>
      </w:pPr>
      <w:r w:rsidRPr="00AC2792">
        <w:t>Директор Института фундаментальной биологии</w:t>
      </w:r>
    </w:p>
    <w:p w:rsidR="00D759F6" w:rsidRPr="00AC2792" w:rsidRDefault="00D759F6" w:rsidP="00D759F6">
      <w:pPr>
        <w:ind w:firstLine="709"/>
      </w:pPr>
      <w:r w:rsidRPr="00AC2792">
        <w:t>и биотехнологии СФУ, профессор</w:t>
      </w:r>
      <w:r>
        <w:t xml:space="preserve">  </w:t>
      </w:r>
      <w:r w:rsidRPr="00AC2792">
        <w:tab/>
      </w:r>
      <w:r w:rsidRPr="00AC2792">
        <w:tab/>
      </w:r>
      <w:r w:rsidRPr="00AC2792">
        <w:tab/>
      </w:r>
      <w:r w:rsidRPr="00AC2792">
        <w:tab/>
      </w:r>
      <w:r>
        <w:t xml:space="preserve">      </w:t>
      </w:r>
      <w:r w:rsidRPr="00AC2792">
        <w:t>В.А. Сапожников</w:t>
      </w:r>
    </w:p>
    <w:p w:rsidR="00D759F6" w:rsidRPr="00AC2792" w:rsidRDefault="00D759F6" w:rsidP="00D759F6">
      <w:pPr>
        <w:ind w:left="4254"/>
        <w:rPr>
          <w:sz w:val="28"/>
          <w:szCs w:val="28"/>
        </w:rPr>
      </w:pPr>
      <w:r w:rsidRPr="00AC2792">
        <w:t xml:space="preserve">«___»______________2013 г. </w:t>
      </w:r>
    </w:p>
    <w:p w:rsidR="005F3B8F" w:rsidRPr="00E64610" w:rsidRDefault="005F3B8F" w:rsidP="00E64610">
      <w:pPr>
        <w:rPr>
          <w:szCs w:val="28"/>
          <w:lang w:val="en-US"/>
        </w:rPr>
        <w:sectPr w:rsidR="005F3B8F" w:rsidRPr="00E64610" w:rsidSect="003D0EA9">
          <w:pgSz w:w="16838" w:h="11906" w:orient="landscape" w:code="9"/>
          <w:pgMar w:top="1134" w:right="1276" w:bottom="1276" w:left="1276" w:header="1134" w:footer="709" w:gutter="0"/>
          <w:pgNumType w:start="96"/>
          <w:cols w:space="720"/>
        </w:sectPr>
      </w:pPr>
    </w:p>
    <w:p w:rsidR="005530E5" w:rsidRDefault="005530E5" w:rsidP="005530E5">
      <w:pPr>
        <w:jc w:val="center"/>
        <w:rPr>
          <w:b/>
          <w:sz w:val="32"/>
          <w:szCs w:val="32"/>
          <w:lang w:eastAsia="en-US" w:bidi="en-US"/>
        </w:rPr>
      </w:pPr>
      <w:r w:rsidRPr="00374505">
        <w:rPr>
          <w:b/>
          <w:sz w:val="32"/>
          <w:szCs w:val="32"/>
          <w:lang w:eastAsia="en-US" w:bidi="en-US"/>
        </w:rPr>
        <w:lastRenderedPageBreak/>
        <w:t>ОГЛАВЛЕНИЕ</w:t>
      </w:r>
    </w:p>
    <w:p w:rsidR="005530E5" w:rsidRDefault="005530E5" w:rsidP="005530E5">
      <w:pPr>
        <w:jc w:val="center"/>
        <w:rPr>
          <w:b/>
          <w:sz w:val="32"/>
          <w:szCs w:val="32"/>
          <w:lang w:eastAsia="en-US" w:bidi="en-US"/>
        </w:rPr>
      </w:pPr>
    </w:p>
    <w:p w:rsidR="005530E5" w:rsidRPr="00374505" w:rsidRDefault="005530E5" w:rsidP="005530E5">
      <w:pPr>
        <w:jc w:val="center"/>
        <w:rPr>
          <w:b/>
          <w:sz w:val="32"/>
          <w:szCs w:val="32"/>
          <w:lang w:eastAsia="en-US" w:bidi="en-US"/>
        </w:rPr>
      </w:pPr>
    </w:p>
    <w:p w:rsidR="00FC3062" w:rsidRDefault="00FC3062" w:rsidP="005530E5">
      <w:pPr>
        <w:jc w:val="center"/>
        <w:rPr>
          <w:b/>
          <w:sz w:val="32"/>
          <w:szCs w:val="32"/>
          <w:lang w:eastAsia="en-US" w:bidi="en-US"/>
        </w:rPr>
      </w:pPr>
    </w:p>
    <w:sectPr w:rsidR="00FC3062" w:rsidSect="00D0176C">
      <w:headerReference w:type="default" r:id="rId16"/>
      <w:pgSz w:w="11906" w:h="16838" w:code="9"/>
      <w:pgMar w:top="1134" w:right="1276" w:bottom="1701" w:left="1276" w:header="113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82" w:rsidRDefault="00A17082">
      <w:r>
        <w:separator/>
      </w:r>
    </w:p>
  </w:endnote>
  <w:endnote w:type="continuationSeparator" w:id="0">
    <w:p w:rsidR="00A17082" w:rsidRDefault="00A1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BD" w:rsidRDefault="005771BD">
    <w:pPr>
      <w:pStyle w:val="a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771BD" w:rsidRDefault="005771BD">
    <w:pPr>
      <w:pStyle w:val="af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BD" w:rsidRDefault="005771BD">
    <w:pPr>
      <w:pStyle w:val="af1"/>
      <w:ind w:right="360" w:firstLine="360"/>
      <w:jc w:val="right"/>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82" w:rsidRDefault="00A17082">
      <w:r>
        <w:separator/>
      </w:r>
    </w:p>
  </w:footnote>
  <w:footnote w:type="continuationSeparator" w:id="0">
    <w:p w:rsidR="00A17082" w:rsidRDefault="00A17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BD" w:rsidRDefault="005771BD" w:rsidP="00822CDC">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71BD" w:rsidRDefault="005771B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BD" w:rsidRDefault="005771BD" w:rsidP="00822CDC">
    <w:pPr>
      <w:pStyle w:val="ad"/>
      <w:framePr w:w="333" w:wrap="around" w:vAnchor="text" w:hAnchor="margin" w:xAlign="center" w:y="-2"/>
      <w:rPr>
        <w:rStyle w:val="a6"/>
      </w:rPr>
    </w:pPr>
    <w:r>
      <w:rPr>
        <w:rStyle w:val="a6"/>
      </w:rPr>
      <w:fldChar w:fldCharType="begin"/>
    </w:r>
    <w:r>
      <w:rPr>
        <w:rStyle w:val="a6"/>
      </w:rPr>
      <w:instrText xml:space="preserve">PAGE  </w:instrText>
    </w:r>
    <w:r>
      <w:rPr>
        <w:rStyle w:val="a6"/>
      </w:rPr>
      <w:fldChar w:fldCharType="separate"/>
    </w:r>
    <w:r w:rsidR="00990788">
      <w:rPr>
        <w:rStyle w:val="a6"/>
        <w:noProof/>
      </w:rPr>
      <w:t>97</w:t>
    </w:r>
    <w:r>
      <w:rPr>
        <w:rStyle w:val="a6"/>
      </w:rPr>
      <w:fldChar w:fldCharType="end"/>
    </w:r>
  </w:p>
  <w:p w:rsidR="005771BD" w:rsidRDefault="005771B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BD" w:rsidRDefault="005771BD">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71BD" w:rsidRDefault="005771BD">
    <w:pPr>
      <w:pStyle w:val="ad"/>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BD" w:rsidRDefault="005771BD">
    <w:pPr>
      <w:pStyle w:val="ad"/>
      <w:jc w:val="center"/>
    </w:pPr>
    <w:r>
      <w:fldChar w:fldCharType="begin"/>
    </w:r>
    <w:r>
      <w:instrText xml:space="preserve"> PAGE   \* MERGEFORMAT </w:instrText>
    </w:r>
    <w:r>
      <w:fldChar w:fldCharType="separate"/>
    </w:r>
    <w:r w:rsidR="00990788">
      <w:rPr>
        <w:noProof/>
      </w:rPr>
      <w:t>98</w:t>
    </w:r>
    <w:r>
      <w:fldChar w:fldCharType="end"/>
    </w:r>
  </w:p>
  <w:p w:rsidR="005771BD" w:rsidRDefault="005771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75A"/>
    <w:multiLevelType w:val="hybridMultilevel"/>
    <w:tmpl w:val="4BE61F50"/>
    <w:lvl w:ilvl="0" w:tplc="FFFFFFFF">
      <w:start w:val="1"/>
      <w:numFmt w:val="bullet"/>
      <w:lvlText w:val=""/>
      <w:lvlJc w:val="left"/>
      <w:pPr>
        <w:tabs>
          <w:tab w:val="num" w:pos="964"/>
        </w:tabs>
        <w:ind w:left="709" w:firstLine="0"/>
      </w:pPr>
      <w:rPr>
        <w:rFonts w:ascii="Symbol" w:hAnsi="Symbol" w:cs="Symbol" w:hint="default"/>
        <w:b w:val="0"/>
        <w:bCs w:val="0"/>
        <w:i w:val="0"/>
        <w:iCs w:val="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
    <w:nsid w:val="03655D00"/>
    <w:multiLevelType w:val="hybridMultilevel"/>
    <w:tmpl w:val="3670E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C6353D"/>
    <w:multiLevelType w:val="hybridMultilevel"/>
    <w:tmpl w:val="54E07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E151D"/>
    <w:multiLevelType w:val="hybridMultilevel"/>
    <w:tmpl w:val="1646F690"/>
    <w:lvl w:ilvl="0" w:tplc="BE0416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25C67"/>
    <w:multiLevelType w:val="hybridMultilevel"/>
    <w:tmpl w:val="4AF4F954"/>
    <w:lvl w:ilvl="0" w:tplc="715AFF3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A04972"/>
    <w:multiLevelType w:val="multilevel"/>
    <w:tmpl w:val="444CA2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C678C"/>
    <w:multiLevelType w:val="hybridMultilevel"/>
    <w:tmpl w:val="8624B73E"/>
    <w:lvl w:ilvl="0" w:tplc="84F2C12E">
      <w:start w:val="9"/>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5E023E"/>
    <w:multiLevelType w:val="hybridMultilevel"/>
    <w:tmpl w:val="51D4B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794C38"/>
    <w:multiLevelType w:val="hybridMultilevel"/>
    <w:tmpl w:val="73642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21D594F"/>
    <w:multiLevelType w:val="hybridMultilevel"/>
    <w:tmpl w:val="E5D6D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6"/>
  </w:num>
  <w:num w:numId="6">
    <w:abstractNumId w:val="9"/>
  </w:num>
  <w:num w:numId="7">
    <w:abstractNumId w:val="1"/>
  </w:num>
  <w:num w:numId="8">
    <w:abstractNumId w:val="2"/>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91z5aUTe8jlVCDXYsG20iqFjmsEvwKfSOHKIcXXAZCAUYs6p9qQmaQQ6y7eoVbJOOeiSYmcuKLU9dUTxi65OA==" w:salt="Sx0Rz1I9nv5n1sd9ku/h5g=="/>
  <w:defaultTabStop w:val="708"/>
  <w:autoHyphenation/>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FF"/>
    <w:rsid w:val="00005DB4"/>
    <w:rsid w:val="00017DE6"/>
    <w:rsid w:val="0002351A"/>
    <w:rsid w:val="000244B7"/>
    <w:rsid w:val="00027B2A"/>
    <w:rsid w:val="00027BF5"/>
    <w:rsid w:val="000363D4"/>
    <w:rsid w:val="000379CE"/>
    <w:rsid w:val="00045EDE"/>
    <w:rsid w:val="00052242"/>
    <w:rsid w:val="00066AC4"/>
    <w:rsid w:val="00075656"/>
    <w:rsid w:val="000777F0"/>
    <w:rsid w:val="00081E3F"/>
    <w:rsid w:val="00082D06"/>
    <w:rsid w:val="00091600"/>
    <w:rsid w:val="00096E30"/>
    <w:rsid w:val="000A00F4"/>
    <w:rsid w:val="000A0D38"/>
    <w:rsid w:val="000A255B"/>
    <w:rsid w:val="000A5AF7"/>
    <w:rsid w:val="000B10B8"/>
    <w:rsid w:val="000B22D1"/>
    <w:rsid w:val="000C065E"/>
    <w:rsid w:val="000C7074"/>
    <w:rsid w:val="000D7C2F"/>
    <w:rsid w:val="000E1E91"/>
    <w:rsid w:val="000E59CF"/>
    <w:rsid w:val="000F559D"/>
    <w:rsid w:val="000F7211"/>
    <w:rsid w:val="00106AF4"/>
    <w:rsid w:val="001139A9"/>
    <w:rsid w:val="001219BC"/>
    <w:rsid w:val="001223DD"/>
    <w:rsid w:val="00127C08"/>
    <w:rsid w:val="00132928"/>
    <w:rsid w:val="00137A52"/>
    <w:rsid w:val="00142DEE"/>
    <w:rsid w:val="001445FF"/>
    <w:rsid w:val="00145A61"/>
    <w:rsid w:val="00151E2C"/>
    <w:rsid w:val="001600AB"/>
    <w:rsid w:val="001626AA"/>
    <w:rsid w:val="001663E6"/>
    <w:rsid w:val="00174374"/>
    <w:rsid w:val="001825A4"/>
    <w:rsid w:val="001866F6"/>
    <w:rsid w:val="001869CC"/>
    <w:rsid w:val="001A03B0"/>
    <w:rsid w:val="001A0D00"/>
    <w:rsid w:val="001A2C31"/>
    <w:rsid w:val="001A74E0"/>
    <w:rsid w:val="001A7720"/>
    <w:rsid w:val="001C28CC"/>
    <w:rsid w:val="001C3E3A"/>
    <w:rsid w:val="001C65CC"/>
    <w:rsid w:val="001D112E"/>
    <w:rsid w:val="001F3E08"/>
    <w:rsid w:val="0020039A"/>
    <w:rsid w:val="002043CB"/>
    <w:rsid w:val="00204700"/>
    <w:rsid w:val="0021111B"/>
    <w:rsid w:val="00227FB4"/>
    <w:rsid w:val="0024034F"/>
    <w:rsid w:val="00244632"/>
    <w:rsid w:val="00246087"/>
    <w:rsid w:val="00247138"/>
    <w:rsid w:val="002474FB"/>
    <w:rsid w:val="002477EB"/>
    <w:rsid w:val="002519FC"/>
    <w:rsid w:val="00251A34"/>
    <w:rsid w:val="00255AD1"/>
    <w:rsid w:val="00256452"/>
    <w:rsid w:val="0025768F"/>
    <w:rsid w:val="002649FF"/>
    <w:rsid w:val="002934EF"/>
    <w:rsid w:val="002D1FAB"/>
    <w:rsid w:val="002D3426"/>
    <w:rsid w:val="002D5D7E"/>
    <w:rsid w:val="002D660A"/>
    <w:rsid w:val="002D7C0B"/>
    <w:rsid w:val="002E4F29"/>
    <w:rsid w:val="002F1FE8"/>
    <w:rsid w:val="003018E9"/>
    <w:rsid w:val="0031109C"/>
    <w:rsid w:val="00314338"/>
    <w:rsid w:val="00322514"/>
    <w:rsid w:val="003432DA"/>
    <w:rsid w:val="00350931"/>
    <w:rsid w:val="00360E81"/>
    <w:rsid w:val="00373F78"/>
    <w:rsid w:val="0037486D"/>
    <w:rsid w:val="00376DCC"/>
    <w:rsid w:val="00381374"/>
    <w:rsid w:val="00382A9E"/>
    <w:rsid w:val="00387654"/>
    <w:rsid w:val="00396588"/>
    <w:rsid w:val="00396603"/>
    <w:rsid w:val="003975D7"/>
    <w:rsid w:val="003977FE"/>
    <w:rsid w:val="003A0BCA"/>
    <w:rsid w:val="003A2DB4"/>
    <w:rsid w:val="003A4F9F"/>
    <w:rsid w:val="003B6284"/>
    <w:rsid w:val="003B773A"/>
    <w:rsid w:val="003C38DC"/>
    <w:rsid w:val="003C7E35"/>
    <w:rsid w:val="003D0EA9"/>
    <w:rsid w:val="003E627D"/>
    <w:rsid w:val="003F0762"/>
    <w:rsid w:val="00401197"/>
    <w:rsid w:val="0040348F"/>
    <w:rsid w:val="00403B04"/>
    <w:rsid w:val="00405173"/>
    <w:rsid w:val="00405724"/>
    <w:rsid w:val="00407BD0"/>
    <w:rsid w:val="00413116"/>
    <w:rsid w:val="00417343"/>
    <w:rsid w:val="00424A36"/>
    <w:rsid w:val="00441CCC"/>
    <w:rsid w:val="00470DC3"/>
    <w:rsid w:val="004748D9"/>
    <w:rsid w:val="00481B6D"/>
    <w:rsid w:val="004912FE"/>
    <w:rsid w:val="004A24D8"/>
    <w:rsid w:val="004B07C7"/>
    <w:rsid w:val="004B321C"/>
    <w:rsid w:val="004B5E38"/>
    <w:rsid w:val="004B690A"/>
    <w:rsid w:val="004C65C9"/>
    <w:rsid w:val="004D0F55"/>
    <w:rsid w:val="004D7CC1"/>
    <w:rsid w:val="004E04FB"/>
    <w:rsid w:val="004E2EAA"/>
    <w:rsid w:val="004F418B"/>
    <w:rsid w:val="005104A5"/>
    <w:rsid w:val="00510B13"/>
    <w:rsid w:val="00516A66"/>
    <w:rsid w:val="00517788"/>
    <w:rsid w:val="00520A17"/>
    <w:rsid w:val="00535610"/>
    <w:rsid w:val="00535896"/>
    <w:rsid w:val="00536E02"/>
    <w:rsid w:val="00544D5A"/>
    <w:rsid w:val="00546188"/>
    <w:rsid w:val="005530E5"/>
    <w:rsid w:val="00563785"/>
    <w:rsid w:val="00571CAA"/>
    <w:rsid w:val="005721DC"/>
    <w:rsid w:val="00573743"/>
    <w:rsid w:val="005771BD"/>
    <w:rsid w:val="00595073"/>
    <w:rsid w:val="005A5E9D"/>
    <w:rsid w:val="005B579B"/>
    <w:rsid w:val="005C6CDE"/>
    <w:rsid w:val="005D05EA"/>
    <w:rsid w:val="005D3B9D"/>
    <w:rsid w:val="005E1411"/>
    <w:rsid w:val="005F3B8F"/>
    <w:rsid w:val="005F3DC9"/>
    <w:rsid w:val="005F5F61"/>
    <w:rsid w:val="006078C0"/>
    <w:rsid w:val="006247E0"/>
    <w:rsid w:val="00632A4D"/>
    <w:rsid w:val="0065060C"/>
    <w:rsid w:val="00662290"/>
    <w:rsid w:val="0066365D"/>
    <w:rsid w:val="00664F2F"/>
    <w:rsid w:val="006764DF"/>
    <w:rsid w:val="00685E95"/>
    <w:rsid w:val="0069253C"/>
    <w:rsid w:val="006930B2"/>
    <w:rsid w:val="00694CA3"/>
    <w:rsid w:val="006A1021"/>
    <w:rsid w:val="006A5053"/>
    <w:rsid w:val="006A633F"/>
    <w:rsid w:val="006B1AEA"/>
    <w:rsid w:val="006B49EC"/>
    <w:rsid w:val="006C451A"/>
    <w:rsid w:val="006C6A48"/>
    <w:rsid w:val="006D33D1"/>
    <w:rsid w:val="006D718E"/>
    <w:rsid w:val="006E40F2"/>
    <w:rsid w:val="006F23B0"/>
    <w:rsid w:val="006F413D"/>
    <w:rsid w:val="0070178A"/>
    <w:rsid w:val="00705248"/>
    <w:rsid w:val="0072309F"/>
    <w:rsid w:val="0072428F"/>
    <w:rsid w:val="007338E7"/>
    <w:rsid w:val="00733940"/>
    <w:rsid w:val="00740C11"/>
    <w:rsid w:val="00743836"/>
    <w:rsid w:val="00744119"/>
    <w:rsid w:val="00751BF7"/>
    <w:rsid w:val="007553A2"/>
    <w:rsid w:val="0078186F"/>
    <w:rsid w:val="00781932"/>
    <w:rsid w:val="00786FE0"/>
    <w:rsid w:val="00791EB2"/>
    <w:rsid w:val="0079458E"/>
    <w:rsid w:val="00797C5E"/>
    <w:rsid w:val="007A5469"/>
    <w:rsid w:val="007B2C9C"/>
    <w:rsid w:val="007C1ADB"/>
    <w:rsid w:val="007D4480"/>
    <w:rsid w:val="007E6E07"/>
    <w:rsid w:val="00804DB5"/>
    <w:rsid w:val="00806DA2"/>
    <w:rsid w:val="00806FFD"/>
    <w:rsid w:val="00807BBF"/>
    <w:rsid w:val="00811459"/>
    <w:rsid w:val="008116E6"/>
    <w:rsid w:val="0081624D"/>
    <w:rsid w:val="00817CF7"/>
    <w:rsid w:val="00822CDC"/>
    <w:rsid w:val="00823DA2"/>
    <w:rsid w:val="00824D1D"/>
    <w:rsid w:val="008271DA"/>
    <w:rsid w:val="00831C02"/>
    <w:rsid w:val="00832609"/>
    <w:rsid w:val="00836B19"/>
    <w:rsid w:val="00850993"/>
    <w:rsid w:val="00851ABE"/>
    <w:rsid w:val="0085315B"/>
    <w:rsid w:val="00872DF3"/>
    <w:rsid w:val="00873A56"/>
    <w:rsid w:val="00875FF9"/>
    <w:rsid w:val="0088230E"/>
    <w:rsid w:val="0089023B"/>
    <w:rsid w:val="008958BE"/>
    <w:rsid w:val="008B2EAF"/>
    <w:rsid w:val="008B5A94"/>
    <w:rsid w:val="008C325C"/>
    <w:rsid w:val="008C44BE"/>
    <w:rsid w:val="008C62EA"/>
    <w:rsid w:val="008D0814"/>
    <w:rsid w:val="008E5A5F"/>
    <w:rsid w:val="008F660D"/>
    <w:rsid w:val="009014F8"/>
    <w:rsid w:val="00902CD1"/>
    <w:rsid w:val="00910026"/>
    <w:rsid w:val="0091520B"/>
    <w:rsid w:val="00924EE5"/>
    <w:rsid w:val="00931B18"/>
    <w:rsid w:val="00931D49"/>
    <w:rsid w:val="00931E09"/>
    <w:rsid w:val="009373B6"/>
    <w:rsid w:val="009566FA"/>
    <w:rsid w:val="00965FC2"/>
    <w:rsid w:val="00970F2D"/>
    <w:rsid w:val="0097352D"/>
    <w:rsid w:val="00975854"/>
    <w:rsid w:val="0098448D"/>
    <w:rsid w:val="00990106"/>
    <w:rsid w:val="00990788"/>
    <w:rsid w:val="00994EA1"/>
    <w:rsid w:val="00997F57"/>
    <w:rsid w:val="009A1757"/>
    <w:rsid w:val="009B2595"/>
    <w:rsid w:val="009B5AE6"/>
    <w:rsid w:val="009D294D"/>
    <w:rsid w:val="009D4287"/>
    <w:rsid w:val="009E0AB6"/>
    <w:rsid w:val="009E4E8B"/>
    <w:rsid w:val="009E66AE"/>
    <w:rsid w:val="009F25B3"/>
    <w:rsid w:val="009F2AEF"/>
    <w:rsid w:val="009F652B"/>
    <w:rsid w:val="00A03273"/>
    <w:rsid w:val="00A052C5"/>
    <w:rsid w:val="00A06BDC"/>
    <w:rsid w:val="00A12155"/>
    <w:rsid w:val="00A158FF"/>
    <w:rsid w:val="00A17082"/>
    <w:rsid w:val="00A2161B"/>
    <w:rsid w:val="00A323AC"/>
    <w:rsid w:val="00A35D60"/>
    <w:rsid w:val="00A3741A"/>
    <w:rsid w:val="00A45CCA"/>
    <w:rsid w:val="00A47C4F"/>
    <w:rsid w:val="00A570AC"/>
    <w:rsid w:val="00A67BB2"/>
    <w:rsid w:val="00A7513B"/>
    <w:rsid w:val="00A913E5"/>
    <w:rsid w:val="00A923C9"/>
    <w:rsid w:val="00A95091"/>
    <w:rsid w:val="00A96928"/>
    <w:rsid w:val="00AB728C"/>
    <w:rsid w:val="00AC6B8A"/>
    <w:rsid w:val="00AD6291"/>
    <w:rsid w:val="00AE5192"/>
    <w:rsid w:val="00AE7259"/>
    <w:rsid w:val="00B03238"/>
    <w:rsid w:val="00B11D34"/>
    <w:rsid w:val="00B1702A"/>
    <w:rsid w:val="00B245A6"/>
    <w:rsid w:val="00B37275"/>
    <w:rsid w:val="00B43DE3"/>
    <w:rsid w:val="00B55A84"/>
    <w:rsid w:val="00B57A32"/>
    <w:rsid w:val="00B636CC"/>
    <w:rsid w:val="00B76032"/>
    <w:rsid w:val="00B827FD"/>
    <w:rsid w:val="00B948F5"/>
    <w:rsid w:val="00B96999"/>
    <w:rsid w:val="00BA184D"/>
    <w:rsid w:val="00BA3382"/>
    <w:rsid w:val="00BB6A39"/>
    <w:rsid w:val="00BC1DBA"/>
    <w:rsid w:val="00BC4B95"/>
    <w:rsid w:val="00BC5AEE"/>
    <w:rsid w:val="00BE0064"/>
    <w:rsid w:val="00BE16C6"/>
    <w:rsid w:val="00BF10A9"/>
    <w:rsid w:val="00BF21D9"/>
    <w:rsid w:val="00BF3E04"/>
    <w:rsid w:val="00BF7A61"/>
    <w:rsid w:val="00C07893"/>
    <w:rsid w:val="00C16C80"/>
    <w:rsid w:val="00C17DE7"/>
    <w:rsid w:val="00C23AC6"/>
    <w:rsid w:val="00C31FC2"/>
    <w:rsid w:val="00C347E2"/>
    <w:rsid w:val="00C35089"/>
    <w:rsid w:val="00C50A9D"/>
    <w:rsid w:val="00C511CC"/>
    <w:rsid w:val="00C51A4A"/>
    <w:rsid w:val="00C54A5A"/>
    <w:rsid w:val="00C60C16"/>
    <w:rsid w:val="00C649E0"/>
    <w:rsid w:val="00C666BE"/>
    <w:rsid w:val="00C9170F"/>
    <w:rsid w:val="00CA19E2"/>
    <w:rsid w:val="00CA1A48"/>
    <w:rsid w:val="00CA6663"/>
    <w:rsid w:val="00CB07E4"/>
    <w:rsid w:val="00CB3340"/>
    <w:rsid w:val="00CB3633"/>
    <w:rsid w:val="00CB3892"/>
    <w:rsid w:val="00CB4829"/>
    <w:rsid w:val="00CB5BEA"/>
    <w:rsid w:val="00CB66A1"/>
    <w:rsid w:val="00CC6C40"/>
    <w:rsid w:val="00CC70A1"/>
    <w:rsid w:val="00CD59B6"/>
    <w:rsid w:val="00CD7A7C"/>
    <w:rsid w:val="00CE1E7A"/>
    <w:rsid w:val="00CE4737"/>
    <w:rsid w:val="00CE63B8"/>
    <w:rsid w:val="00CF4E39"/>
    <w:rsid w:val="00CF58DC"/>
    <w:rsid w:val="00D0176C"/>
    <w:rsid w:val="00D1110E"/>
    <w:rsid w:val="00D12B4C"/>
    <w:rsid w:val="00D15985"/>
    <w:rsid w:val="00D2037A"/>
    <w:rsid w:val="00D24801"/>
    <w:rsid w:val="00D34756"/>
    <w:rsid w:val="00D358D5"/>
    <w:rsid w:val="00D51881"/>
    <w:rsid w:val="00D52209"/>
    <w:rsid w:val="00D53E14"/>
    <w:rsid w:val="00D759F6"/>
    <w:rsid w:val="00D76D32"/>
    <w:rsid w:val="00D775F2"/>
    <w:rsid w:val="00D8307E"/>
    <w:rsid w:val="00D94F2D"/>
    <w:rsid w:val="00D950D6"/>
    <w:rsid w:val="00D96A0E"/>
    <w:rsid w:val="00DB57BB"/>
    <w:rsid w:val="00DC6C83"/>
    <w:rsid w:val="00DD2916"/>
    <w:rsid w:val="00DF3690"/>
    <w:rsid w:val="00DF5328"/>
    <w:rsid w:val="00E00C54"/>
    <w:rsid w:val="00E06A5C"/>
    <w:rsid w:val="00E10545"/>
    <w:rsid w:val="00E31821"/>
    <w:rsid w:val="00E3568F"/>
    <w:rsid w:val="00E61DB2"/>
    <w:rsid w:val="00E64610"/>
    <w:rsid w:val="00E657A2"/>
    <w:rsid w:val="00E702EA"/>
    <w:rsid w:val="00E70799"/>
    <w:rsid w:val="00E7312B"/>
    <w:rsid w:val="00E73D20"/>
    <w:rsid w:val="00E81A56"/>
    <w:rsid w:val="00E93D3F"/>
    <w:rsid w:val="00E94331"/>
    <w:rsid w:val="00EA065D"/>
    <w:rsid w:val="00EA3929"/>
    <w:rsid w:val="00EB127B"/>
    <w:rsid w:val="00EB6509"/>
    <w:rsid w:val="00EB776F"/>
    <w:rsid w:val="00EB7E8F"/>
    <w:rsid w:val="00EC376E"/>
    <w:rsid w:val="00ED4D11"/>
    <w:rsid w:val="00ED52C4"/>
    <w:rsid w:val="00ED58B9"/>
    <w:rsid w:val="00EE4E9E"/>
    <w:rsid w:val="00EF4A3B"/>
    <w:rsid w:val="00F01706"/>
    <w:rsid w:val="00F11C4C"/>
    <w:rsid w:val="00F154FD"/>
    <w:rsid w:val="00F23B4F"/>
    <w:rsid w:val="00F3492B"/>
    <w:rsid w:val="00F41872"/>
    <w:rsid w:val="00F44C4C"/>
    <w:rsid w:val="00F44D04"/>
    <w:rsid w:val="00F623BB"/>
    <w:rsid w:val="00F63420"/>
    <w:rsid w:val="00F82F41"/>
    <w:rsid w:val="00F948F4"/>
    <w:rsid w:val="00FB0A9A"/>
    <w:rsid w:val="00FB6F64"/>
    <w:rsid w:val="00FC3062"/>
    <w:rsid w:val="00FC3ABA"/>
    <w:rsid w:val="00FC4139"/>
    <w:rsid w:val="00FD1F7B"/>
    <w:rsid w:val="00FD6A43"/>
    <w:rsid w:val="00FE31EF"/>
    <w:rsid w:val="00FE3C3C"/>
    <w:rsid w:val="00FE504D"/>
    <w:rsid w:val="00FE5B60"/>
    <w:rsid w:val="00FF0EF7"/>
    <w:rsid w:val="00FF52AE"/>
    <w:rsid w:val="00FF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502199-0F57-4E0A-9BAF-9F336B40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D7C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31C0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831C02"/>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831C02"/>
    <w:pPr>
      <w:keepNext/>
      <w:spacing w:before="240" w:after="60"/>
      <w:outlineLvl w:val="3"/>
    </w:pPr>
    <w:rPr>
      <w:b/>
      <w:bCs/>
      <w:sz w:val="28"/>
      <w:szCs w:val="28"/>
      <w:lang w:val="x-none" w:eastAsia="x-none"/>
    </w:rPr>
  </w:style>
  <w:style w:type="paragraph" w:styleId="5">
    <w:name w:val="heading 5"/>
    <w:basedOn w:val="a"/>
    <w:next w:val="a"/>
    <w:link w:val="50"/>
    <w:qFormat/>
    <w:rsid w:val="007D4480"/>
    <w:pPr>
      <w:spacing w:before="240" w:after="60"/>
      <w:outlineLvl w:val="4"/>
    </w:pPr>
    <w:rPr>
      <w:b/>
      <w:bCs/>
      <w:i/>
      <w:iCs/>
      <w:sz w:val="26"/>
      <w:szCs w:val="26"/>
    </w:rPr>
  </w:style>
  <w:style w:type="paragraph" w:styleId="6">
    <w:name w:val="heading 6"/>
    <w:basedOn w:val="a"/>
    <w:next w:val="a"/>
    <w:qFormat/>
    <w:rsid w:val="00096E30"/>
    <w:pPr>
      <w:spacing w:before="240" w:after="60"/>
      <w:outlineLvl w:val="5"/>
    </w:pPr>
    <w:rPr>
      <w:b/>
      <w:bCs/>
      <w:sz w:val="22"/>
      <w:szCs w:val="22"/>
    </w:rPr>
  </w:style>
  <w:style w:type="paragraph" w:styleId="7">
    <w:name w:val="heading 7"/>
    <w:basedOn w:val="a"/>
    <w:next w:val="a"/>
    <w:qFormat/>
    <w:rsid w:val="00751BF7"/>
    <w:pPr>
      <w:spacing w:before="240" w:after="60"/>
      <w:jc w:val="both"/>
      <w:outlineLvl w:val="6"/>
    </w:pPr>
  </w:style>
  <w:style w:type="paragraph" w:styleId="9">
    <w:name w:val="heading 9"/>
    <w:basedOn w:val="a"/>
    <w:next w:val="a"/>
    <w:link w:val="90"/>
    <w:qFormat/>
    <w:rsid w:val="00875FF9"/>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875FF9"/>
    <w:rPr>
      <w:b/>
      <w:sz w:val="28"/>
      <w:lang w:val="ru-RU" w:eastAsia="ru-RU" w:bidi="ar-SA"/>
    </w:rPr>
  </w:style>
  <w:style w:type="paragraph" w:styleId="21">
    <w:name w:val="Body Text Indent 2"/>
    <w:basedOn w:val="a"/>
    <w:rsid w:val="004D0F55"/>
    <w:pPr>
      <w:ind w:firstLine="709"/>
      <w:jc w:val="both"/>
    </w:pPr>
    <w:rPr>
      <w:sz w:val="28"/>
      <w:szCs w:val="20"/>
    </w:rPr>
  </w:style>
  <w:style w:type="paragraph" w:customStyle="1" w:styleId="a3">
    <w:name w:val="ë‡žÖ’žŽ"/>
    <w:rsid w:val="004D0F55"/>
  </w:style>
  <w:style w:type="paragraph" w:customStyle="1" w:styleId="210">
    <w:name w:val="Основной текст 21"/>
    <w:basedOn w:val="a"/>
    <w:rsid w:val="004D0F55"/>
    <w:pPr>
      <w:overflowPunct w:val="0"/>
      <w:autoSpaceDE w:val="0"/>
      <w:autoSpaceDN w:val="0"/>
      <w:adjustRightInd w:val="0"/>
      <w:ind w:firstLine="720"/>
      <w:jc w:val="both"/>
      <w:textAlignment w:val="baseline"/>
    </w:pPr>
    <w:rPr>
      <w:szCs w:val="20"/>
    </w:rPr>
  </w:style>
  <w:style w:type="paragraph" w:customStyle="1" w:styleId="22">
    <w:name w:val="Стильный2"/>
    <w:basedOn w:val="a"/>
    <w:rsid w:val="004D0F55"/>
    <w:pPr>
      <w:ind w:firstLine="709"/>
      <w:jc w:val="both"/>
    </w:pPr>
    <w:rPr>
      <w:sz w:val="28"/>
      <w:szCs w:val="20"/>
    </w:rPr>
  </w:style>
  <w:style w:type="paragraph" w:styleId="31">
    <w:name w:val="Body Text Indent 3"/>
    <w:basedOn w:val="a"/>
    <w:rsid w:val="00751BF7"/>
    <w:pPr>
      <w:spacing w:after="120"/>
      <w:ind w:left="283"/>
    </w:pPr>
    <w:rPr>
      <w:sz w:val="16"/>
      <w:szCs w:val="16"/>
    </w:rPr>
  </w:style>
  <w:style w:type="paragraph" w:styleId="a4">
    <w:name w:val="Normal (Web)"/>
    <w:basedOn w:val="a"/>
    <w:rsid w:val="003018E9"/>
    <w:pPr>
      <w:spacing w:before="100" w:beforeAutospacing="1" w:after="100" w:afterAutospacing="1"/>
    </w:pPr>
  </w:style>
  <w:style w:type="paragraph" w:customStyle="1" w:styleId="10">
    <w:name w:val="Обычный1"/>
    <w:rsid w:val="00CE4737"/>
    <w:pPr>
      <w:widowControl w:val="0"/>
      <w:spacing w:line="260" w:lineRule="auto"/>
      <w:ind w:left="520" w:firstLine="300"/>
      <w:jc w:val="both"/>
    </w:pPr>
    <w:rPr>
      <w:snapToGrid w:val="0"/>
      <w:sz w:val="22"/>
    </w:rPr>
  </w:style>
  <w:style w:type="table" w:styleId="a5">
    <w:name w:val="Table Grid"/>
    <w:basedOn w:val="a1"/>
    <w:rsid w:val="0098448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rsid w:val="0098448D"/>
    <w:pPr>
      <w:spacing w:after="120"/>
      <w:jc w:val="both"/>
    </w:pPr>
    <w:rPr>
      <w:sz w:val="16"/>
      <w:szCs w:val="16"/>
    </w:rPr>
  </w:style>
  <w:style w:type="character" w:styleId="a6">
    <w:name w:val="page number"/>
    <w:basedOn w:val="a0"/>
    <w:rsid w:val="00244632"/>
  </w:style>
  <w:style w:type="paragraph" w:customStyle="1" w:styleId="FR1">
    <w:name w:val="FR1"/>
    <w:rsid w:val="00DF5328"/>
    <w:pPr>
      <w:widowControl w:val="0"/>
      <w:spacing w:before="100"/>
      <w:ind w:left="80"/>
    </w:pPr>
    <w:rPr>
      <w:rFonts w:ascii="Arial" w:hAnsi="Arial"/>
      <w:i/>
      <w:snapToGrid w:val="0"/>
      <w:sz w:val="18"/>
      <w:lang w:val="en-US"/>
    </w:rPr>
  </w:style>
  <w:style w:type="character" w:styleId="a7">
    <w:name w:val="Hyperlink"/>
    <w:rsid w:val="000379CE"/>
    <w:rPr>
      <w:strike w:val="0"/>
      <w:dstrike w:val="0"/>
      <w:color w:val="333333"/>
      <w:u w:val="none"/>
      <w:effect w:val="none"/>
    </w:rPr>
  </w:style>
  <w:style w:type="paragraph" w:styleId="a8">
    <w:name w:val="Body Text"/>
    <w:basedOn w:val="a"/>
    <w:rsid w:val="000379CE"/>
    <w:pPr>
      <w:spacing w:after="120"/>
    </w:pPr>
  </w:style>
  <w:style w:type="paragraph" w:styleId="a9">
    <w:name w:val="Body Text Indent"/>
    <w:basedOn w:val="a"/>
    <w:rsid w:val="000379CE"/>
    <w:pPr>
      <w:spacing w:after="120"/>
      <w:ind w:left="283"/>
    </w:pPr>
  </w:style>
  <w:style w:type="paragraph" w:customStyle="1" w:styleId="Normal1">
    <w:name w:val="Normal1"/>
    <w:rsid w:val="000379CE"/>
    <w:pPr>
      <w:widowControl w:val="0"/>
      <w:spacing w:before="360" w:line="360" w:lineRule="auto"/>
      <w:ind w:left="40" w:firstLine="1900"/>
      <w:jc w:val="both"/>
    </w:pPr>
    <w:rPr>
      <w:sz w:val="56"/>
    </w:rPr>
  </w:style>
  <w:style w:type="paragraph" w:styleId="aa">
    <w:name w:val="Block Text"/>
    <w:basedOn w:val="a"/>
    <w:rsid w:val="00CB3633"/>
    <w:pPr>
      <w:shd w:val="clear" w:color="auto" w:fill="FFFFFF"/>
      <w:ind w:left="6" w:right="11" w:firstLine="306"/>
      <w:jc w:val="both"/>
    </w:pPr>
    <w:rPr>
      <w:color w:val="000000"/>
      <w:sz w:val="28"/>
    </w:rPr>
  </w:style>
  <w:style w:type="paragraph" w:styleId="11">
    <w:name w:val="toc 1"/>
    <w:basedOn w:val="a"/>
    <w:next w:val="a"/>
    <w:autoRedefine/>
    <w:semiHidden/>
    <w:rsid w:val="0097352D"/>
    <w:pPr>
      <w:ind w:left="349" w:firstLine="392"/>
      <w:jc w:val="both"/>
    </w:pPr>
    <w:rPr>
      <w:b/>
      <w:spacing w:val="-2"/>
      <w:sz w:val="28"/>
      <w:szCs w:val="28"/>
    </w:rPr>
  </w:style>
  <w:style w:type="paragraph" w:customStyle="1" w:styleId="ab">
    <w:name w:val="Знак Знак Знак Знак Знак Знак"/>
    <w:basedOn w:val="a"/>
    <w:rsid w:val="00CB66A1"/>
    <w:pPr>
      <w:spacing w:after="160" w:line="240" w:lineRule="exact"/>
    </w:pPr>
    <w:rPr>
      <w:rFonts w:ascii="Verdana" w:hAnsi="Verdana" w:cs="Verdana"/>
      <w:sz w:val="20"/>
      <w:szCs w:val="20"/>
      <w:lang w:val="en-US" w:eastAsia="en-US"/>
    </w:rPr>
  </w:style>
  <w:style w:type="paragraph" w:styleId="ac">
    <w:name w:val="Title"/>
    <w:basedOn w:val="a"/>
    <w:qFormat/>
    <w:rsid w:val="00CB66A1"/>
    <w:pPr>
      <w:jc w:val="center"/>
    </w:pPr>
    <w:rPr>
      <w:sz w:val="28"/>
    </w:rPr>
  </w:style>
  <w:style w:type="paragraph" w:styleId="ad">
    <w:name w:val="header"/>
    <w:basedOn w:val="a"/>
    <w:link w:val="ae"/>
    <w:uiPriority w:val="99"/>
    <w:rsid w:val="00145A61"/>
    <w:pPr>
      <w:tabs>
        <w:tab w:val="center" w:pos="4677"/>
        <w:tab w:val="right" w:pos="9355"/>
      </w:tabs>
    </w:pPr>
    <w:rPr>
      <w:lang w:val="x-none" w:eastAsia="x-none"/>
    </w:rPr>
  </w:style>
  <w:style w:type="character" w:customStyle="1" w:styleId="50">
    <w:name w:val="Заголовок 5 Знак"/>
    <w:link w:val="5"/>
    <w:semiHidden/>
    <w:locked/>
    <w:rsid w:val="007D4480"/>
    <w:rPr>
      <w:b/>
      <w:bCs/>
      <w:i/>
      <w:iCs/>
      <w:sz w:val="26"/>
      <w:szCs w:val="26"/>
      <w:lang w:val="ru-RU" w:eastAsia="ru-RU" w:bidi="ar-SA"/>
    </w:rPr>
  </w:style>
  <w:style w:type="paragraph" w:customStyle="1" w:styleId="af">
    <w:name w:val="Стиль нумерованый Полож"/>
    <w:basedOn w:val="a"/>
    <w:rsid w:val="007D4480"/>
    <w:pPr>
      <w:shd w:val="clear" w:color="auto" w:fill="FFFFFF"/>
      <w:tabs>
        <w:tab w:val="num" w:pos="360"/>
        <w:tab w:val="num" w:pos="709"/>
        <w:tab w:val="left" w:pos="1080"/>
      </w:tabs>
      <w:ind w:firstLine="709"/>
      <w:jc w:val="both"/>
    </w:pPr>
    <w:rPr>
      <w:color w:val="000000"/>
      <w:spacing w:val="-2"/>
      <w:sz w:val="28"/>
      <w:szCs w:val="28"/>
    </w:rPr>
  </w:style>
  <w:style w:type="character" w:customStyle="1" w:styleId="14">
    <w:name w:val="Стиль Маркерованый + 14 пт Полож Знак Знак"/>
    <w:link w:val="140"/>
    <w:locked/>
    <w:rsid w:val="007D4480"/>
    <w:rPr>
      <w:color w:val="000000"/>
      <w:sz w:val="28"/>
      <w:szCs w:val="28"/>
      <w:lang w:val="ru-RU" w:eastAsia="ru-RU" w:bidi="ar-SA"/>
    </w:rPr>
  </w:style>
  <w:style w:type="paragraph" w:customStyle="1" w:styleId="140">
    <w:name w:val="Стиль Маркерованый + 14 пт Полож"/>
    <w:basedOn w:val="a"/>
    <w:link w:val="14"/>
    <w:rsid w:val="007D4480"/>
    <w:pPr>
      <w:tabs>
        <w:tab w:val="num" w:pos="360"/>
        <w:tab w:val="num" w:pos="1440"/>
      </w:tabs>
      <w:ind w:left="1440" w:hanging="360"/>
    </w:pPr>
    <w:rPr>
      <w:color w:val="000000"/>
      <w:sz w:val="28"/>
      <w:szCs w:val="28"/>
    </w:rPr>
  </w:style>
  <w:style w:type="paragraph" w:customStyle="1" w:styleId="af0">
    <w:name w:val="Маркированый"/>
    <w:basedOn w:val="a"/>
    <w:rsid w:val="007D4480"/>
    <w:pPr>
      <w:tabs>
        <w:tab w:val="num" w:pos="360"/>
        <w:tab w:val="num" w:pos="907"/>
      </w:tabs>
    </w:pPr>
  </w:style>
  <w:style w:type="paragraph" w:customStyle="1" w:styleId="33">
    <w:name w:val="Стиль нумер. 3"/>
    <w:basedOn w:val="a"/>
    <w:rsid w:val="007D4480"/>
    <w:pPr>
      <w:tabs>
        <w:tab w:val="num" w:pos="360"/>
      </w:tabs>
      <w:ind w:firstLine="709"/>
    </w:pPr>
  </w:style>
  <w:style w:type="paragraph" w:styleId="af1">
    <w:name w:val="footer"/>
    <w:basedOn w:val="a"/>
    <w:rsid w:val="00822CDC"/>
    <w:pPr>
      <w:tabs>
        <w:tab w:val="center" w:pos="4677"/>
        <w:tab w:val="right" w:pos="9355"/>
      </w:tabs>
    </w:pPr>
  </w:style>
  <w:style w:type="paragraph" w:styleId="af2">
    <w:name w:val="Balloon Text"/>
    <w:basedOn w:val="a"/>
    <w:semiHidden/>
    <w:rsid w:val="00822CDC"/>
    <w:rPr>
      <w:rFonts w:ascii="Tahoma" w:hAnsi="Tahoma" w:cs="Tahoma"/>
      <w:sz w:val="16"/>
      <w:szCs w:val="16"/>
    </w:rPr>
  </w:style>
  <w:style w:type="paragraph" w:styleId="af3">
    <w:name w:val="List Paragraph"/>
    <w:aliases w:val="2 заголовок"/>
    <w:basedOn w:val="a"/>
    <w:link w:val="af4"/>
    <w:uiPriority w:val="99"/>
    <w:qFormat/>
    <w:rsid w:val="00137A52"/>
    <w:pPr>
      <w:ind w:left="708"/>
    </w:pPr>
    <w:rPr>
      <w:lang w:val="x-none" w:eastAsia="x-none"/>
    </w:rPr>
  </w:style>
  <w:style w:type="character" w:customStyle="1" w:styleId="20">
    <w:name w:val="Заголовок 2 Знак"/>
    <w:link w:val="2"/>
    <w:rsid w:val="00831C02"/>
    <w:rPr>
      <w:rFonts w:ascii="Arial" w:hAnsi="Arial" w:cs="Arial"/>
      <w:b/>
      <w:bCs/>
      <w:i/>
      <w:iCs/>
      <w:sz w:val="28"/>
      <w:szCs w:val="28"/>
    </w:rPr>
  </w:style>
  <w:style w:type="character" w:customStyle="1" w:styleId="30">
    <w:name w:val="Заголовок 3 Знак"/>
    <w:link w:val="3"/>
    <w:rsid w:val="00831C02"/>
    <w:rPr>
      <w:rFonts w:ascii="Arial" w:hAnsi="Arial" w:cs="Arial"/>
      <w:b/>
      <w:bCs/>
      <w:sz w:val="26"/>
      <w:szCs w:val="26"/>
    </w:rPr>
  </w:style>
  <w:style w:type="character" w:customStyle="1" w:styleId="40">
    <w:name w:val="Заголовок 4 Знак"/>
    <w:link w:val="4"/>
    <w:rsid w:val="00831C02"/>
    <w:rPr>
      <w:b/>
      <w:bCs/>
      <w:sz w:val="28"/>
      <w:szCs w:val="28"/>
    </w:rPr>
  </w:style>
  <w:style w:type="paragraph" w:styleId="af5">
    <w:name w:val="footnote text"/>
    <w:basedOn w:val="a"/>
    <w:link w:val="af6"/>
    <w:rsid w:val="00831C02"/>
    <w:rPr>
      <w:sz w:val="20"/>
      <w:szCs w:val="20"/>
    </w:rPr>
  </w:style>
  <w:style w:type="character" w:customStyle="1" w:styleId="af6">
    <w:name w:val="Текст сноски Знак"/>
    <w:basedOn w:val="a0"/>
    <w:link w:val="af5"/>
    <w:rsid w:val="00831C02"/>
  </w:style>
  <w:style w:type="paragraph" w:customStyle="1" w:styleId="References">
    <w:name w:val="References"/>
    <w:basedOn w:val="a"/>
    <w:rsid w:val="00831C02"/>
    <w:pPr>
      <w:overflowPunct w:val="0"/>
      <w:autoSpaceDE w:val="0"/>
      <w:autoSpaceDN w:val="0"/>
      <w:adjustRightInd w:val="0"/>
      <w:ind w:left="283" w:hanging="283"/>
      <w:jc w:val="both"/>
      <w:textAlignment w:val="baseline"/>
    </w:pPr>
    <w:rPr>
      <w:sz w:val="18"/>
      <w:szCs w:val="20"/>
    </w:rPr>
  </w:style>
  <w:style w:type="paragraph" w:styleId="12">
    <w:name w:val="index 1"/>
    <w:basedOn w:val="a"/>
    <w:next w:val="a"/>
    <w:autoRedefine/>
    <w:rsid w:val="00831C02"/>
    <w:pPr>
      <w:ind w:left="240" w:right="57" w:hanging="240"/>
      <w:jc w:val="center"/>
    </w:pPr>
    <w:rPr>
      <w:sz w:val="20"/>
      <w:szCs w:val="20"/>
    </w:rPr>
  </w:style>
  <w:style w:type="paragraph" w:styleId="af7">
    <w:name w:val="index heading"/>
    <w:basedOn w:val="a"/>
    <w:next w:val="12"/>
    <w:rsid w:val="00831C02"/>
  </w:style>
  <w:style w:type="paragraph" w:customStyle="1" w:styleId="af8">
    <w:name w:val="Знак Знак Знак Знак Знак Знак Знак Знак Знак"/>
    <w:basedOn w:val="a"/>
    <w:rsid w:val="00831C02"/>
    <w:pPr>
      <w:spacing w:after="160" w:line="240" w:lineRule="exact"/>
    </w:pPr>
    <w:rPr>
      <w:rFonts w:ascii="Verdana" w:hAnsi="Verdana" w:cs="Verdana"/>
      <w:sz w:val="20"/>
      <w:szCs w:val="20"/>
      <w:lang w:val="en-US" w:eastAsia="en-US"/>
    </w:rPr>
  </w:style>
  <w:style w:type="character" w:styleId="af9">
    <w:name w:val="Strong"/>
    <w:qFormat/>
    <w:rsid w:val="00831C02"/>
    <w:rPr>
      <w:b/>
      <w:bCs/>
    </w:rPr>
  </w:style>
  <w:style w:type="paragraph" w:styleId="afa">
    <w:name w:val="List"/>
    <w:basedOn w:val="a"/>
    <w:rsid w:val="00831C02"/>
    <w:pPr>
      <w:spacing w:after="60"/>
      <w:ind w:left="283" w:hanging="283"/>
      <w:jc w:val="both"/>
    </w:pPr>
  </w:style>
  <w:style w:type="character" w:styleId="afb">
    <w:name w:val="Emphasis"/>
    <w:qFormat/>
    <w:rsid w:val="00831C02"/>
    <w:rPr>
      <w:i/>
      <w:iCs/>
    </w:rPr>
  </w:style>
  <w:style w:type="paragraph" w:customStyle="1" w:styleId="afc">
    <w:name w:val="Маркировный Рег"/>
    <w:basedOn w:val="a"/>
    <w:rsid w:val="00831C02"/>
    <w:pPr>
      <w:tabs>
        <w:tab w:val="num" w:pos="-73"/>
      </w:tabs>
    </w:pPr>
  </w:style>
  <w:style w:type="paragraph" w:customStyle="1" w:styleId="afd">
    <w:name w:val="Стиль рег"/>
    <w:basedOn w:val="afe"/>
    <w:next w:val="a"/>
    <w:rsid w:val="00831C02"/>
  </w:style>
  <w:style w:type="paragraph" w:styleId="afe">
    <w:name w:val="List Number"/>
    <w:basedOn w:val="a"/>
    <w:rsid w:val="00831C02"/>
    <w:pPr>
      <w:tabs>
        <w:tab w:val="num" w:pos="1106"/>
      </w:tabs>
    </w:pPr>
  </w:style>
  <w:style w:type="character" w:customStyle="1" w:styleId="141">
    <w:name w:val="Стиль Маркерованый + 14 пт Полож Знак"/>
    <w:rsid w:val="00831C02"/>
    <w:rPr>
      <w:color w:val="000000"/>
      <w:sz w:val="28"/>
      <w:szCs w:val="24"/>
    </w:rPr>
  </w:style>
  <w:style w:type="paragraph" w:customStyle="1" w:styleId="142">
    <w:name w:val="Стиль Стиль Маркерованый + 14 пт Полож + По ширине"/>
    <w:basedOn w:val="140"/>
    <w:rsid w:val="00831C02"/>
    <w:pPr>
      <w:tabs>
        <w:tab w:val="num" w:pos="1920"/>
        <w:tab w:val="num" w:pos="2880"/>
      </w:tabs>
      <w:jc w:val="both"/>
    </w:pPr>
    <w:rPr>
      <w:szCs w:val="20"/>
    </w:rPr>
  </w:style>
  <w:style w:type="paragraph" w:styleId="aff">
    <w:name w:val="Plain Text"/>
    <w:basedOn w:val="a"/>
    <w:link w:val="aff0"/>
    <w:uiPriority w:val="99"/>
    <w:rsid w:val="00831C02"/>
    <w:rPr>
      <w:rFonts w:ascii="Courier New" w:hAnsi="Courier New"/>
      <w:sz w:val="20"/>
      <w:szCs w:val="20"/>
      <w:lang w:val="x-none" w:eastAsia="x-none"/>
    </w:rPr>
  </w:style>
  <w:style w:type="character" w:customStyle="1" w:styleId="aff0">
    <w:name w:val="Текст Знак"/>
    <w:link w:val="aff"/>
    <w:uiPriority w:val="99"/>
    <w:rsid w:val="00831C02"/>
    <w:rPr>
      <w:rFonts w:ascii="Courier New" w:hAnsi="Courier New"/>
    </w:rPr>
  </w:style>
  <w:style w:type="paragraph" w:customStyle="1" w:styleId="23">
    <w:name w:val="Заголовок2"/>
    <w:basedOn w:val="a"/>
    <w:link w:val="24"/>
    <w:qFormat/>
    <w:rsid w:val="00831C02"/>
    <w:pPr>
      <w:ind w:left="709"/>
    </w:pPr>
    <w:rPr>
      <w:rFonts w:ascii="Century Gothic" w:hAnsi="Century Gothic"/>
      <w:b/>
      <w:bCs/>
      <w:sz w:val="26"/>
      <w:szCs w:val="26"/>
      <w:lang w:val="x-none" w:eastAsia="x-none"/>
    </w:rPr>
  </w:style>
  <w:style w:type="character" w:customStyle="1" w:styleId="24">
    <w:name w:val="Заголовок2 Знак"/>
    <w:link w:val="23"/>
    <w:rsid w:val="00831C02"/>
    <w:rPr>
      <w:rFonts w:ascii="Century Gothic" w:hAnsi="Century Gothic"/>
      <w:b/>
      <w:bCs/>
      <w:sz w:val="26"/>
      <w:szCs w:val="26"/>
    </w:rPr>
  </w:style>
  <w:style w:type="paragraph" w:customStyle="1" w:styleId="5-">
    <w:name w:val="яВыходные 5 - сведения"/>
    <w:rsid w:val="0091520B"/>
    <w:pPr>
      <w:jc w:val="center"/>
    </w:pPr>
    <w:rPr>
      <w:bCs/>
      <w:sz w:val="24"/>
      <w:szCs w:val="24"/>
    </w:rPr>
  </w:style>
  <w:style w:type="character" w:customStyle="1" w:styleId="ae">
    <w:name w:val="Верхний колонтитул Знак"/>
    <w:link w:val="ad"/>
    <w:uiPriority w:val="99"/>
    <w:rsid w:val="005F3B8F"/>
    <w:rPr>
      <w:sz w:val="24"/>
      <w:szCs w:val="24"/>
    </w:rPr>
  </w:style>
  <w:style w:type="paragraph" w:customStyle="1" w:styleId="aff1">
    <w:name w:val="!текст"/>
    <w:basedOn w:val="a"/>
    <w:qFormat/>
    <w:rsid w:val="00E06A5C"/>
    <w:pPr>
      <w:widowControl w:val="0"/>
      <w:ind w:firstLine="709"/>
      <w:jc w:val="both"/>
    </w:pPr>
    <w:rPr>
      <w:rFonts w:ascii="Calibri" w:hAnsi="Calibri"/>
      <w:szCs w:val="28"/>
    </w:rPr>
  </w:style>
  <w:style w:type="character" w:customStyle="1" w:styleId="af4">
    <w:name w:val="Абзац списка Знак"/>
    <w:aliases w:val="2 заголовок Знак"/>
    <w:link w:val="af3"/>
    <w:uiPriority w:val="99"/>
    <w:locked/>
    <w:rsid w:val="00E06A5C"/>
    <w:rPr>
      <w:sz w:val="24"/>
      <w:szCs w:val="24"/>
    </w:rPr>
  </w:style>
  <w:style w:type="paragraph" w:customStyle="1" w:styleId="aff2">
    <w:name w:val="!номер"/>
    <w:basedOn w:val="a4"/>
    <w:qFormat/>
    <w:rsid w:val="00685E95"/>
    <w:pPr>
      <w:tabs>
        <w:tab w:val="num" w:pos="720"/>
      </w:tabs>
      <w:spacing w:before="0" w:beforeAutospacing="0" w:after="0" w:afterAutospacing="0" w:line="320" w:lineRule="exact"/>
      <w:ind w:left="720" w:hanging="360"/>
      <w:jc w:val="both"/>
    </w:pPr>
    <w:rPr>
      <w:rFonts w:ascii="Calibri" w:hAnsi="Calibri"/>
      <w:color w:val="000000"/>
      <w:sz w:val="28"/>
      <w:szCs w:val="28"/>
    </w:rPr>
  </w:style>
  <w:style w:type="character" w:customStyle="1" w:styleId="apple-converted-space">
    <w:name w:val="apple-converted-space"/>
    <w:rsid w:val="00685E95"/>
  </w:style>
  <w:style w:type="paragraph" w:styleId="25">
    <w:name w:val="Body Text 2"/>
    <w:basedOn w:val="a"/>
    <w:link w:val="26"/>
    <w:rsid w:val="00D759F6"/>
    <w:pPr>
      <w:spacing w:after="120" w:line="480" w:lineRule="auto"/>
    </w:pPr>
    <w:rPr>
      <w:lang w:val="x-none" w:eastAsia="x-none"/>
    </w:rPr>
  </w:style>
  <w:style w:type="character" w:customStyle="1" w:styleId="26">
    <w:name w:val="Основной текст 2 Знак"/>
    <w:link w:val="25"/>
    <w:rsid w:val="00D75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58739">
      <w:bodyDiv w:val="1"/>
      <w:marLeft w:val="0"/>
      <w:marRight w:val="0"/>
      <w:marTop w:val="0"/>
      <w:marBottom w:val="0"/>
      <w:divBdr>
        <w:top w:val="none" w:sz="0" w:space="0" w:color="auto"/>
        <w:left w:val="none" w:sz="0" w:space="0" w:color="auto"/>
        <w:bottom w:val="none" w:sz="0" w:space="0" w:color="auto"/>
        <w:right w:val="none" w:sz="0" w:space="0" w:color="auto"/>
      </w:divBdr>
    </w:div>
    <w:div w:id="1050572490">
      <w:bodyDiv w:val="1"/>
      <w:marLeft w:val="0"/>
      <w:marRight w:val="0"/>
      <w:marTop w:val="0"/>
      <w:marBottom w:val="0"/>
      <w:divBdr>
        <w:top w:val="none" w:sz="0" w:space="0" w:color="auto"/>
        <w:left w:val="none" w:sz="0" w:space="0" w:color="auto"/>
        <w:bottom w:val="none" w:sz="0" w:space="0" w:color="auto"/>
        <w:right w:val="none" w:sz="0" w:space="0" w:color="auto"/>
      </w:divBdr>
    </w:div>
    <w:div w:id="1320113792">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club.ru/" TargetMode="External"/><Relationship Id="rId4" Type="http://schemas.openxmlformats.org/officeDocument/2006/relationships/settings" Target="settings.xml"/><Relationship Id="rId9" Type="http://schemas.openxmlformats.org/officeDocument/2006/relationships/hyperlink" Target="http://elibrary.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90C1-2D65-4225-918D-3CC28AB9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9020</Words>
  <Characters>51419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KGTU</Company>
  <LinksUpToDate>false</LinksUpToDate>
  <CharactersWithSpaces>60319</CharactersWithSpaces>
  <SharedDoc>false</SharedDoc>
  <HLinks>
    <vt:vector size="18" baseType="variant">
      <vt:variant>
        <vt:i4>983110</vt:i4>
      </vt:variant>
      <vt:variant>
        <vt:i4>6</vt:i4>
      </vt:variant>
      <vt:variant>
        <vt:i4>0</vt:i4>
      </vt:variant>
      <vt:variant>
        <vt:i4>5</vt:i4>
      </vt:variant>
      <vt:variant>
        <vt:lpwstr>http://www.biblioclub.ru/</vt:lpwstr>
      </vt:variant>
      <vt:variant>
        <vt:lpwstr/>
      </vt:variant>
      <vt:variant>
        <vt:i4>8126573</vt:i4>
      </vt:variant>
      <vt:variant>
        <vt:i4>3</vt:i4>
      </vt:variant>
      <vt:variant>
        <vt:i4>0</vt:i4>
      </vt:variant>
      <vt:variant>
        <vt:i4>5</vt:i4>
      </vt:variant>
      <vt:variant>
        <vt:lpwstr>http://elibrary.ru/</vt:lpwstr>
      </vt:variant>
      <vt:variant>
        <vt:lpwstr/>
      </vt:variant>
      <vt:variant>
        <vt:i4>8192038</vt:i4>
      </vt:variant>
      <vt:variant>
        <vt:i4>0</vt:i4>
      </vt:variant>
      <vt:variant>
        <vt:i4>0</vt:i4>
      </vt:variant>
      <vt:variant>
        <vt:i4>5</vt:i4>
      </vt:variant>
      <vt:variant>
        <vt:lpwstr>http://www.book.ru/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Smolin A.</dc:creator>
  <cp:keywords/>
  <cp:lastModifiedBy>Светлана</cp:lastModifiedBy>
  <cp:revision>2</cp:revision>
  <cp:lastPrinted>2009-11-13T06:44:00Z</cp:lastPrinted>
  <dcterms:created xsi:type="dcterms:W3CDTF">2013-04-01T15:29:00Z</dcterms:created>
  <dcterms:modified xsi:type="dcterms:W3CDTF">2013-04-01T15:29:00Z</dcterms:modified>
</cp:coreProperties>
</file>