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4" w:rsidRPr="00882218" w:rsidRDefault="00256914" w:rsidP="00256914">
      <w:pPr>
        <w:pStyle w:val="2-"/>
        <w:ind w:firstLine="0"/>
        <w:rPr>
          <w:rFonts w:ascii="Times New Roman" w:hAnsi="Times New Roman"/>
          <w:sz w:val="22"/>
        </w:rPr>
      </w:pPr>
      <w:r w:rsidRPr="00882218">
        <w:rPr>
          <w:rFonts w:ascii="Times New Roman" w:hAnsi="Times New Roman"/>
          <w:sz w:val="22"/>
        </w:rPr>
        <w:t>МИНИСТЕРСТВО ОБРАЗОВАНИЯ И НАУКИ РОССИЙСКОЙ ФЕДЕРАЦИИ</w:t>
      </w:r>
    </w:p>
    <w:p w:rsidR="00256914" w:rsidRPr="00882218" w:rsidRDefault="00256914" w:rsidP="00256914">
      <w:pPr>
        <w:pStyle w:val="2-"/>
        <w:ind w:firstLine="0"/>
        <w:rPr>
          <w:rFonts w:ascii="Times New Roman" w:hAnsi="Times New Roman"/>
          <w:sz w:val="22"/>
        </w:rPr>
      </w:pPr>
      <w:r w:rsidRPr="00882218">
        <w:rPr>
          <w:rFonts w:ascii="Times New Roman" w:hAnsi="Times New Roman"/>
          <w:sz w:val="22"/>
        </w:rPr>
        <w:t>Федеральное государственное автономное образовательное учреждение</w:t>
      </w:r>
    </w:p>
    <w:p w:rsidR="00256914" w:rsidRPr="00882218" w:rsidRDefault="00256914" w:rsidP="00256914">
      <w:pPr>
        <w:pStyle w:val="2-"/>
        <w:ind w:firstLine="0"/>
        <w:rPr>
          <w:rFonts w:ascii="Times New Roman" w:hAnsi="Times New Roman"/>
          <w:sz w:val="22"/>
        </w:rPr>
      </w:pPr>
      <w:r w:rsidRPr="00882218">
        <w:rPr>
          <w:rFonts w:ascii="Times New Roman" w:hAnsi="Times New Roman"/>
          <w:sz w:val="22"/>
        </w:rPr>
        <w:t>высшего профессионального образования</w:t>
      </w:r>
    </w:p>
    <w:p w:rsidR="00256914" w:rsidRPr="00882218" w:rsidRDefault="00256914" w:rsidP="00256914">
      <w:pPr>
        <w:pStyle w:val="2-"/>
        <w:spacing w:line="276" w:lineRule="auto"/>
        <w:ind w:firstLine="0"/>
        <w:rPr>
          <w:rFonts w:ascii="Times New Roman" w:hAnsi="Times New Roman"/>
          <w:sz w:val="22"/>
        </w:rPr>
      </w:pPr>
      <w:r w:rsidRPr="00882218">
        <w:rPr>
          <w:rFonts w:ascii="Times New Roman" w:hAnsi="Times New Roman"/>
          <w:sz w:val="22"/>
        </w:rPr>
        <w:t>«СИБИРСКИЙ ФЕДЕРАЛЬНЫЙ УНИВЕРСИТЕТ»</w:t>
      </w:r>
    </w:p>
    <w:p w:rsidR="005F3B8F" w:rsidRPr="000A56B6" w:rsidRDefault="005F3B8F" w:rsidP="005F3B8F">
      <w:pPr>
        <w:widowControl w:val="0"/>
        <w:ind w:firstLine="709"/>
        <w:jc w:val="center"/>
        <w:rPr>
          <w:b/>
          <w:sz w:val="28"/>
          <w:szCs w:val="28"/>
        </w:rPr>
      </w:pPr>
    </w:p>
    <w:p w:rsidR="005F3B8F" w:rsidRPr="000A56B6" w:rsidRDefault="005F3B8F" w:rsidP="005F3B8F">
      <w:pPr>
        <w:widowControl w:val="0"/>
        <w:ind w:firstLine="709"/>
        <w:jc w:val="center"/>
        <w:rPr>
          <w:b/>
          <w:sz w:val="28"/>
          <w:szCs w:val="28"/>
        </w:rPr>
      </w:pPr>
    </w:p>
    <w:p w:rsidR="005F3B8F" w:rsidRPr="000A56B6" w:rsidRDefault="005F3B8F" w:rsidP="005F3B8F">
      <w:pPr>
        <w:widowControl w:val="0"/>
        <w:ind w:firstLine="709"/>
        <w:jc w:val="center"/>
        <w:rPr>
          <w:b/>
          <w:sz w:val="28"/>
          <w:szCs w:val="28"/>
        </w:rPr>
      </w:pPr>
    </w:p>
    <w:p w:rsidR="005F3B8F" w:rsidRPr="000A56B6" w:rsidRDefault="005F3B8F" w:rsidP="005F3B8F">
      <w:pPr>
        <w:widowControl w:val="0"/>
        <w:ind w:firstLine="709"/>
        <w:jc w:val="both"/>
        <w:rPr>
          <w:sz w:val="28"/>
          <w:szCs w:val="28"/>
        </w:rPr>
      </w:pPr>
    </w:p>
    <w:p w:rsidR="005F3B8F" w:rsidRPr="000A56B6" w:rsidRDefault="005F3B8F" w:rsidP="005F3B8F">
      <w:pPr>
        <w:widowControl w:val="0"/>
        <w:ind w:firstLine="709"/>
        <w:jc w:val="both"/>
        <w:rPr>
          <w:sz w:val="28"/>
          <w:szCs w:val="28"/>
        </w:rPr>
      </w:pPr>
    </w:p>
    <w:p w:rsidR="005F3B8F" w:rsidRPr="000A56B6" w:rsidRDefault="005F3B8F" w:rsidP="005F3B8F">
      <w:pPr>
        <w:widowControl w:val="0"/>
        <w:ind w:firstLine="709"/>
        <w:jc w:val="both"/>
        <w:rPr>
          <w:sz w:val="28"/>
          <w:szCs w:val="28"/>
        </w:rPr>
      </w:pPr>
    </w:p>
    <w:p w:rsidR="005F3B8F" w:rsidRDefault="005F3B8F" w:rsidP="005F3B8F">
      <w:pPr>
        <w:widowControl w:val="0"/>
        <w:ind w:firstLine="709"/>
        <w:jc w:val="both"/>
        <w:rPr>
          <w:sz w:val="28"/>
          <w:szCs w:val="28"/>
        </w:rPr>
      </w:pPr>
    </w:p>
    <w:p w:rsidR="005F3B8F" w:rsidRPr="000A56B6" w:rsidRDefault="005F3B8F" w:rsidP="005F3B8F">
      <w:pPr>
        <w:widowControl w:val="0"/>
        <w:ind w:firstLine="709"/>
        <w:jc w:val="both"/>
        <w:rPr>
          <w:sz w:val="28"/>
          <w:szCs w:val="28"/>
        </w:rPr>
      </w:pPr>
    </w:p>
    <w:p w:rsidR="005F3B8F" w:rsidRPr="000A56B6" w:rsidRDefault="005F3B8F" w:rsidP="005F3B8F">
      <w:pPr>
        <w:widowControl w:val="0"/>
        <w:ind w:firstLine="709"/>
        <w:jc w:val="both"/>
        <w:rPr>
          <w:sz w:val="28"/>
          <w:szCs w:val="28"/>
        </w:rPr>
      </w:pPr>
    </w:p>
    <w:p w:rsidR="005F3B8F" w:rsidRPr="000A56B6" w:rsidRDefault="005F3B8F" w:rsidP="005F3B8F">
      <w:pPr>
        <w:widowControl w:val="0"/>
        <w:ind w:firstLine="709"/>
        <w:jc w:val="both"/>
        <w:rPr>
          <w:sz w:val="28"/>
          <w:szCs w:val="28"/>
        </w:rPr>
      </w:pPr>
    </w:p>
    <w:p w:rsidR="005F3B8F" w:rsidRPr="000A56B6" w:rsidRDefault="005F3B8F" w:rsidP="005F3B8F">
      <w:pPr>
        <w:widowControl w:val="0"/>
        <w:ind w:firstLine="709"/>
        <w:jc w:val="both"/>
        <w:rPr>
          <w:b/>
          <w:sz w:val="28"/>
          <w:szCs w:val="28"/>
        </w:rPr>
      </w:pPr>
    </w:p>
    <w:p w:rsidR="00256914" w:rsidRDefault="00256914" w:rsidP="00256914">
      <w:pPr>
        <w:jc w:val="center"/>
        <w:rPr>
          <w:b/>
          <w:sz w:val="36"/>
        </w:rPr>
      </w:pPr>
      <w:r w:rsidRPr="00666D8C">
        <w:rPr>
          <w:b/>
          <w:sz w:val="36"/>
        </w:rPr>
        <w:t xml:space="preserve">СОВРЕМЕННАЯ  АППАРАТУРА  И  МЕТОДЫ </w:t>
      </w:r>
    </w:p>
    <w:p w:rsidR="00256914" w:rsidRPr="00666D8C" w:rsidRDefault="00256914" w:rsidP="00256914">
      <w:pPr>
        <w:jc w:val="center"/>
        <w:rPr>
          <w:b/>
          <w:sz w:val="36"/>
        </w:rPr>
      </w:pPr>
      <w:r w:rsidRPr="00666D8C">
        <w:rPr>
          <w:b/>
          <w:sz w:val="36"/>
        </w:rPr>
        <w:t>ИССЛЕДОВАНИЯ  БИОЛОГИЧЕСКИХ  СИСТЕМ</w:t>
      </w:r>
    </w:p>
    <w:p w:rsidR="00CB66A1" w:rsidRPr="00AE7259" w:rsidRDefault="00CB66A1" w:rsidP="003432DA">
      <w:pPr>
        <w:jc w:val="center"/>
        <w:rPr>
          <w:sz w:val="28"/>
          <w:szCs w:val="28"/>
        </w:rPr>
      </w:pPr>
    </w:p>
    <w:p w:rsidR="00CB66A1" w:rsidRPr="005F3B8F" w:rsidRDefault="000C065E" w:rsidP="003432D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Организационно-методические указания</w:t>
      </w:r>
    </w:p>
    <w:p w:rsidR="00CB66A1" w:rsidRPr="00AE7259" w:rsidRDefault="00CB66A1" w:rsidP="003432DA">
      <w:pPr>
        <w:jc w:val="center"/>
        <w:rPr>
          <w:sz w:val="28"/>
          <w:szCs w:val="28"/>
        </w:rPr>
      </w:pPr>
    </w:p>
    <w:p w:rsidR="00CB66A1" w:rsidRPr="00AE7259" w:rsidRDefault="00CB66A1" w:rsidP="003432DA">
      <w:pPr>
        <w:jc w:val="both"/>
        <w:rPr>
          <w:sz w:val="28"/>
          <w:szCs w:val="28"/>
        </w:rPr>
      </w:pPr>
    </w:p>
    <w:p w:rsidR="00CB66A1" w:rsidRPr="00AE7259" w:rsidRDefault="00CB66A1" w:rsidP="003432DA">
      <w:pPr>
        <w:jc w:val="both"/>
        <w:rPr>
          <w:sz w:val="28"/>
          <w:szCs w:val="28"/>
        </w:rPr>
      </w:pPr>
    </w:p>
    <w:p w:rsidR="00CB66A1" w:rsidRPr="00AE7259" w:rsidRDefault="00CB66A1" w:rsidP="003432DA">
      <w:pPr>
        <w:jc w:val="both"/>
        <w:rPr>
          <w:sz w:val="28"/>
          <w:szCs w:val="28"/>
        </w:rPr>
      </w:pPr>
    </w:p>
    <w:p w:rsidR="00CB66A1" w:rsidRPr="00AE7259" w:rsidRDefault="00CB66A1" w:rsidP="003432DA">
      <w:pPr>
        <w:jc w:val="both"/>
        <w:rPr>
          <w:sz w:val="28"/>
          <w:szCs w:val="28"/>
        </w:rPr>
      </w:pPr>
    </w:p>
    <w:p w:rsidR="00CB66A1" w:rsidRPr="00AE7259" w:rsidRDefault="00CB66A1" w:rsidP="003432DA">
      <w:pPr>
        <w:jc w:val="both"/>
        <w:rPr>
          <w:sz w:val="28"/>
          <w:szCs w:val="28"/>
        </w:rPr>
      </w:pPr>
    </w:p>
    <w:p w:rsidR="00C347E2" w:rsidRPr="00AE7259" w:rsidRDefault="00C347E2" w:rsidP="003432DA">
      <w:pPr>
        <w:jc w:val="both"/>
        <w:rPr>
          <w:sz w:val="28"/>
          <w:szCs w:val="28"/>
        </w:rPr>
      </w:pPr>
    </w:p>
    <w:p w:rsidR="00C347E2" w:rsidRDefault="00C347E2" w:rsidP="003432DA">
      <w:pPr>
        <w:jc w:val="both"/>
        <w:rPr>
          <w:sz w:val="28"/>
          <w:szCs w:val="28"/>
        </w:rPr>
      </w:pPr>
    </w:p>
    <w:p w:rsidR="005F3B8F" w:rsidRDefault="005F3B8F" w:rsidP="003432DA">
      <w:pPr>
        <w:jc w:val="both"/>
        <w:rPr>
          <w:sz w:val="28"/>
          <w:szCs w:val="28"/>
        </w:rPr>
      </w:pPr>
    </w:p>
    <w:p w:rsidR="005F3B8F" w:rsidRDefault="005F3B8F" w:rsidP="003432DA">
      <w:pPr>
        <w:jc w:val="both"/>
        <w:rPr>
          <w:sz w:val="28"/>
          <w:szCs w:val="28"/>
        </w:rPr>
      </w:pPr>
    </w:p>
    <w:p w:rsidR="005F3B8F" w:rsidRDefault="005F3B8F" w:rsidP="003432DA">
      <w:pPr>
        <w:jc w:val="both"/>
        <w:rPr>
          <w:sz w:val="28"/>
          <w:szCs w:val="28"/>
        </w:rPr>
      </w:pPr>
    </w:p>
    <w:p w:rsidR="005F3B8F" w:rsidRDefault="005F3B8F" w:rsidP="003432DA">
      <w:pPr>
        <w:jc w:val="both"/>
        <w:rPr>
          <w:sz w:val="28"/>
          <w:szCs w:val="28"/>
        </w:rPr>
      </w:pPr>
    </w:p>
    <w:p w:rsidR="005F3B8F" w:rsidRPr="00AE7259" w:rsidRDefault="005F3B8F" w:rsidP="003432DA">
      <w:pPr>
        <w:jc w:val="both"/>
        <w:rPr>
          <w:sz w:val="28"/>
          <w:szCs w:val="28"/>
        </w:rPr>
      </w:pPr>
    </w:p>
    <w:p w:rsidR="00C347E2" w:rsidRPr="00AE7259" w:rsidRDefault="00C347E2" w:rsidP="003432DA">
      <w:pPr>
        <w:jc w:val="both"/>
        <w:rPr>
          <w:sz w:val="28"/>
          <w:szCs w:val="28"/>
        </w:rPr>
      </w:pPr>
    </w:p>
    <w:p w:rsidR="00C347E2" w:rsidRPr="00AE7259" w:rsidRDefault="00C347E2" w:rsidP="003432DA">
      <w:pPr>
        <w:jc w:val="both"/>
        <w:rPr>
          <w:sz w:val="28"/>
          <w:szCs w:val="28"/>
        </w:rPr>
      </w:pPr>
    </w:p>
    <w:p w:rsidR="00CB66A1" w:rsidRPr="00AE7259" w:rsidRDefault="00CB66A1" w:rsidP="003432DA">
      <w:pPr>
        <w:jc w:val="both"/>
        <w:rPr>
          <w:sz w:val="28"/>
          <w:szCs w:val="28"/>
        </w:rPr>
      </w:pPr>
    </w:p>
    <w:p w:rsidR="00CB66A1" w:rsidRPr="00AE7259" w:rsidRDefault="00CB66A1" w:rsidP="003432DA">
      <w:pPr>
        <w:jc w:val="both"/>
        <w:rPr>
          <w:sz w:val="28"/>
          <w:szCs w:val="28"/>
        </w:rPr>
      </w:pPr>
    </w:p>
    <w:p w:rsidR="00CB66A1" w:rsidRPr="00AE7259" w:rsidRDefault="00CB66A1" w:rsidP="003432DA">
      <w:pPr>
        <w:jc w:val="both"/>
        <w:rPr>
          <w:sz w:val="28"/>
          <w:szCs w:val="28"/>
        </w:rPr>
      </w:pPr>
    </w:p>
    <w:p w:rsidR="00CB66A1" w:rsidRDefault="00CB66A1" w:rsidP="003432DA">
      <w:pPr>
        <w:jc w:val="center"/>
        <w:rPr>
          <w:sz w:val="28"/>
          <w:szCs w:val="28"/>
        </w:rPr>
      </w:pPr>
      <w:r w:rsidRPr="00AE7259">
        <w:rPr>
          <w:sz w:val="28"/>
          <w:szCs w:val="28"/>
        </w:rPr>
        <w:t>Красноярск</w:t>
      </w:r>
    </w:p>
    <w:p w:rsidR="0091520B" w:rsidRPr="00AE7259" w:rsidRDefault="0091520B" w:rsidP="003432DA">
      <w:pPr>
        <w:jc w:val="center"/>
        <w:rPr>
          <w:sz w:val="28"/>
          <w:szCs w:val="28"/>
        </w:rPr>
      </w:pPr>
      <w:r>
        <w:rPr>
          <w:sz w:val="28"/>
          <w:szCs w:val="28"/>
        </w:rPr>
        <w:t>ИПК СФУ</w:t>
      </w:r>
    </w:p>
    <w:p w:rsidR="00CB66A1" w:rsidRPr="00AE7259" w:rsidRDefault="00CB66A1" w:rsidP="003432DA">
      <w:pPr>
        <w:jc w:val="center"/>
        <w:rPr>
          <w:sz w:val="28"/>
          <w:szCs w:val="28"/>
        </w:rPr>
      </w:pPr>
      <w:r w:rsidRPr="00AE7259">
        <w:rPr>
          <w:sz w:val="28"/>
          <w:szCs w:val="28"/>
        </w:rPr>
        <w:t>20</w:t>
      </w:r>
      <w:r w:rsidR="00082D06">
        <w:rPr>
          <w:sz w:val="28"/>
          <w:szCs w:val="28"/>
        </w:rPr>
        <w:t>1</w:t>
      </w:r>
      <w:r w:rsidR="00E368D7">
        <w:rPr>
          <w:sz w:val="28"/>
          <w:szCs w:val="28"/>
        </w:rPr>
        <w:t>2</w:t>
      </w:r>
    </w:p>
    <w:p w:rsidR="00CB66A1" w:rsidRPr="00AE7259" w:rsidRDefault="00CB66A1" w:rsidP="003432DA">
      <w:pPr>
        <w:jc w:val="center"/>
        <w:rPr>
          <w:sz w:val="28"/>
          <w:szCs w:val="28"/>
        </w:rPr>
      </w:pPr>
    </w:p>
    <w:p w:rsidR="00CB66A1" w:rsidRPr="00AE7259" w:rsidRDefault="00CB66A1" w:rsidP="003432DA">
      <w:pPr>
        <w:jc w:val="center"/>
        <w:rPr>
          <w:sz w:val="28"/>
          <w:szCs w:val="28"/>
        </w:rPr>
      </w:pPr>
    </w:p>
    <w:p w:rsidR="0091520B" w:rsidRPr="00D04CBE" w:rsidRDefault="0091520B" w:rsidP="001D0CDA">
      <w:pPr>
        <w:widowControl w:val="0"/>
        <w:spacing w:line="204" w:lineRule="auto"/>
        <w:ind w:left="709" w:hanging="709"/>
        <w:jc w:val="both"/>
        <w:rPr>
          <w:bCs/>
          <w:iCs/>
          <w:spacing w:val="-4"/>
          <w:sz w:val="26"/>
          <w:szCs w:val="26"/>
        </w:rPr>
      </w:pPr>
      <w:r w:rsidRPr="00D04CBE">
        <w:rPr>
          <w:bCs/>
          <w:color w:val="000000"/>
          <w:spacing w:val="-4"/>
          <w:sz w:val="28"/>
          <w:szCs w:val="28"/>
        </w:rPr>
        <w:tab/>
      </w:r>
      <w:r w:rsidR="00256914">
        <w:rPr>
          <w:spacing w:val="-4"/>
          <w:sz w:val="28"/>
          <w:szCs w:val="28"/>
        </w:rPr>
        <w:t>Современная аппаратура и методы исследования биологических систем</w:t>
      </w:r>
      <w:r w:rsidRPr="00D04CBE">
        <w:rPr>
          <w:color w:val="000000"/>
          <w:spacing w:val="-4"/>
          <w:sz w:val="28"/>
          <w:szCs w:val="28"/>
        </w:rPr>
        <w:t xml:space="preserve">: </w:t>
      </w:r>
      <w:r w:rsidR="00786FE0">
        <w:rPr>
          <w:color w:val="000000"/>
          <w:spacing w:val="-4"/>
          <w:sz w:val="28"/>
          <w:szCs w:val="28"/>
        </w:rPr>
        <w:t>организац</w:t>
      </w:r>
      <w:r w:rsidR="000C065E">
        <w:rPr>
          <w:color w:val="000000"/>
          <w:spacing w:val="-4"/>
          <w:sz w:val="28"/>
          <w:szCs w:val="28"/>
        </w:rPr>
        <w:t>.</w:t>
      </w:r>
      <w:r w:rsidR="00786FE0">
        <w:rPr>
          <w:color w:val="000000"/>
          <w:spacing w:val="-4"/>
          <w:sz w:val="28"/>
          <w:szCs w:val="28"/>
        </w:rPr>
        <w:t>-метод</w:t>
      </w:r>
      <w:r w:rsidR="000C065E">
        <w:rPr>
          <w:color w:val="000000"/>
          <w:spacing w:val="-4"/>
          <w:sz w:val="28"/>
          <w:szCs w:val="28"/>
        </w:rPr>
        <w:t>.</w:t>
      </w:r>
      <w:r w:rsidR="00786FE0">
        <w:rPr>
          <w:color w:val="000000"/>
          <w:spacing w:val="-4"/>
          <w:sz w:val="28"/>
          <w:szCs w:val="28"/>
        </w:rPr>
        <w:t xml:space="preserve"> указания</w:t>
      </w:r>
      <w:r w:rsidRPr="00D04CBE">
        <w:rPr>
          <w:spacing w:val="-4"/>
          <w:sz w:val="28"/>
          <w:szCs w:val="28"/>
        </w:rPr>
        <w:t>/ сост. : Т. Г. Волова, Е. И. Шишацкая,Л. А. Франк</w:t>
      </w:r>
      <w:r w:rsidRPr="00D04CBE">
        <w:rPr>
          <w:bCs/>
          <w:color w:val="000000"/>
          <w:spacing w:val="-4"/>
          <w:sz w:val="28"/>
          <w:szCs w:val="28"/>
        </w:rPr>
        <w:t xml:space="preserve">. – </w:t>
      </w:r>
      <w:r w:rsidRPr="00D04CBE">
        <w:rPr>
          <w:color w:val="000000"/>
          <w:spacing w:val="-4"/>
          <w:sz w:val="28"/>
          <w:szCs w:val="28"/>
        </w:rPr>
        <w:t>Красноярск : ИПКСФУ, 20</w:t>
      </w:r>
      <w:r w:rsidR="001D0CDA">
        <w:rPr>
          <w:color w:val="000000"/>
          <w:spacing w:val="-4"/>
          <w:sz w:val="28"/>
          <w:szCs w:val="28"/>
        </w:rPr>
        <w:t>1</w:t>
      </w:r>
      <w:r w:rsidR="00E368D7">
        <w:rPr>
          <w:color w:val="000000"/>
          <w:spacing w:val="-4"/>
          <w:sz w:val="28"/>
          <w:szCs w:val="28"/>
        </w:rPr>
        <w:t>_</w:t>
      </w:r>
      <w:r w:rsidRPr="00D04CBE">
        <w:rPr>
          <w:color w:val="000000"/>
          <w:spacing w:val="-4"/>
          <w:sz w:val="28"/>
          <w:szCs w:val="28"/>
        </w:rPr>
        <w:t>.</w:t>
      </w:r>
      <w:r w:rsidRPr="00D04CBE">
        <w:rPr>
          <w:bCs/>
          <w:color w:val="000000"/>
          <w:spacing w:val="-4"/>
          <w:sz w:val="28"/>
          <w:szCs w:val="28"/>
        </w:rPr>
        <w:t xml:space="preserve"> – </w:t>
      </w:r>
      <w:r w:rsidR="00E708A1">
        <w:rPr>
          <w:bCs/>
          <w:color w:val="000000"/>
          <w:spacing w:val="-4"/>
          <w:sz w:val="28"/>
          <w:szCs w:val="28"/>
        </w:rPr>
        <w:t>38</w:t>
      </w:r>
      <w:r w:rsidRPr="00D04CBE">
        <w:rPr>
          <w:bCs/>
          <w:color w:val="000000"/>
          <w:spacing w:val="-4"/>
          <w:sz w:val="28"/>
          <w:szCs w:val="28"/>
        </w:rPr>
        <w:t xml:space="preserve"> с. </w:t>
      </w:r>
    </w:p>
    <w:p w:rsidR="0091520B" w:rsidRPr="00D04CBE" w:rsidRDefault="0091520B" w:rsidP="0091520B">
      <w:pPr>
        <w:widowControl w:val="0"/>
        <w:spacing w:line="204" w:lineRule="auto"/>
        <w:ind w:left="709" w:firstLine="425"/>
        <w:jc w:val="both"/>
        <w:rPr>
          <w:bCs/>
          <w:iCs/>
          <w:spacing w:val="-4"/>
        </w:rPr>
      </w:pPr>
    </w:p>
    <w:p w:rsidR="0091520B" w:rsidRPr="00D04CBE" w:rsidRDefault="0091520B" w:rsidP="0091520B">
      <w:pPr>
        <w:widowControl w:val="0"/>
        <w:spacing w:line="204" w:lineRule="auto"/>
        <w:ind w:left="709" w:firstLine="425"/>
        <w:jc w:val="both"/>
        <w:rPr>
          <w:bCs/>
          <w:iCs/>
          <w:spacing w:val="-4"/>
        </w:rPr>
      </w:pPr>
    </w:p>
    <w:p w:rsidR="0091520B" w:rsidRPr="00D04CBE" w:rsidRDefault="000C065E" w:rsidP="0091520B">
      <w:pPr>
        <w:widowControl w:val="0"/>
        <w:spacing w:line="204" w:lineRule="auto"/>
        <w:ind w:left="709" w:firstLine="425"/>
        <w:jc w:val="both"/>
        <w:rPr>
          <w:bCs/>
          <w:iCs/>
          <w:color w:val="000000"/>
          <w:spacing w:val="-4"/>
        </w:rPr>
      </w:pPr>
      <w:r>
        <w:rPr>
          <w:bCs/>
          <w:iCs/>
          <w:color w:val="000000"/>
          <w:spacing w:val="-4"/>
        </w:rPr>
        <w:t xml:space="preserve">Изложены указания по организации учебного процесса по дисциплине </w:t>
      </w:r>
      <w:r w:rsidRPr="00D04CBE">
        <w:rPr>
          <w:bCs/>
          <w:iCs/>
          <w:spacing w:val="-4"/>
        </w:rPr>
        <w:t>«</w:t>
      </w:r>
      <w:r w:rsidR="00256914">
        <w:rPr>
          <w:spacing w:val="-4"/>
          <w:szCs w:val="20"/>
        </w:rPr>
        <w:t>Совр</w:t>
      </w:r>
      <w:r w:rsidR="00256914">
        <w:rPr>
          <w:spacing w:val="-4"/>
          <w:szCs w:val="20"/>
        </w:rPr>
        <w:t>е</w:t>
      </w:r>
      <w:r w:rsidR="00256914">
        <w:rPr>
          <w:spacing w:val="-4"/>
          <w:szCs w:val="20"/>
        </w:rPr>
        <w:t>менная аппаратура и методы исследования биологических систем</w:t>
      </w:r>
      <w:r w:rsidRPr="00D04CBE">
        <w:rPr>
          <w:bCs/>
          <w:iCs/>
          <w:spacing w:val="-4"/>
        </w:rPr>
        <w:t>»</w:t>
      </w:r>
      <w:r w:rsidR="00C649E0">
        <w:rPr>
          <w:bCs/>
          <w:iCs/>
          <w:spacing w:val="-4"/>
        </w:rPr>
        <w:t>.</w:t>
      </w:r>
    </w:p>
    <w:p w:rsidR="0091520B" w:rsidRPr="00D04CBE" w:rsidRDefault="000C065E" w:rsidP="0091520B">
      <w:pPr>
        <w:widowControl w:val="0"/>
        <w:spacing w:line="204" w:lineRule="auto"/>
        <w:ind w:left="709" w:firstLine="425"/>
        <w:jc w:val="both"/>
        <w:rPr>
          <w:bCs/>
          <w:iCs/>
          <w:color w:val="000000"/>
          <w:spacing w:val="-4"/>
        </w:rPr>
      </w:pPr>
      <w:r>
        <w:rPr>
          <w:bCs/>
          <w:iCs/>
          <w:color w:val="000000"/>
          <w:spacing w:val="-4"/>
        </w:rPr>
        <w:t xml:space="preserve">Предназначены для преподавателей, ведущих учебные занятия по дисциплине </w:t>
      </w:r>
      <w:r w:rsidRPr="00D04CBE">
        <w:rPr>
          <w:bCs/>
          <w:iCs/>
          <w:spacing w:val="-4"/>
        </w:rPr>
        <w:t>«</w:t>
      </w:r>
      <w:r w:rsidR="00256914">
        <w:rPr>
          <w:spacing w:val="-4"/>
          <w:szCs w:val="20"/>
        </w:rPr>
        <w:t>Современная аппаратура и методы исследования биологических систем</w:t>
      </w:r>
      <w:r w:rsidRPr="00D04CBE">
        <w:rPr>
          <w:bCs/>
          <w:iCs/>
          <w:spacing w:val="-4"/>
        </w:rPr>
        <w:t>»</w:t>
      </w:r>
      <w:r w:rsidR="0091520B" w:rsidRPr="00D04CBE">
        <w:rPr>
          <w:bCs/>
          <w:iCs/>
          <w:color w:val="000000"/>
          <w:spacing w:val="-4"/>
        </w:rPr>
        <w:t>.</w:t>
      </w:r>
    </w:p>
    <w:p w:rsidR="0091520B" w:rsidRPr="00D04CBE" w:rsidRDefault="0091520B" w:rsidP="0091520B">
      <w:pPr>
        <w:widowControl w:val="0"/>
        <w:spacing w:line="204" w:lineRule="auto"/>
        <w:ind w:firstLine="709"/>
        <w:jc w:val="both"/>
        <w:rPr>
          <w:bCs/>
          <w:iCs/>
          <w:spacing w:val="-4"/>
          <w:sz w:val="12"/>
          <w:szCs w:val="12"/>
        </w:rPr>
      </w:pPr>
    </w:p>
    <w:p w:rsidR="0091520B" w:rsidRDefault="0091520B" w:rsidP="0091520B">
      <w:pPr>
        <w:widowControl w:val="0"/>
        <w:spacing w:line="204" w:lineRule="auto"/>
        <w:jc w:val="right"/>
        <w:rPr>
          <w:b/>
          <w:color w:val="000000"/>
          <w:spacing w:val="-4"/>
          <w:sz w:val="26"/>
          <w:szCs w:val="26"/>
        </w:rPr>
      </w:pPr>
    </w:p>
    <w:p w:rsidR="00E368D7" w:rsidRDefault="00E368D7" w:rsidP="0091520B">
      <w:pPr>
        <w:widowControl w:val="0"/>
        <w:spacing w:line="204" w:lineRule="auto"/>
        <w:jc w:val="center"/>
        <w:rPr>
          <w:spacing w:val="-4"/>
          <w:szCs w:val="28"/>
        </w:rPr>
      </w:pPr>
    </w:p>
    <w:p w:rsidR="00E368D7" w:rsidRDefault="00E368D7" w:rsidP="0091520B">
      <w:pPr>
        <w:widowControl w:val="0"/>
        <w:spacing w:line="204" w:lineRule="auto"/>
        <w:jc w:val="center"/>
        <w:rPr>
          <w:spacing w:val="-4"/>
          <w:szCs w:val="28"/>
        </w:rPr>
      </w:pPr>
    </w:p>
    <w:p w:rsidR="0091520B" w:rsidRDefault="0091520B" w:rsidP="0091520B">
      <w:pPr>
        <w:widowControl w:val="0"/>
        <w:spacing w:line="204" w:lineRule="auto"/>
        <w:jc w:val="center"/>
        <w:rPr>
          <w:spacing w:val="-4"/>
          <w:szCs w:val="28"/>
        </w:rPr>
      </w:pPr>
      <w:r w:rsidRPr="00D04CBE">
        <w:rPr>
          <w:spacing w:val="-4"/>
          <w:szCs w:val="28"/>
        </w:rPr>
        <w:t>Учебное издание</w:t>
      </w:r>
    </w:p>
    <w:p w:rsidR="0091520B" w:rsidRPr="00D04CBE" w:rsidRDefault="0091520B" w:rsidP="0091520B">
      <w:pPr>
        <w:widowControl w:val="0"/>
        <w:spacing w:line="204" w:lineRule="auto"/>
        <w:jc w:val="center"/>
        <w:rPr>
          <w:spacing w:val="-4"/>
          <w:szCs w:val="28"/>
        </w:rPr>
      </w:pPr>
    </w:p>
    <w:p w:rsidR="0091520B" w:rsidRPr="003926B7" w:rsidRDefault="0091520B" w:rsidP="0091520B">
      <w:pPr>
        <w:widowControl w:val="0"/>
        <w:spacing w:line="204" w:lineRule="auto"/>
        <w:jc w:val="center"/>
        <w:rPr>
          <w:spacing w:val="-4"/>
          <w:sz w:val="28"/>
          <w:szCs w:val="28"/>
        </w:rPr>
      </w:pPr>
      <w:r w:rsidRPr="003926B7">
        <w:rPr>
          <w:b/>
          <w:spacing w:val="-4"/>
          <w:sz w:val="28"/>
          <w:szCs w:val="28"/>
        </w:rPr>
        <w:t xml:space="preserve">Волова </w:t>
      </w:r>
      <w:r w:rsidRPr="003926B7">
        <w:rPr>
          <w:spacing w:val="-4"/>
          <w:sz w:val="28"/>
          <w:szCs w:val="28"/>
        </w:rPr>
        <w:t xml:space="preserve">Татьяна Григорьевна, </w:t>
      </w:r>
      <w:r w:rsidRPr="003926B7">
        <w:rPr>
          <w:b/>
          <w:spacing w:val="-4"/>
          <w:sz w:val="28"/>
          <w:szCs w:val="28"/>
        </w:rPr>
        <w:t>Шишацкая</w:t>
      </w:r>
      <w:r w:rsidRPr="003926B7">
        <w:rPr>
          <w:spacing w:val="-4"/>
          <w:sz w:val="28"/>
          <w:szCs w:val="28"/>
        </w:rPr>
        <w:t xml:space="preserve"> Екатерина Игоревна, </w:t>
      </w:r>
    </w:p>
    <w:p w:rsidR="0091520B" w:rsidRPr="003926B7" w:rsidRDefault="0091520B" w:rsidP="0091520B">
      <w:pPr>
        <w:widowControl w:val="0"/>
        <w:spacing w:line="204" w:lineRule="auto"/>
        <w:jc w:val="center"/>
        <w:rPr>
          <w:spacing w:val="-4"/>
          <w:sz w:val="28"/>
          <w:szCs w:val="28"/>
        </w:rPr>
      </w:pPr>
      <w:r w:rsidRPr="003926B7">
        <w:rPr>
          <w:b/>
          <w:spacing w:val="-4"/>
          <w:sz w:val="28"/>
          <w:szCs w:val="28"/>
        </w:rPr>
        <w:t>Франк</w:t>
      </w:r>
      <w:r w:rsidRPr="003926B7">
        <w:rPr>
          <w:spacing w:val="-4"/>
          <w:sz w:val="28"/>
          <w:szCs w:val="28"/>
        </w:rPr>
        <w:t xml:space="preserve"> Людмила Алексеевна</w:t>
      </w:r>
    </w:p>
    <w:p w:rsidR="0091520B" w:rsidRPr="007779DA" w:rsidRDefault="0091520B" w:rsidP="0091520B">
      <w:pPr>
        <w:widowControl w:val="0"/>
        <w:spacing w:line="204" w:lineRule="auto"/>
        <w:jc w:val="center"/>
        <w:rPr>
          <w:spacing w:val="-4"/>
          <w:szCs w:val="28"/>
        </w:rPr>
      </w:pPr>
    </w:p>
    <w:p w:rsidR="00256914" w:rsidRDefault="00256914" w:rsidP="00256914">
      <w:pPr>
        <w:widowControl w:val="0"/>
        <w:spacing w:line="204" w:lineRule="auto"/>
        <w:jc w:val="center"/>
        <w:rPr>
          <w:caps/>
          <w:spacing w:val="-4"/>
          <w:sz w:val="28"/>
          <w:szCs w:val="28"/>
        </w:rPr>
      </w:pPr>
      <w:r w:rsidRPr="00256914">
        <w:rPr>
          <w:caps/>
          <w:spacing w:val="-4"/>
          <w:sz w:val="28"/>
          <w:szCs w:val="28"/>
        </w:rPr>
        <w:t xml:space="preserve">Современная аппаратура </w:t>
      </w:r>
    </w:p>
    <w:p w:rsidR="00786FE0" w:rsidRDefault="00256914" w:rsidP="00256914">
      <w:pPr>
        <w:widowControl w:val="0"/>
        <w:spacing w:line="204" w:lineRule="auto"/>
        <w:jc w:val="center"/>
        <w:rPr>
          <w:caps/>
          <w:spacing w:val="-4"/>
          <w:sz w:val="28"/>
          <w:szCs w:val="28"/>
        </w:rPr>
      </w:pPr>
      <w:r w:rsidRPr="00256914">
        <w:rPr>
          <w:caps/>
          <w:spacing w:val="-4"/>
          <w:sz w:val="28"/>
          <w:szCs w:val="28"/>
        </w:rPr>
        <w:t>и методы исследования биологических систем</w:t>
      </w:r>
    </w:p>
    <w:p w:rsidR="00256914" w:rsidRDefault="00256914" w:rsidP="00256914">
      <w:pPr>
        <w:widowControl w:val="0"/>
        <w:spacing w:line="204" w:lineRule="auto"/>
        <w:jc w:val="center"/>
        <w:rPr>
          <w:spacing w:val="-4"/>
          <w:szCs w:val="20"/>
        </w:rPr>
      </w:pPr>
    </w:p>
    <w:p w:rsidR="001D0CDA" w:rsidRDefault="001D0CDA" w:rsidP="0091520B">
      <w:pPr>
        <w:pStyle w:val="5-"/>
        <w:spacing w:line="204" w:lineRule="auto"/>
        <w:jc w:val="both"/>
        <w:rPr>
          <w:spacing w:val="-4"/>
          <w:highlight w:val="yellow"/>
        </w:rPr>
      </w:pPr>
    </w:p>
    <w:p w:rsidR="001D0CDA" w:rsidRDefault="001D0CDA" w:rsidP="0091520B">
      <w:pPr>
        <w:pStyle w:val="5-"/>
        <w:spacing w:line="204" w:lineRule="auto"/>
        <w:jc w:val="both"/>
        <w:rPr>
          <w:spacing w:val="-4"/>
          <w:highlight w:val="yellow"/>
        </w:rPr>
      </w:pPr>
    </w:p>
    <w:p w:rsidR="001D0CDA" w:rsidRDefault="001D0CDA" w:rsidP="001D0CDA">
      <w:pPr>
        <w:ind w:left="5529"/>
        <w:rPr>
          <w:spacing w:val="-4"/>
          <w:sz w:val="26"/>
          <w:szCs w:val="26"/>
        </w:rPr>
      </w:pPr>
    </w:p>
    <w:p w:rsidR="001D0CDA" w:rsidRDefault="001D0C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0CDA" w:rsidRDefault="001D0CDA" w:rsidP="001D0CDA">
      <w:pPr>
        <w:ind w:left="-142"/>
        <w:rPr>
          <w:sz w:val="28"/>
          <w:szCs w:val="28"/>
        </w:rPr>
      </w:pPr>
    </w:p>
    <w:p w:rsidR="00CA1A48" w:rsidRPr="00E178F1" w:rsidRDefault="00E178F1" w:rsidP="00E178F1">
      <w:pPr>
        <w:pStyle w:val="1"/>
        <w:numPr>
          <w:ilvl w:val="0"/>
          <w:numId w:val="0"/>
        </w:numPr>
        <w:ind w:left="720" w:hanging="360"/>
      </w:pPr>
      <w:bookmarkStart w:id="0" w:name="_Toc349901258"/>
      <w:r w:rsidRPr="00E178F1">
        <w:t>ОБЩИЕ СВЕДЕНИЯ</w:t>
      </w:r>
      <w:bookmarkEnd w:id="0"/>
    </w:p>
    <w:p w:rsidR="001F3E08" w:rsidRPr="00AE7259" w:rsidRDefault="001F3E08" w:rsidP="003432DA">
      <w:pPr>
        <w:ind w:left="708"/>
        <w:jc w:val="both"/>
        <w:rPr>
          <w:sz w:val="28"/>
          <w:szCs w:val="28"/>
        </w:rPr>
      </w:pPr>
    </w:p>
    <w:p w:rsidR="001D0CDA" w:rsidRPr="00882218" w:rsidRDefault="001D0CDA" w:rsidP="001D0CDA">
      <w:pPr>
        <w:pStyle w:val="21"/>
        <w:rPr>
          <w:sz w:val="24"/>
          <w:szCs w:val="28"/>
        </w:rPr>
      </w:pPr>
      <w:r w:rsidRPr="00882218">
        <w:rPr>
          <w:sz w:val="24"/>
          <w:szCs w:val="28"/>
        </w:rPr>
        <w:t>Дисциплина «Современная аппаратура и методы исследования биологических си</w:t>
      </w:r>
      <w:r w:rsidRPr="00882218">
        <w:rPr>
          <w:sz w:val="24"/>
          <w:szCs w:val="28"/>
        </w:rPr>
        <w:t>с</w:t>
      </w:r>
      <w:r w:rsidRPr="00882218">
        <w:rPr>
          <w:sz w:val="24"/>
          <w:szCs w:val="28"/>
        </w:rPr>
        <w:t>тем» является ключевой в цикле дисциплин, направленных на практическое применение специалистами в области биофизики полученных ими базовых или фундаментальных зн</w:t>
      </w:r>
      <w:r w:rsidRPr="00882218">
        <w:rPr>
          <w:sz w:val="24"/>
          <w:szCs w:val="28"/>
        </w:rPr>
        <w:t>а</w:t>
      </w:r>
      <w:r w:rsidRPr="00882218">
        <w:rPr>
          <w:sz w:val="24"/>
          <w:szCs w:val="28"/>
        </w:rPr>
        <w:t xml:space="preserve">ний. </w:t>
      </w:r>
    </w:p>
    <w:p w:rsidR="001D0CDA" w:rsidRPr="00882218" w:rsidRDefault="001D0CDA" w:rsidP="001D0CDA">
      <w:pPr>
        <w:ind w:firstLine="709"/>
        <w:jc w:val="both"/>
        <w:rPr>
          <w:szCs w:val="28"/>
        </w:rPr>
      </w:pPr>
      <w:r w:rsidRPr="00882218">
        <w:rPr>
          <w:szCs w:val="28"/>
        </w:rPr>
        <w:t>Целью изучения дисциплины является подготовка специалистов, способных р</w:t>
      </w:r>
      <w:r w:rsidRPr="00882218">
        <w:rPr>
          <w:szCs w:val="28"/>
        </w:rPr>
        <w:t>е</w:t>
      </w:r>
      <w:r w:rsidRPr="00882218">
        <w:rPr>
          <w:szCs w:val="28"/>
        </w:rPr>
        <w:t>шать вопросы применения экспериментальных методов биофизики с позиций системного подхода на всех основных этапах научно-исследовательской деятельности.</w:t>
      </w:r>
    </w:p>
    <w:p w:rsidR="004D0F55" w:rsidRPr="001D0CDA" w:rsidRDefault="004D0F55" w:rsidP="00E06A5C">
      <w:pPr>
        <w:ind w:firstLine="709"/>
        <w:contextualSpacing/>
        <w:jc w:val="both"/>
        <w:rPr>
          <w:szCs w:val="28"/>
        </w:rPr>
      </w:pPr>
      <w:r w:rsidRPr="001D0CDA">
        <w:rPr>
          <w:szCs w:val="28"/>
        </w:rPr>
        <w:t>Организационно-методические указания предназначены для ассистентов и старших преподавателей, ведущих лабораторные и</w:t>
      </w:r>
      <w:r w:rsidR="00E368D7">
        <w:rPr>
          <w:szCs w:val="28"/>
        </w:rPr>
        <w:t xml:space="preserve"> </w:t>
      </w:r>
      <w:r w:rsidRPr="001D0CDA">
        <w:rPr>
          <w:szCs w:val="28"/>
        </w:rPr>
        <w:t xml:space="preserve">практические занятия, доцентов и профессоров, читающих лекции по дисциплине. </w:t>
      </w:r>
    </w:p>
    <w:p w:rsidR="00B37275" w:rsidRPr="001D0CDA" w:rsidRDefault="00B37275" w:rsidP="00E06A5C">
      <w:pPr>
        <w:ind w:firstLine="709"/>
        <w:jc w:val="both"/>
        <w:rPr>
          <w:szCs w:val="28"/>
        </w:rPr>
      </w:pPr>
      <w:r w:rsidRPr="001D0CDA">
        <w:rPr>
          <w:szCs w:val="28"/>
        </w:rPr>
        <w:t>Исходя из</w:t>
      </w:r>
      <w:r w:rsidR="00E368D7">
        <w:rPr>
          <w:szCs w:val="28"/>
        </w:rPr>
        <w:t xml:space="preserve"> </w:t>
      </w:r>
      <w:r w:rsidRPr="001D0CDA">
        <w:rPr>
          <w:szCs w:val="28"/>
        </w:rPr>
        <w:t>концепции совершенствования качества и повышени</w:t>
      </w:r>
      <w:r w:rsidR="00902CD1" w:rsidRPr="001D0CDA">
        <w:rPr>
          <w:szCs w:val="28"/>
        </w:rPr>
        <w:t>я</w:t>
      </w:r>
      <w:r w:rsidRPr="001D0CDA">
        <w:rPr>
          <w:szCs w:val="28"/>
        </w:rPr>
        <w:t xml:space="preserve"> эффектив</w:t>
      </w:r>
      <w:r w:rsidR="00902CD1" w:rsidRPr="001D0CDA">
        <w:rPr>
          <w:szCs w:val="28"/>
        </w:rPr>
        <w:t>ности подготовки</w:t>
      </w:r>
      <w:r w:rsidR="00E368D7">
        <w:rPr>
          <w:szCs w:val="28"/>
        </w:rPr>
        <w:t xml:space="preserve"> </w:t>
      </w:r>
      <w:r w:rsidR="00902CD1" w:rsidRPr="001D0CDA">
        <w:rPr>
          <w:szCs w:val="28"/>
        </w:rPr>
        <w:t xml:space="preserve">специалистов </w:t>
      </w:r>
      <w:r w:rsidRPr="001D0CDA">
        <w:rPr>
          <w:szCs w:val="28"/>
        </w:rPr>
        <w:t xml:space="preserve">и приоритетных задач, стоящих перед Сибирским </w:t>
      </w:r>
      <w:r w:rsidR="00E3568F" w:rsidRPr="001D0CDA">
        <w:rPr>
          <w:szCs w:val="28"/>
        </w:rPr>
        <w:t>ф</w:t>
      </w:r>
      <w:r w:rsidRPr="001D0CDA">
        <w:rPr>
          <w:szCs w:val="28"/>
        </w:rPr>
        <w:t>едеральным университетом, необходимо совершенствовани</w:t>
      </w:r>
      <w:r w:rsidR="0066365D" w:rsidRPr="001D0CDA">
        <w:rPr>
          <w:szCs w:val="28"/>
        </w:rPr>
        <w:t>е</w:t>
      </w:r>
      <w:r w:rsidRPr="001D0CDA">
        <w:rPr>
          <w:szCs w:val="28"/>
        </w:rPr>
        <w:t xml:space="preserve"> собственно процесса обучения, развитие активных форм обучения и ориентирование</w:t>
      </w:r>
      <w:r w:rsidR="00E368D7">
        <w:rPr>
          <w:szCs w:val="28"/>
        </w:rPr>
        <w:t xml:space="preserve"> </w:t>
      </w:r>
      <w:r w:rsidRPr="001D0CDA">
        <w:rPr>
          <w:szCs w:val="28"/>
        </w:rPr>
        <w:t>студентов на углубленное и творческое о</w:t>
      </w:r>
      <w:r w:rsidRPr="001D0CDA">
        <w:rPr>
          <w:szCs w:val="28"/>
        </w:rPr>
        <w:t>с</w:t>
      </w:r>
      <w:r w:rsidRPr="001D0CDA">
        <w:rPr>
          <w:szCs w:val="28"/>
        </w:rPr>
        <w:t>воение дисциплин в процессе аудиторного обучения, а также расширени</w:t>
      </w:r>
      <w:r w:rsidR="00E3568F" w:rsidRPr="001D0CDA">
        <w:rPr>
          <w:szCs w:val="28"/>
        </w:rPr>
        <w:t>е</w:t>
      </w:r>
      <w:r w:rsidR="00E368D7">
        <w:rPr>
          <w:szCs w:val="28"/>
        </w:rPr>
        <w:t xml:space="preserve"> </w:t>
      </w:r>
      <w:r w:rsidRPr="001D0CDA">
        <w:rPr>
          <w:szCs w:val="28"/>
        </w:rPr>
        <w:t>объема сам</w:t>
      </w:r>
      <w:r w:rsidRPr="001D0CDA">
        <w:rPr>
          <w:szCs w:val="28"/>
        </w:rPr>
        <w:t>о</w:t>
      </w:r>
      <w:r w:rsidRPr="001D0CDA">
        <w:rPr>
          <w:szCs w:val="28"/>
        </w:rPr>
        <w:t>стоятельной компоненты</w:t>
      </w:r>
      <w:r w:rsidR="00E368D7">
        <w:rPr>
          <w:szCs w:val="28"/>
        </w:rPr>
        <w:t xml:space="preserve"> </w:t>
      </w:r>
      <w:r w:rsidRPr="001D0CDA">
        <w:rPr>
          <w:szCs w:val="28"/>
        </w:rPr>
        <w:t xml:space="preserve">обучения и повышения творческой активности. </w:t>
      </w:r>
    </w:p>
    <w:p w:rsidR="00B37275" w:rsidRPr="001D0CDA" w:rsidRDefault="00B37275" w:rsidP="003432DA">
      <w:pPr>
        <w:ind w:firstLine="709"/>
        <w:jc w:val="both"/>
        <w:rPr>
          <w:szCs w:val="28"/>
        </w:rPr>
      </w:pPr>
      <w:r w:rsidRPr="001D0CDA">
        <w:rPr>
          <w:szCs w:val="28"/>
        </w:rPr>
        <w:t>Расширени</w:t>
      </w:r>
      <w:r w:rsidR="0066365D" w:rsidRPr="001D0CDA">
        <w:rPr>
          <w:szCs w:val="28"/>
        </w:rPr>
        <w:t>е</w:t>
      </w:r>
      <w:r w:rsidRPr="001D0CDA">
        <w:rPr>
          <w:szCs w:val="28"/>
        </w:rPr>
        <w:t xml:space="preserve"> спектра компонентов деятельности студентов в процессе обучения и увеличени</w:t>
      </w:r>
      <w:r w:rsidR="0066365D" w:rsidRPr="001D0CDA">
        <w:rPr>
          <w:szCs w:val="28"/>
        </w:rPr>
        <w:t>е</w:t>
      </w:r>
      <w:r w:rsidRPr="001D0CDA">
        <w:rPr>
          <w:szCs w:val="28"/>
        </w:rPr>
        <w:t xml:space="preserve"> объема внеаудиторных</w:t>
      </w:r>
      <w:r w:rsidR="00E368D7">
        <w:rPr>
          <w:szCs w:val="28"/>
        </w:rPr>
        <w:t xml:space="preserve"> </w:t>
      </w:r>
      <w:r w:rsidRPr="001D0CDA">
        <w:rPr>
          <w:szCs w:val="28"/>
        </w:rPr>
        <w:t>занятий делают необходимыми повышение активн</w:t>
      </w:r>
      <w:r w:rsidRPr="001D0CDA">
        <w:rPr>
          <w:szCs w:val="28"/>
        </w:rPr>
        <w:t>о</w:t>
      </w:r>
      <w:r w:rsidRPr="001D0CDA">
        <w:rPr>
          <w:szCs w:val="28"/>
        </w:rPr>
        <w:t>сти</w:t>
      </w:r>
      <w:r w:rsidR="00E368D7">
        <w:rPr>
          <w:szCs w:val="28"/>
        </w:rPr>
        <w:t xml:space="preserve"> </w:t>
      </w:r>
      <w:r w:rsidRPr="001D0CDA">
        <w:rPr>
          <w:szCs w:val="28"/>
        </w:rPr>
        <w:t>студентов и развитие у них чувства ответственности и самоконтроля. Для этого необх</w:t>
      </w:r>
      <w:r w:rsidRPr="001D0CDA">
        <w:rPr>
          <w:szCs w:val="28"/>
        </w:rPr>
        <w:t>о</w:t>
      </w:r>
      <w:r w:rsidRPr="001D0CDA">
        <w:rPr>
          <w:szCs w:val="28"/>
        </w:rPr>
        <w:t>димо наличие</w:t>
      </w:r>
      <w:r w:rsidR="00E368D7">
        <w:rPr>
          <w:szCs w:val="28"/>
        </w:rPr>
        <w:t xml:space="preserve"> </w:t>
      </w:r>
      <w:r w:rsidRPr="001D0CDA">
        <w:rPr>
          <w:szCs w:val="28"/>
        </w:rPr>
        <w:t>критериев и показателей оценки качества обучения, современных средств мониторинга качества подготовки специалистов в университете, включая внедрение си</w:t>
      </w:r>
      <w:r w:rsidRPr="001D0CDA">
        <w:rPr>
          <w:szCs w:val="28"/>
        </w:rPr>
        <w:t>с</w:t>
      </w:r>
      <w:r w:rsidRPr="001D0CDA">
        <w:rPr>
          <w:szCs w:val="28"/>
        </w:rPr>
        <w:t xml:space="preserve">темы объективных измерений оценки успеваемости студентов </w:t>
      </w:r>
      <w:r w:rsidR="00E3568F" w:rsidRPr="001D0CDA">
        <w:rPr>
          <w:szCs w:val="28"/>
        </w:rPr>
        <w:t>−</w:t>
      </w:r>
      <w:r w:rsidRPr="001D0CDA">
        <w:rPr>
          <w:szCs w:val="28"/>
        </w:rPr>
        <w:t xml:space="preserve"> бал</w:t>
      </w:r>
      <w:r w:rsidR="00E3568F" w:rsidRPr="001D0CDA">
        <w:rPr>
          <w:szCs w:val="28"/>
        </w:rPr>
        <w:t>л</w:t>
      </w:r>
      <w:r w:rsidRPr="001D0CDA">
        <w:rPr>
          <w:szCs w:val="28"/>
        </w:rPr>
        <w:t>ьно-рейтингов</w:t>
      </w:r>
      <w:r w:rsidR="0066365D" w:rsidRPr="001D0CDA">
        <w:rPr>
          <w:szCs w:val="28"/>
        </w:rPr>
        <w:t>ой</w:t>
      </w:r>
      <w:r w:rsidRPr="001D0CDA">
        <w:rPr>
          <w:szCs w:val="28"/>
        </w:rPr>
        <w:t xml:space="preserve"> систем</w:t>
      </w:r>
      <w:r w:rsidR="0066365D" w:rsidRPr="001D0CDA">
        <w:rPr>
          <w:szCs w:val="28"/>
        </w:rPr>
        <w:t>ы</w:t>
      </w:r>
      <w:r w:rsidRPr="001D0CDA">
        <w:rPr>
          <w:szCs w:val="28"/>
        </w:rPr>
        <w:t xml:space="preserve"> оценки результатов обучения студентов.</w:t>
      </w:r>
      <w:r w:rsidR="00E368D7">
        <w:rPr>
          <w:szCs w:val="28"/>
        </w:rPr>
        <w:t xml:space="preserve"> </w:t>
      </w:r>
      <w:r w:rsidRPr="001D0CDA">
        <w:rPr>
          <w:szCs w:val="28"/>
        </w:rPr>
        <w:t>Необходимость развития этого подх</w:t>
      </w:r>
      <w:r w:rsidRPr="001D0CDA">
        <w:rPr>
          <w:szCs w:val="28"/>
        </w:rPr>
        <w:t>о</w:t>
      </w:r>
      <w:r w:rsidRPr="001D0CDA">
        <w:rPr>
          <w:szCs w:val="28"/>
        </w:rPr>
        <w:t>даи новых форм учебно-методической деятельности в университетах РФ регламентиров</w:t>
      </w:r>
      <w:r w:rsidRPr="001D0CDA">
        <w:rPr>
          <w:szCs w:val="28"/>
        </w:rPr>
        <w:t>а</w:t>
      </w:r>
      <w:r w:rsidRPr="001D0CDA">
        <w:rPr>
          <w:szCs w:val="28"/>
        </w:rPr>
        <w:t>на Министерством образования и науки Российской Федерациив приказе № 215 от 29.07.2005 «Об инновационной деятельности высших учебных заведений по переходу на систему зачетных единиц». В основ</w:t>
      </w:r>
      <w:r w:rsidR="00E3568F" w:rsidRPr="001D0CDA">
        <w:rPr>
          <w:szCs w:val="28"/>
        </w:rPr>
        <w:t>у</w:t>
      </w:r>
      <w:r w:rsidRPr="001D0CDA">
        <w:rPr>
          <w:szCs w:val="28"/>
        </w:rPr>
        <w:t xml:space="preserve"> разработки настоящих методических указаний п</w:t>
      </w:r>
      <w:r w:rsidRPr="001D0CDA">
        <w:rPr>
          <w:szCs w:val="28"/>
        </w:rPr>
        <w:t>о</w:t>
      </w:r>
      <w:r w:rsidRPr="001D0CDA">
        <w:rPr>
          <w:szCs w:val="28"/>
        </w:rPr>
        <w:t>ложен</w:t>
      </w:r>
      <w:r w:rsidR="004D0F55" w:rsidRPr="001D0CDA">
        <w:rPr>
          <w:szCs w:val="28"/>
        </w:rPr>
        <w:t>ы рекомендации, разработанные ИМУ СФУ от 01.09.2008</w:t>
      </w:r>
      <w:r w:rsidR="00E3568F" w:rsidRPr="001D0CDA">
        <w:rPr>
          <w:szCs w:val="28"/>
        </w:rPr>
        <w:t>.</w:t>
      </w:r>
    </w:p>
    <w:p w:rsidR="00B37275" w:rsidRPr="001D0CDA" w:rsidRDefault="00B37275" w:rsidP="003432DA">
      <w:pPr>
        <w:ind w:firstLine="709"/>
        <w:jc w:val="both"/>
        <w:rPr>
          <w:szCs w:val="28"/>
        </w:rPr>
      </w:pPr>
      <w:r w:rsidRPr="001D0CDA">
        <w:rPr>
          <w:szCs w:val="28"/>
        </w:rPr>
        <w:t>Настоящие организационно-методические</w:t>
      </w:r>
      <w:r w:rsidR="007F6A82">
        <w:rPr>
          <w:szCs w:val="28"/>
        </w:rPr>
        <w:t xml:space="preserve"> </w:t>
      </w:r>
      <w:r w:rsidRPr="001D0CDA">
        <w:rPr>
          <w:szCs w:val="28"/>
        </w:rPr>
        <w:t>указания по</w:t>
      </w:r>
      <w:r w:rsidR="007F6A82">
        <w:rPr>
          <w:szCs w:val="28"/>
        </w:rPr>
        <w:t xml:space="preserve"> </w:t>
      </w:r>
      <w:r w:rsidRPr="001D0CDA">
        <w:rPr>
          <w:szCs w:val="28"/>
        </w:rPr>
        <w:t>дисциплин</w:t>
      </w:r>
      <w:r w:rsidR="00994EA1" w:rsidRPr="001D0CDA">
        <w:rPr>
          <w:szCs w:val="28"/>
        </w:rPr>
        <w:t>е</w:t>
      </w:r>
      <w:r w:rsidRPr="001D0CDA">
        <w:rPr>
          <w:szCs w:val="28"/>
        </w:rPr>
        <w:t xml:space="preserve"> «</w:t>
      </w:r>
      <w:r w:rsidR="00256914" w:rsidRPr="001D0CDA">
        <w:rPr>
          <w:szCs w:val="28"/>
        </w:rPr>
        <w:t>Современная аппаратура и методы исследования биологических систем</w:t>
      </w:r>
      <w:r w:rsidRPr="001D0CDA">
        <w:rPr>
          <w:szCs w:val="28"/>
        </w:rPr>
        <w:t xml:space="preserve">» включают в себя указания и рекомендации по порядку </w:t>
      </w:r>
      <w:r w:rsidR="00994EA1" w:rsidRPr="001D0CDA">
        <w:rPr>
          <w:szCs w:val="28"/>
        </w:rPr>
        <w:t xml:space="preserve">преподавания </w:t>
      </w:r>
      <w:r w:rsidRPr="001D0CDA">
        <w:rPr>
          <w:szCs w:val="28"/>
        </w:rPr>
        <w:t>разделов и тем курса в процессе его усвоения</w:t>
      </w:r>
      <w:r w:rsidR="00994EA1" w:rsidRPr="001D0CDA">
        <w:rPr>
          <w:szCs w:val="28"/>
        </w:rPr>
        <w:t xml:space="preserve"> студентами</w:t>
      </w:r>
      <w:r w:rsidRPr="001D0CDA">
        <w:rPr>
          <w:szCs w:val="28"/>
        </w:rPr>
        <w:t xml:space="preserve">, включающего </w:t>
      </w:r>
      <w:r w:rsidR="0066365D" w:rsidRPr="001D0CDA">
        <w:rPr>
          <w:szCs w:val="28"/>
        </w:rPr>
        <w:t xml:space="preserve">аудиторное и самостоятельное </w:t>
      </w:r>
      <w:r w:rsidRPr="001D0CDA">
        <w:rPr>
          <w:szCs w:val="28"/>
        </w:rPr>
        <w:t>изучение теоретического мат</w:t>
      </w:r>
      <w:r w:rsidRPr="001D0CDA">
        <w:rPr>
          <w:szCs w:val="28"/>
        </w:rPr>
        <w:t>е</w:t>
      </w:r>
      <w:r w:rsidRPr="001D0CDA">
        <w:rPr>
          <w:szCs w:val="28"/>
        </w:rPr>
        <w:t>риала, выполнение лабораторных работ, оформление рефератов, проведение тестирования студентов</w:t>
      </w:r>
      <w:r w:rsidR="00994EA1" w:rsidRPr="001D0CDA">
        <w:rPr>
          <w:szCs w:val="28"/>
        </w:rPr>
        <w:t>, оценк</w:t>
      </w:r>
      <w:r w:rsidR="0066365D" w:rsidRPr="001D0CDA">
        <w:rPr>
          <w:szCs w:val="28"/>
        </w:rPr>
        <w:t>у</w:t>
      </w:r>
      <w:r w:rsidR="00994EA1" w:rsidRPr="001D0CDA">
        <w:rPr>
          <w:szCs w:val="28"/>
        </w:rPr>
        <w:t xml:space="preserve"> эффективности обучения студентов</w:t>
      </w:r>
      <w:r w:rsidRPr="001D0CDA">
        <w:rPr>
          <w:szCs w:val="28"/>
        </w:rPr>
        <w:t xml:space="preserve"> на основе кредитно-модульной системы. </w:t>
      </w:r>
    </w:p>
    <w:p w:rsidR="00B37275" w:rsidRPr="001D0CDA" w:rsidRDefault="00B37275" w:rsidP="003432DA">
      <w:pPr>
        <w:ind w:firstLine="709"/>
        <w:jc w:val="both"/>
        <w:rPr>
          <w:szCs w:val="28"/>
        </w:rPr>
      </w:pPr>
      <w:r w:rsidRPr="001D0CDA">
        <w:rPr>
          <w:szCs w:val="28"/>
        </w:rPr>
        <w:t xml:space="preserve">Результаты аттестации процесса обучения </w:t>
      </w:r>
      <w:r w:rsidR="00994EA1" w:rsidRPr="001D0CDA">
        <w:rPr>
          <w:szCs w:val="28"/>
        </w:rPr>
        <w:t xml:space="preserve">на основе кредитно-модульной системы </w:t>
      </w:r>
      <w:r w:rsidRPr="001D0CDA">
        <w:rPr>
          <w:szCs w:val="28"/>
        </w:rPr>
        <w:t>используются для реализации академического рейтинга студентов. Ранжирование студе</w:t>
      </w:r>
      <w:r w:rsidRPr="001D0CDA">
        <w:rPr>
          <w:szCs w:val="28"/>
        </w:rPr>
        <w:t>н</w:t>
      </w:r>
      <w:r w:rsidRPr="001D0CDA">
        <w:rPr>
          <w:szCs w:val="28"/>
        </w:rPr>
        <w:t>тов по результатам рейтинга позволит поощрять наиболее успешныхстудентов и стимул</w:t>
      </w:r>
      <w:r w:rsidRPr="001D0CDA">
        <w:rPr>
          <w:szCs w:val="28"/>
        </w:rPr>
        <w:t>и</w:t>
      </w:r>
      <w:r w:rsidRPr="001D0CDA">
        <w:rPr>
          <w:szCs w:val="28"/>
        </w:rPr>
        <w:t>ровать к работе отстающих. Студенты, имеющие высокий рейтинг, получат академич</w:t>
      </w:r>
      <w:r w:rsidRPr="001D0CDA">
        <w:rPr>
          <w:szCs w:val="28"/>
        </w:rPr>
        <w:t>е</w:t>
      </w:r>
      <w:r w:rsidRPr="001D0CDA">
        <w:rPr>
          <w:szCs w:val="28"/>
        </w:rPr>
        <w:t>ские льготы и преимущества, например, повышенную стипендию, путевки в летние шк</w:t>
      </w:r>
      <w:r w:rsidRPr="001D0CDA">
        <w:rPr>
          <w:szCs w:val="28"/>
        </w:rPr>
        <w:t>о</w:t>
      </w:r>
      <w:r w:rsidRPr="001D0CDA">
        <w:rPr>
          <w:szCs w:val="28"/>
        </w:rPr>
        <w:t>лы и лагеря, возможность</w:t>
      </w:r>
      <w:r w:rsidR="00E3568F" w:rsidRPr="001D0CDA">
        <w:rPr>
          <w:szCs w:val="28"/>
        </w:rPr>
        <w:t xml:space="preserve"> принять</w:t>
      </w:r>
      <w:r w:rsidRPr="001D0CDA">
        <w:rPr>
          <w:szCs w:val="28"/>
        </w:rPr>
        <w:t xml:space="preserve"> участи</w:t>
      </w:r>
      <w:r w:rsidR="00E3568F" w:rsidRPr="001D0CDA">
        <w:rPr>
          <w:szCs w:val="28"/>
        </w:rPr>
        <w:t>е</w:t>
      </w:r>
      <w:r w:rsidRPr="001D0CDA">
        <w:rPr>
          <w:szCs w:val="28"/>
        </w:rPr>
        <w:t xml:space="preserve"> в стажировках и научных форумах.</w:t>
      </w:r>
    </w:p>
    <w:p w:rsidR="00B37275" w:rsidRPr="001D0CDA" w:rsidRDefault="001866F6" w:rsidP="003432DA">
      <w:pPr>
        <w:ind w:firstLine="741"/>
        <w:jc w:val="both"/>
        <w:rPr>
          <w:szCs w:val="28"/>
        </w:rPr>
      </w:pPr>
      <w:r w:rsidRPr="001D0CDA">
        <w:rPr>
          <w:szCs w:val="28"/>
        </w:rPr>
        <w:t>П</w:t>
      </w:r>
      <w:r w:rsidR="00BF3E04" w:rsidRPr="001D0CDA">
        <w:rPr>
          <w:szCs w:val="28"/>
        </w:rPr>
        <w:t>рограмм</w:t>
      </w:r>
      <w:r w:rsidR="0031109C" w:rsidRPr="001D0CDA">
        <w:rPr>
          <w:szCs w:val="28"/>
        </w:rPr>
        <w:t>а</w:t>
      </w:r>
      <w:r w:rsidR="007F6A82">
        <w:rPr>
          <w:szCs w:val="28"/>
        </w:rPr>
        <w:t xml:space="preserve"> </w:t>
      </w:r>
      <w:r w:rsidR="00B37275" w:rsidRPr="001D0CDA">
        <w:rPr>
          <w:szCs w:val="28"/>
        </w:rPr>
        <w:t>дисциплины «</w:t>
      </w:r>
      <w:r w:rsidR="00256914" w:rsidRPr="001D0CDA">
        <w:rPr>
          <w:szCs w:val="28"/>
        </w:rPr>
        <w:t>Современная аппаратура и методы исследования биол</w:t>
      </w:r>
      <w:r w:rsidR="00256914" w:rsidRPr="001D0CDA">
        <w:rPr>
          <w:szCs w:val="28"/>
        </w:rPr>
        <w:t>о</w:t>
      </w:r>
      <w:r w:rsidR="00256914" w:rsidRPr="001D0CDA">
        <w:rPr>
          <w:szCs w:val="28"/>
        </w:rPr>
        <w:t>гических систем</w:t>
      </w:r>
      <w:r w:rsidR="00B37275" w:rsidRPr="001D0CDA">
        <w:rPr>
          <w:szCs w:val="28"/>
        </w:rPr>
        <w:t xml:space="preserve">» составлена в соответствии с </w:t>
      </w:r>
      <w:r w:rsidR="007F6A82">
        <w:rPr>
          <w:szCs w:val="28"/>
        </w:rPr>
        <w:t>Федеральными</w:t>
      </w:r>
      <w:r w:rsidR="00B37275" w:rsidRPr="001D0CDA">
        <w:rPr>
          <w:szCs w:val="28"/>
        </w:rPr>
        <w:t xml:space="preserve"> государственн</w:t>
      </w:r>
      <w:r w:rsidRPr="001D0CDA">
        <w:rPr>
          <w:szCs w:val="28"/>
        </w:rPr>
        <w:t>ого</w:t>
      </w:r>
      <w:r w:rsidR="00B37275" w:rsidRPr="001D0CDA">
        <w:rPr>
          <w:szCs w:val="28"/>
        </w:rPr>
        <w:t xml:space="preserve"> образов</w:t>
      </w:r>
      <w:r w:rsidR="00B37275" w:rsidRPr="001D0CDA">
        <w:rPr>
          <w:szCs w:val="28"/>
        </w:rPr>
        <w:t>а</w:t>
      </w:r>
      <w:r w:rsidR="00B37275" w:rsidRPr="001D0CDA">
        <w:rPr>
          <w:szCs w:val="28"/>
        </w:rPr>
        <w:t>тельн</w:t>
      </w:r>
      <w:r w:rsidRPr="001D0CDA">
        <w:rPr>
          <w:szCs w:val="28"/>
        </w:rPr>
        <w:t>ого</w:t>
      </w:r>
      <w:r w:rsidR="00B37275" w:rsidRPr="001D0CDA">
        <w:rPr>
          <w:szCs w:val="28"/>
        </w:rPr>
        <w:t xml:space="preserve"> стандарт</w:t>
      </w:r>
      <w:r w:rsidRPr="001D0CDA">
        <w:rPr>
          <w:szCs w:val="28"/>
        </w:rPr>
        <w:t>а</w:t>
      </w:r>
      <w:r w:rsidR="00B37275" w:rsidRPr="001D0CDA">
        <w:rPr>
          <w:szCs w:val="28"/>
        </w:rPr>
        <w:t xml:space="preserve"> высшего профессионального образования по укрупненной группе 020000 «Естественные науки» направления 020</w:t>
      </w:r>
      <w:r w:rsidR="007F6A82">
        <w:rPr>
          <w:szCs w:val="28"/>
        </w:rPr>
        <w:t>4</w:t>
      </w:r>
      <w:r w:rsidR="00B37275" w:rsidRPr="001D0CDA">
        <w:rPr>
          <w:szCs w:val="28"/>
        </w:rPr>
        <w:t>00.68</w:t>
      </w:r>
      <w:r w:rsidR="007F6A82">
        <w:rPr>
          <w:szCs w:val="28"/>
        </w:rPr>
        <w:t xml:space="preserve"> - </w:t>
      </w:r>
      <w:r w:rsidR="00B37275" w:rsidRPr="001D0CDA">
        <w:rPr>
          <w:szCs w:val="28"/>
        </w:rPr>
        <w:t>«Биология» для подготовки маг</w:t>
      </w:r>
      <w:r w:rsidR="00B37275" w:rsidRPr="001D0CDA">
        <w:rPr>
          <w:szCs w:val="28"/>
        </w:rPr>
        <w:t>и</w:t>
      </w:r>
      <w:r w:rsidR="00B37275" w:rsidRPr="001D0CDA">
        <w:rPr>
          <w:szCs w:val="28"/>
        </w:rPr>
        <w:lastRenderedPageBreak/>
        <w:t xml:space="preserve">стров по </w:t>
      </w:r>
      <w:r w:rsidRPr="001D0CDA">
        <w:rPr>
          <w:szCs w:val="28"/>
        </w:rPr>
        <w:t xml:space="preserve">магистерской программе </w:t>
      </w:r>
      <w:r w:rsidR="00B37275" w:rsidRPr="001D0CDA">
        <w:rPr>
          <w:szCs w:val="28"/>
        </w:rPr>
        <w:t>«Микробиология и биотехнология»</w:t>
      </w:r>
      <w:r w:rsidR="0066365D" w:rsidRPr="001D0CDA">
        <w:rPr>
          <w:szCs w:val="28"/>
        </w:rPr>
        <w:t>.</w:t>
      </w:r>
      <w:r w:rsidR="007F6A82">
        <w:rPr>
          <w:szCs w:val="28"/>
        </w:rPr>
        <w:t xml:space="preserve"> </w:t>
      </w:r>
      <w:r w:rsidR="008E5A5F" w:rsidRPr="001D0CDA">
        <w:rPr>
          <w:szCs w:val="28"/>
        </w:rPr>
        <w:t xml:space="preserve">Трудоемкость </w:t>
      </w:r>
      <w:r w:rsidRPr="001D0CDA">
        <w:rPr>
          <w:szCs w:val="28"/>
        </w:rPr>
        <w:t>ди</w:t>
      </w:r>
      <w:r w:rsidRPr="001D0CDA">
        <w:rPr>
          <w:szCs w:val="28"/>
        </w:rPr>
        <w:t>с</w:t>
      </w:r>
      <w:r w:rsidRPr="001D0CDA">
        <w:rPr>
          <w:szCs w:val="28"/>
        </w:rPr>
        <w:t>циплины</w:t>
      </w:r>
      <w:r w:rsidR="008E5A5F" w:rsidRPr="001D0CDA">
        <w:rPr>
          <w:szCs w:val="28"/>
        </w:rPr>
        <w:t xml:space="preserve">: </w:t>
      </w:r>
      <w:r w:rsidR="00E06A5C" w:rsidRPr="001D0CDA">
        <w:rPr>
          <w:szCs w:val="28"/>
        </w:rPr>
        <w:t>2</w:t>
      </w:r>
      <w:r w:rsidR="008E5A5F" w:rsidRPr="001D0CDA">
        <w:rPr>
          <w:szCs w:val="28"/>
        </w:rPr>
        <w:t>,0 зачетны</w:t>
      </w:r>
      <w:r w:rsidR="00E06A5C" w:rsidRPr="001D0CDA">
        <w:rPr>
          <w:szCs w:val="28"/>
        </w:rPr>
        <w:t>е</w:t>
      </w:r>
      <w:r w:rsidR="008E5A5F" w:rsidRPr="001D0CDA">
        <w:rPr>
          <w:szCs w:val="28"/>
        </w:rPr>
        <w:t xml:space="preserve"> единицы/</w:t>
      </w:r>
      <w:r w:rsidR="00E06A5C" w:rsidRPr="001D0CDA">
        <w:rPr>
          <w:szCs w:val="28"/>
        </w:rPr>
        <w:t>72 часа</w:t>
      </w:r>
      <w:r w:rsidR="008E5A5F" w:rsidRPr="001D0CDA">
        <w:rPr>
          <w:szCs w:val="28"/>
        </w:rPr>
        <w:t>.</w:t>
      </w:r>
    </w:p>
    <w:p w:rsidR="00931B18" w:rsidRPr="001D0CDA" w:rsidRDefault="00E178F1" w:rsidP="00E178F1">
      <w:pPr>
        <w:pStyle w:val="1"/>
      </w:pPr>
      <w:bookmarkStart w:id="1" w:name="_Toc349901259"/>
      <w:r w:rsidRPr="001D0CDA">
        <w:t>ОБЩАЯ ХАРАКТЕРИСТИКА ДИСЦИПЛИНЫ</w:t>
      </w:r>
      <w:bookmarkEnd w:id="1"/>
    </w:p>
    <w:p w:rsidR="00137A52" w:rsidRPr="001D0CDA" w:rsidRDefault="00137A52" w:rsidP="003432DA">
      <w:pPr>
        <w:shd w:val="clear" w:color="auto" w:fill="FFFFFF"/>
        <w:ind w:left="7" w:firstLine="454"/>
        <w:rPr>
          <w:color w:val="FF0000"/>
          <w:szCs w:val="28"/>
        </w:rPr>
      </w:pPr>
    </w:p>
    <w:p w:rsidR="00E06A5C" w:rsidRPr="001D0CDA" w:rsidRDefault="00E06A5C" w:rsidP="003432DA">
      <w:pPr>
        <w:pStyle w:val="210"/>
        <w:rPr>
          <w:szCs w:val="28"/>
        </w:rPr>
      </w:pPr>
      <w:r w:rsidRPr="001D0CDA">
        <w:rPr>
          <w:szCs w:val="28"/>
        </w:rPr>
        <w:t>Дисциплина «</w:t>
      </w:r>
      <w:r w:rsidR="00256914" w:rsidRPr="001D0CDA">
        <w:rPr>
          <w:szCs w:val="28"/>
        </w:rPr>
        <w:t>Современная аппаратура и методы исследования биологических си</w:t>
      </w:r>
      <w:r w:rsidR="00256914" w:rsidRPr="001D0CDA">
        <w:rPr>
          <w:szCs w:val="28"/>
        </w:rPr>
        <w:t>с</w:t>
      </w:r>
      <w:r w:rsidR="00256914" w:rsidRPr="001D0CDA">
        <w:rPr>
          <w:szCs w:val="28"/>
        </w:rPr>
        <w:t>тем</w:t>
      </w:r>
      <w:r w:rsidRPr="001D0CDA">
        <w:rPr>
          <w:szCs w:val="28"/>
        </w:rPr>
        <w:t>» относится к циклу М.3. – профессиональный цикл по направлению подготовки 020400.68 «Биология», программа подготовки магистров 020400.68.01 «Микробиология и биотехнология» укрупненной группы 020000 «Естественные науки».</w:t>
      </w:r>
    </w:p>
    <w:p w:rsidR="004D0F55" w:rsidRPr="00AE7259" w:rsidRDefault="004D0F55" w:rsidP="003432DA">
      <w:pPr>
        <w:pStyle w:val="210"/>
        <w:rPr>
          <w:sz w:val="28"/>
          <w:szCs w:val="28"/>
        </w:rPr>
      </w:pPr>
      <w:r w:rsidRPr="001D0CDA">
        <w:rPr>
          <w:szCs w:val="28"/>
        </w:rPr>
        <w:t>Значимость учебного курса «</w:t>
      </w:r>
      <w:r w:rsidR="00256914" w:rsidRPr="001D0CDA">
        <w:rPr>
          <w:szCs w:val="28"/>
        </w:rPr>
        <w:t>Современная аппаратура и методы исследования би</w:t>
      </w:r>
      <w:r w:rsidR="00256914" w:rsidRPr="001D0CDA">
        <w:rPr>
          <w:szCs w:val="28"/>
        </w:rPr>
        <w:t>о</w:t>
      </w:r>
      <w:r w:rsidR="00256914" w:rsidRPr="001D0CDA">
        <w:rPr>
          <w:szCs w:val="28"/>
        </w:rPr>
        <w:t>логических систем</w:t>
      </w:r>
      <w:r w:rsidRPr="001D0CDA">
        <w:rPr>
          <w:szCs w:val="28"/>
        </w:rPr>
        <w:t>» обусловлена тем, что биотехнология является новейшим направлен</w:t>
      </w:r>
      <w:r w:rsidRPr="001D0CDA">
        <w:rPr>
          <w:szCs w:val="28"/>
        </w:rPr>
        <w:t>и</w:t>
      </w:r>
      <w:r w:rsidRPr="001D0CDA">
        <w:rPr>
          <w:szCs w:val="28"/>
        </w:rPr>
        <w:t>ем в комплексе наук биологического</w:t>
      </w:r>
      <w:r w:rsidR="007F6A82">
        <w:rPr>
          <w:szCs w:val="28"/>
        </w:rPr>
        <w:t xml:space="preserve"> </w:t>
      </w:r>
      <w:r w:rsidRPr="001D0CDA">
        <w:rPr>
          <w:szCs w:val="28"/>
        </w:rPr>
        <w:t>и небиологического профиля, объединившим и об</w:t>
      </w:r>
      <w:r w:rsidRPr="001D0CDA">
        <w:rPr>
          <w:szCs w:val="28"/>
        </w:rPr>
        <w:t>ъ</w:t>
      </w:r>
      <w:r w:rsidRPr="001D0CDA">
        <w:rPr>
          <w:szCs w:val="28"/>
        </w:rPr>
        <w:t xml:space="preserve">единяющим крупнейшие достижения </w:t>
      </w:r>
      <w:r w:rsidRPr="001D0CDA">
        <w:rPr>
          <w:szCs w:val="28"/>
          <w:lang w:val="en-US"/>
        </w:rPr>
        <w:t>XX</w:t>
      </w:r>
      <w:r w:rsidR="00E3568F" w:rsidRPr="001D0CDA">
        <w:rPr>
          <w:szCs w:val="28"/>
        </w:rPr>
        <w:t xml:space="preserve"> – начала </w:t>
      </w:r>
      <w:r w:rsidRPr="001D0CDA">
        <w:rPr>
          <w:szCs w:val="28"/>
          <w:lang w:val="en-US"/>
        </w:rPr>
        <w:t>XXI</w:t>
      </w:r>
      <w:r w:rsidRPr="001D0CDA">
        <w:rPr>
          <w:szCs w:val="28"/>
        </w:rPr>
        <w:t xml:space="preserve"> в</w:t>
      </w:r>
      <w:r w:rsidR="0031109C" w:rsidRPr="001D0CDA">
        <w:rPr>
          <w:szCs w:val="28"/>
        </w:rPr>
        <w:t>в</w:t>
      </w:r>
      <w:r w:rsidR="00E3568F" w:rsidRPr="001D0CDA">
        <w:rPr>
          <w:szCs w:val="28"/>
        </w:rPr>
        <w:t>.</w:t>
      </w:r>
      <w:r w:rsidRPr="001D0CDA">
        <w:rPr>
          <w:szCs w:val="28"/>
        </w:rPr>
        <w:t xml:space="preserve"> в области генетики и микр</w:t>
      </w:r>
      <w:r w:rsidRPr="001D0CDA">
        <w:rPr>
          <w:szCs w:val="28"/>
        </w:rPr>
        <w:t>о</w:t>
      </w:r>
      <w:r w:rsidRPr="001D0CDA">
        <w:rPr>
          <w:szCs w:val="28"/>
        </w:rPr>
        <w:t>биологии, биоинженерии и биофизики, молекулярной биологии и</w:t>
      </w:r>
      <w:r w:rsidR="007F6A82">
        <w:rPr>
          <w:szCs w:val="28"/>
        </w:rPr>
        <w:t xml:space="preserve"> </w:t>
      </w:r>
      <w:r w:rsidRPr="001D0CDA">
        <w:rPr>
          <w:szCs w:val="28"/>
        </w:rPr>
        <w:t>молекулярной генетики. Биотехнология имеет огромное значение для развития научно-технического прогресса и повышения качества жизни человека через воспроизводство пищевых и лекарственных веществ нового поколения, новых экологически чистых материалов и новых, более э</w:t>
      </w:r>
      <w:r w:rsidRPr="001D0CDA">
        <w:rPr>
          <w:szCs w:val="28"/>
        </w:rPr>
        <w:t>ф</w:t>
      </w:r>
      <w:r w:rsidRPr="001D0CDA">
        <w:rPr>
          <w:szCs w:val="28"/>
        </w:rPr>
        <w:t>фективных методов д</w:t>
      </w:r>
      <w:r w:rsidR="00A052C5" w:rsidRPr="001D0CDA">
        <w:rPr>
          <w:szCs w:val="28"/>
        </w:rPr>
        <w:t>и</w:t>
      </w:r>
      <w:r w:rsidRPr="001D0CDA">
        <w:rPr>
          <w:szCs w:val="28"/>
        </w:rPr>
        <w:t xml:space="preserve">агностики и способов лечения, рационального использования </w:t>
      </w:r>
      <w:r w:rsidRPr="00AE7259">
        <w:rPr>
          <w:sz w:val="28"/>
          <w:szCs w:val="28"/>
        </w:rPr>
        <w:t>р</w:t>
      </w:r>
      <w:r w:rsidRPr="00AE7259">
        <w:rPr>
          <w:sz w:val="28"/>
          <w:szCs w:val="28"/>
        </w:rPr>
        <w:t>е</w:t>
      </w:r>
      <w:r w:rsidRPr="00AE7259">
        <w:rPr>
          <w:sz w:val="28"/>
          <w:szCs w:val="28"/>
        </w:rPr>
        <w:t xml:space="preserve">сурсов биосферы, нацеленных на охрану окружающей среды. </w:t>
      </w:r>
    </w:p>
    <w:p w:rsidR="001D0CDA" w:rsidRPr="00882218" w:rsidRDefault="001D0CDA" w:rsidP="001D0CDA">
      <w:pPr>
        <w:pStyle w:val="aff4"/>
        <w:spacing w:line="276" w:lineRule="auto"/>
        <w:rPr>
          <w:rFonts w:ascii="Times New Roman" w:hAnsi="Times New Roman"/>
        </w:rPr>
      </w:pPr>
      <w:r w:rsidRPr="00882218">
        <w:rPr>
          <w:rFonts w:ascii="Times New Roman" w:hAnsi="Times New Roman"/>
          <w:b/>
          <w:bCs/>
        </w:rPr>
        <w:t>Задачи изучения дисциплины:</w:t>
      </w:r>
      <w:r w:rsidRPr="00882218">
        <w:rPr>
          <w:rFonts w:ascii="Times New Roman" w:hAnsi="Times New Roman"/>
        </w:rPr>
        <w:t xml:space="preserve"> формирование у студентов знаний </w:t>
      </w:r>
      <w:r w:rsidRPr="00882218">
        <w:rPr>
          <w:rFonts w:ascii="Times New Roman" w:hAnsi="Times New Roman"/>
        </w:rPr>
        <w:br/>
        <w:t>и умений в сфере потенциала, методологии и компетенций современной биотехнологии, новейших технологиях получения и использования генетически модифицированных орг</w:t>
      </w:r>
      <w:r w:rsidRPr="00882218">
        <w:rPr>
          <w:rFonts w:ascii="Times New Roman" w:hAnsi="Times New Roman"/>
        </w:rPr>
        <w:t>а</w:t>
      </w:r>
      <w:r w:rsidRPr="00882218">
        <w:rPr>
          <w:rFonts w:ascii="Times New Roman" w:hAnsi="Times New Roman"/>
        </w:rPr>
        <w:t>низмов и продуктов, базирующихся на достижениях молекулярной биологии, молекуля</w:t>
      </w:r>
      <w:r w:rsidRPr="00882218">
        <w:rPr>
          <w:rFonts w:ascii="Times New Roman" w:hAnsi="Times New Roman"/>
        </w:rPr>
        <w:t>р</w:t>
      </w:r>
      <w:r w:rsidRPr="00882218">
        <w:rPr>
          <w:rFonts w:ascii="Times New Roman" w:hAnsi="Times New Roman"/>
        </w:rPr>
        <w:t>ной генетики и молекулярной биотехнологии.</w:t>
      </w:r>
    </w:p>
    <w:p w:rsidR="001D0CDA" w:rsidRPr="00882218" w:rsidRDefault="001D0CDA" w:rsidP="001D0CDA">
      <w:pPr>
        <w:pStyle w:val="aff4"/>
        <w:spacing w:line="276" w:lineRule="auto"/>
        <w:rPr>
          <w:rFonts w:ascii="Times New Roman" w:hAnsi="Times New Roman"/>
        </w:rPr>
      </w:pPr>
      <w:r w:rsidRPr="00882218">
        <w:rPr>
          <w:rFonts w:ascii="Times New Roman" w:hAnsi="Times New Roman"/>
        </w:rPr>
        <w:t>Знания:</w:t>
      </w:r>
    </w:p>
    <w:p w:rsidR="001D0CDA" w:rsidRPr="00882218" w:rsidRDefault="001D0CDA" w:rsidP="001D0CDA">
      <w:pPr>
        <w:pStyle w:val="a"/>
        <w:spacing w:line="276" w:lineRule="auto"/>
        <w:ind w:left="0" w:firstLine="709"/>
        <w:rPr>
          <w:rFonts w:ascii="Times New Roman" w:hAnsi="Times New Roman"/>
        </w:rPr>
      </w:pPr>
      <w:r w:rsidRPr="00882218">
        <w:rPr>
          <w:rFonts w:ascii="Times New Roman" w:hAnsi="Times New Roman"/>
        </w:rPr>
        <w:t>основных направлений получения и использования генетически модифицир</w:t>
      </w:r>
      <w:r w:rsidRPr="00882218">
        <w:rPr>
          <w:rFonts w:ascii="Times New Roman" w:hAnsi="Times New Roman"/>
        </w:rPr>
        <w:t>о</w:t>
      </w:r>
      <w:r w:rsidRPr="00882218">
        <w:rPr>
          <w:rFonts w:ascii="Times New Roman" w:hAnsi="Times New Roman"/>
        </w:rPr>
        <w:t>ванных организмов различного уровня организации;</w:t>
      </w:r>
    </w:p>
    <w:p w:rsidR="001D0CDA" w:rsidRPr="00882218" w:rsidRDefault="001D0CDA" w:rsidP="001D0CDA">
      <w:pPr>
        <w:pStyle w:val="a"/>
        <w:spacing w:line="276" w:lineRule="auto"/>
        <w:ind w:left="0" w:firstLine="709"/>
        <w:rPr>
          <w:rFonts w:ascii="Times New Roman" w:hAnsi="Times New Roman"/>
        </w:rPr>
      </w:pPr>
      <w:r w:rsidRPr="00882218">
        <w:rPr>
          <w:rFonts w:ascii="Times New Roman" w:hAnsi="Times New Roman"/>
        </w:rPr>
        <w:t xml:space="preserve">научных основ новейших направлений и технологий получения целевых генно-инженерных продуктов для различных областей применения; </w:t>
      </w:r>
    </w:p>
    <w:p w:rsidR="001D0CDA" w:rsidRPr="00882218" w:rsidRDefault="001D0CDA" w:rsidP="001D0CDA">
      <w:pPr>
        <w:pStyle w:val="a"/>
        <w:spacing w:line="276" w:lineRule="auto"/>
        <w:ind w:left="0" w:firstLine="709"/>
        <w:rPr>
          <w:rFonts w:ascii="Times New Roman" w:hAnsi="Times New Roman"/>
        </w:rPr>
      </w:pPr>
      <w:r w:rsidRPr="00882218">
        <w:rPr>
          <w:rFonts w:ascii="Times New Roman" w:hAnsi="Times New Roman"/>
        </w:rPr>
        <w:t>научных основ генной диагностики и генной терапии;</w:t>
      </w:r>
    </w:p>
    <w:p w:rsidR="001D0CDA" w:rsidRPr="00882218" w:rsidRDefault="001D0CDA" w:rsidP="001D0CDA">
      <w:pPr>
        <w:pStyle w:val="a"/>
        <w:spacing w:line="276" w:lineRule="auto"/>
        <w:ind w:left="0" w:firstLine="709"/>
        <w:rPr>
          <w:rFonts w:ascii="Times New Roman" w:hAnsi="Times New Roman"/>
        </w:rPr>
      </w:pPr>
      <w:r w:rsidRPr="00882218">
        <w:rPr>
          <w:rFonts w:ascii="Times New Roman" w:hAnsi="Times New Roman"/>
        </w:rPr>
        <w:t>направлений исследований и стратегии применения новых безопасных мат</w:t>
      </w:r>
      <w:r w:rsidRPr="00882218">
        <w:rPr>
          <w:rFonts w:ascii="Times New Roman" w:hAnsi="Times New Roman"/>
        </w:rPr>
        <w:t>е</w:t>
      </w:r>
      <w:r w:rsidRPr="00882218">
        <w:rPr>
          <w:rFonts w:ascii="Times New Roman" w:hAnsi="Times New Roman"/>
        </w:rPr>
        <w:t>риалов, получаемых биотехнологическими способами;</w:t>
      </w:r>
    </w:p>
    <w:p w:rsidR="001D0CDA" w:rsidRPr="00882218" w:rsidRDefault="001D0CDA" w:rsidP="001D0CDA">
      <w:pPr>
        <w:pStyle w:val="a"/>
        <w:spacing w:line="276" w:lineRule="auto"/>
        <w:ind w:left="0" w:firstLine="709"/>
        <w:rPr>
          <w:rFonts w:ascii="Times New Roman" w:hAnsi="Times New Roman"/>
        </w:rPr>
      </w:pPr>
      <w:r w:rsidRPr="00882218">
        <w:rPr>
          <w:rFonts w:ascii="Times New Roman" w:hAnsi="Times New Roman"/>
        </w:rPr>
        <w:t>научных основ современных методов аналитики важнейших клеточных макр</w:t>
      </w:r>
      <w:r w:rsidRPr="00882218">
        <w:rPr>
          <w:rFonts w:ascii="Times New Roman" w:hAnsi="Times New Roman"/>
        </w:rPr>
        <w:t>о</w:t>
      </w:r>
      <w:r w:rsidRPr="00882218">
        <w:rPr>
          <w:rFonts w:ascii="Times New Roman" w:hAnsi="Times New Roman"/>
        </w:rPr>
        <w:t>молекул и целевых продуктов биотехнологии;</w:t>
      </w:r>
    </w:p>
    <w:p w:rsidR="001D0CDA" w:rsidRPr="00882218" w:rsidRDefault="001D0CDA" w:rsidP="001D0CDA">
      <w:pPr>
        <w:pStyle w:val="a"/>
        <w:spacing w:line="276" w:lineRule="auto"/>
        <w:ind w:left="0" w:firstLine="709"/>
        <w:rPr>
          <w:rFonts w:ascii="Times New Roman" w:hAnsi="Times New Roman"/>
        </w:rPr>
      </w:pPr>
      <w:r w:rsidRPr="00882218">
        <w:rPr>
          <w:rFonts w:ascii="Times New Roman" w:hAnsi="Times New Roman"/>
        </w:rPr>
        <w:t>методологии биоинженерии органов и тканей.</w:t>
      </w:r>
    </w:p>
    <w:p w:rsidR="001D0CDA" w:rsidRPr="00882218" w:rsidRDefault="001D0CDA" w:rsidP="001D0CDA">
      <w:pPr>
        <w:pStyle w:val="aff4"/>
        <w:spacing w:line="276" w:lineRule="auto"/>
        <w:rPr>
          <w:rFonts w:ascii="Times New Roman" w:hAnsi="Times New Roman"/>
        </w:rPr>
      </w:pPr>
      <w:r w:rsidRPr="00882218">
        <w:rPr>
          <w:rFonts w:ascii="Times New Roman" w:hAnsi="Times New Roman"/>
        </w:rPr>
        <w:t>Умения:</w:t>
      </w:r>
    </w:p>
    <w:p w:rsidR="001D0CDA" w:rsidRPr="00882218" w:rsidRDefault="001D0CDA" w:rsidP="001D0CDA">
      <w:pPr>
        <w:pStyle w:val="a"/>
        <w:spacing w:line="276" w:lineRule="auto"/>
        <w:ind w:left="0" w:firstLine="709"/>
        <w:rPr>
          <w:rFonts w:ascii="Times New Roman" w:hAnsi="Times New Roman"/>
        </w:rPr>
      </w:pPr>
      <w:r w:rsidRPr="00882218">
        <w:rPr>
          <w:rFonts w:ascii="Times New Roman" w:hAnsi="Times New Roman"/>
        </w:rPr>
        <w:t>ориентироваться в современных направлениях и новейших методах биотехн</w:t>
      </w:r>
      <w:r w:rsidRPr="00882218">
        <w:rPr>
          <w:rFonts w:ascii="Times New Roman" w:hAnsi="Times New Roman"/>
        </w:rPr>
        <w:t>о</w:t>
      </w:r>
      <w:r w:rsidRPr="00882218">
        <w:rPr>
          <w:rFonts w:ascii="Times New Roman" w:hAnsi="Times New Roman"/>
        </w:rPr>
        <w:t>логии (геномике, протеомике, генетической инженерии, биоматериаловедении и совр</w:t>
      </w:r>
      <w:r w:rsidRPr="00882218">
        <w:rPr>
          <w:rFonts w:ascii="Times New Roman" w:hAnsi="Times New Roman"/>
        </w:rPr>
        <w:t>е</w:t>
      </w:r>
      <w:r w:rsidRPr="00882218">
        <w:rPr>
          <w:rFonts w:ascii="Times New Roman" w:hAnsi="Times New Roman"/>
        </w:rPr>
        <w:t>менной аналитике);</w:t>
      </w:r>
    </w:p>
    <w:p w:rsidR="001D0CDA" w:rsidRPr="00882218" w:rsidRDefault="001D0CDA" w:rsidP="001D0CDA">
      <w:pPr>
        <w:pStyle w:val="a"/>
        <w:spacing w:line="276" w:lineRule="auto"/>
        <w:ind w:left="0" w:firstLine="709"/>
        <w:rPr>
          <w:rFonts w:ascii="Times New Roman" w:hAnsi="Times New Roman"/>
        </w:rPr>
      </w:pPr>
      <w:r w:rsidRPr="00882218">
        <w:rPr>
          <w:rFonts w:ascii="Times New Roman" w:hAnsi="Times New Roman"/>
        </w:rPr>
        <w:t>использовать знания по новейшим направлениям современной биотехнологии при изучении специальных дисциплин;</w:t>
      </w:r>
    </w:p>
    <w:p w:rsidR="001D0CDA" w:rsidRPr="00882218" w:rsidRDefault="001D0CDA" w:rsidP="001D0CDA">
      <w:pPr>
        <w:pStyle w:val="a"/>
        <w:spacing w:line="276" w:lineRule="auto"/>
        <w:ind w:left="0" w:firstLine="709"/>
        <w:rPr>
          <w:rFonts w:ascii="Times New Roman" w:hAnsi="Times New Roman"/>
        </w:rPr>
      </w:pPr>
      <w:r w:rsidRPr="00882218">
        <w:rPr>
          <w:rFonts w:ascii="Times New Roman" w:hAnsi="Times New Roman"/>
        </w:rPr>
        <w:t>применять полученные знания для повышения качества жизни людей;</w:t>
      </w:r>
    </w:p>
    <w:p w:rsidR="001D0CDA" w:rsidRPr="00882218" w:rsidRDefault="001D0CDA" w:rsidP="001D0CDA">
      <w:pPr>
        <w:pStyle w:val="a"/>
        <w:spacing w:line="276" w:lineRule="auto"/>
        <w:ind w:left="0" w:firstLine="709"/>
        <w:rPr>
          <w:rFonts w:ascii="Times New Roman" w:hAnsi="Times New Roman"/>
        </w:rPr>
      </w:pPr>
      <w:r w:rsidRPr="00882218">
        <w:rPr>
          <w:rFonts w:ascii="Times New Roman" w:hAnsi="Times New Roman"/>
        </w:rPr>
        <w:t>использовать полученные данные при написании рефератов, статей, научных проектов.</w:t>
      </w:r>
    </w:p>
    <w:p w:rsidR="009D4287" w:rsidRPr="00AE7259" w:rsidRDefault="0031109C" w:rsidP="00E178F1">
      <w:pPr>
        <w:pStyle w:val="1"/>
      </w:pPr>
      <w:r>
        <w:br w:type="page"/>
      </w:r>
      <w:bookmarkStart w:id="2" w:name="_Toc349901260"/>
      <w:r w:rsidR="003E22DD" w:rsidRPr="00E178F1">
        <w:rPr>
          <w:caps w:val="0"/>
        </w:rPr>
        <w:lastRenderedPageBreak/>
        <w:t>КОМПЕТЕНТНОСТНЫЙ</w:t>
      </w:r>
      <w:r w:rsidR="003E22DD" w:rsidRPr="00FC3062">
        <w:rPr>
          <w:caps w:val="0"/>
        </w:rPr>
        <w:t xml:space="preserve"> ПОДХОД ПРИ ПРЕПОДАВАНИИ ДИСЦИПЛИНЫ</w:t>
      </w:r>
      <w:bookmarkEnd w:id="2"/>
    </w:p>
    <w:p w:rsidR="00E06A5C" w:rsidRPr="00E178F1" w:rsidRDefault="00255AD1" w:rsidP="00E708A1">
      <w:pPr>
        <w:shd w:val="clear" w:color="auto" w:fill="FFFFFF"/>
        <w:ind w:left="7" w:firstLine="454"/>
        <w:jc w:val="both"/>
        <w:rPr>
          <w:szCs w:val="28"/>
        </w:rPr>
      </w:pPr>
      <w:r w:rsidRPr="00AE7259">
        <w:rPr>
          <w:sz w:val="28"/>
          <w:szCs w:val="28"/>
        </w:rPr>
        <w:tab/>
      </w:r>
      <w:r w:rsidR="00EB6509" w:rsidRPr="00E178F1">
        <w:rPr>
          <w:szCs w:val="28"/>
        </w:rPr>
        <w:t>Выпускник по направлению подготовки «Биология» со степенью (квалификацией) «магистр» в соответствии с целями основной образовательной программы и задачами профессиональной деятель</w:t>
      </w:r>
      <w:r w:rsidR="007F6A82">
        <w:rPr>
          <w:szCs w:val="28"/>
        </w:rPr>
        <w:t>ности, указанными в ФГОС ВПО</w:t>
      </w:r>
      <w:r w:rsidR="00EB6509" w:rsidRPr="00E178F1">
        <w:rPr>
          <w:szCs w:val="28"/>
        </w:rPr>
        <w:t>, должен обладать</w:t>
      </w:r>
      <w:r w:rsidR="00E708A1">
        <w:rPr>
          <w:szCs w:val="28"/>
        </w:rPr>
        <w:t>:</w:t>
      </w:r>
    </w:p>
    <w:p w:rsidR="001D0CDA" w:rsidRPr="00882218" w:rsidRDefault="001D0CDA" w:rsidP="008273C4">
      <w:pPr>
        <w:pStyle w:val="a9"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20"/>
        <w:jc w:val="both"/>
        <w:rPr>
          <w:szCs w:val="28"/>
        </w:rPr>
      </w:pPr>
      <w:r w:rsidRPr="00882218">
        <w:rPr>
          <w:szCs w:val="28"/>
        </w:rPr>
        <w:t>специальной подготовкой в предметной области;</w:t>
      </w:r>
    </w:p>
    <w:p w:rsidR="001D0CDA" w:rsidRPr="00882218" w:rsidRDefault="001D0CDA" w:rsidP="008273C4">
      <w:pPr>
        <w:pStyle w:val="a9"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720"/>
        <w:jc w:val="both"/>
        <w:rPr>
          <w:szCs w:val="28"/>
        </w:rPr>
      </w:pPr>
      <w:r w:rsidRPr="00882218">
        <w:rPr>
          <w:szCs w:val="28"/>
        </w:rPr>
        <w:t>специализацией, определяемой перечнем дисциплин из предметной области и из области биологии/биофизики;</w:t>
      </w:r>
    </w:p>
    <w:p w:rsidR="001D0CDA" w:rsidRPr="00882218" w:rsidRDefault="001D0CDA" w:rsidP="008273C4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ind w:left="0" w:firstLine="720"/>
        <w:jc w:val="both"/>
        <w:rPr>
          <w:szCs w:val="28"/>
        </w:rPr>
      </w:pPr>
      <w:r w:rsidRPr="00882218">
        <w:rPr>
          <w:szCs w:val="28"/>
        </w:rPr>
        <w:t>пониманием основных тенденций развития экспериментальных систем, связа</w:t>
      </w:r>
      <w:r w:rsidRPr="00882218">
        <w:rPr>
          <w:szCs w:val="28"/>
        </w:rPr>
        <w:t>н</w:t>
      </w:r>
      <w:r w:rsidRPr="00882218">
        <w:rPr>
          <w:szCs w:val="28"/>
        </w:rPr>
        <w:t>ных с изменениями условий в области применения</w:t>
      </w:r>
    </w:p>
    <w:p w:rsidR="001D0CDA" w:rsidRPr="00882218" w:rsidRDefault="001D0CDA" w:rsidP="00E708A1">
      <w:pPr>
        <w:pStyle w:val="a9"/>
        <w:widowControl w:val="0"/>
        <w:numPr>
          <w:ilvl w:val="12"/>
          <w:numId w:val="0"/>
        </w:numPr>
        <w:tabs>
          <w:tab w:val="left" w:pos="993"/>
          <w:tab w:val="left" w:pos="1134"/>
        </w:tabs>
        <w:spacing w:after="0"/>
        <w:ind w:firstLine="720"/>
        <w:rPr>
          <w:szCs w:val="28"/>
        </w:rPr>
      </w:pPr>
      <w:r w:rsidRPr="00882218">
        <w:rPr>
          <w:b/>
          <w:szCs w:val="28"/>
        </w:rPr>
        <w:t>владеть</w:t>
      </w:r>
      <w:r w:rsidRPr="00882218">
        <w:rPr>
          <w:szCs w:val="28"/>
        </w:rPr>
        <w:t>:</w:t>
      </w:r>
    </w:p>
    <w:p w:rsidR="001D0CDA" w:rsidRPr="00E708A1" w:rsidRDefault="001D0CDA" w:rsidP="008273C4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ind w:left="0" w:firstLine="720"/>
        <w:jc w:val="both"/>
        <w:rPr>
          <w:szCs w:val="28"/>
        </w:rPr>
      </w:pPr>
      <w:r w:rsidRPr="00E708A1">
        <w:rPr>
          <w:szCs w:val="28"/>
        </w:rPr>
        <w:t>методами (методологиями) проведения научно-исследовательских работ;</w:t>
      </w:r>
    </w:p>
    <w:p w:rsidR="001D0CDA" w:rsidRPr="00E708A1" w:rsidRDefault="001D0CDA" w:rsidP="008273C4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right="-6" w:firstLine="720"/>
        <w:jc w:val="both"/>
      </w:pPr>
      <w:r w:rsidRPr="00E708A1">
        <w:t xml:space="preserve">технологиями получения продукции с использованием микробиологического синтеза; </w:t>
      </w:r>
    </w:p>
    <w:p w:rsidR="001D0CDA" w:rsidRPr="00E708A1" w:rsidRDefault="001D0CDA" w:rsidP="008273C4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right="-6" w:firstLine="720"/>
        <w:jc w:val="both"/>
      </w:pPr>
      <w:r w:rsidRPr="00E708A1">
        <w:t>типовыми программными продуктами, ориентированными на решение научных, проектных и информационно-технологических задач;</w:t>
      </w:r>
    </w:p>
    <w:p w:rsidR="001D0CDA" w:rsidRPr="00E708A1" w:rsidRDefault="001D0CDA" w:rsidP="008273C4">
      <w:pPr>
        <w:pStyle w:val="aa"/>
        <w:numPr>
          <w:ilvl w:val="0"/>
          <w:numId w:val="6"/>
        </w:numPr>
        <w:tabs>
          <w:tab w:val="left" w:pos="993"/>
        </w:tabs>
        <w:spacing w:after="0"/>
        <w:ind w:left="0" w:right="-6" w:firstLine="720"/>
        <w:jc w:val="both"/>
        <w:rPr>
          <w:caps/>
        </w:rPr>
      </w:pPr>
      <w:r w:rsidRPr="00E708A1">
        <w:t>действующими стандартами, нормами, методологией и культурой мышления, позволяющими перерабатывать и подготавливать материалы по результатам исследований к опубликованию в печати, а также в виде обзоров, рефератов, отчетов, докладов и ле</w:t>
      </w:r>
      <w:r w:rsidRPr="00E708A1">
        <w:t>к</w:t>
      </w:r>
      <w:r w:rsidRPr="00E708A1">
        <w:t>ций;</w:t>
      </w:r>
    </w:p>
    <w:p w:rsidR="001D0CDA" w:rsidRPr="00882218" w:rsidRDefault="001D0CDA" w:rsidP="00E708A1">
      <w:pPr>
        <w:widowControl w:val="0"/>
        <w:tabs>
          <w:tab w:val="left" w:pos="993"/>
        </w:tabs>
        <w:ind w:firstLine="720"/>
        <w:jc w:val="both"/>
        <w:rPr>
          <w:szCs w:val="28"/>
        </w:rPr>
      </w:pPr>
      <w:r w:rsidRPr="00882218">
        <w:rPr>
          <w:b/>
          <w:szCs w:val="28"/>
        </w:rPr>
        <w:t xml:space="preserve">обладать </w:t>
      </w:r>
      <w:r w:rsidRPr="00882218">
        <w:rPr>
          <w:szCs w:val="28"/>
        </w:rPr>
        <w:t xml:space="preserve">следующими </w:t>
      </w:r>
      <w:r w:rsidRPr="00882218">
        <w:rPr>
          <w:b/>
          <w:i/>
          <w:szCs w:val="28"/>
          <w:lang w:eastAsia="ar-SA"/>
        </w:rPr>
        <w:t>профессиональными</w:t>
      </w:r>
      <w:r w:rsidRPr="00882218">
        <w:rPr>
          <w:b/>
          <w:szCs w:val="28"/>
        </w:rPr>
        <w:t xml:space="preserve"> компетенциями </w:t>
      </w:r>
      <w:r w:rsidRPr="00882218">
        <w:rPr>
          <w:b/>
          <w:i/>
          <w:szCs w:val="28"/>
          <w:lang w:eastAsia="ar-SA"/>
        </w:rPr>
        <w:t>(ПК):</w:t>
      </w:r>
    </w:p>
    <w:p w:rsidR="001D0CDA" w:rsidRPr="00882218" w:rsidRDefault="001D0CDA" w:rsidP="00E708A1">
      <w:pPr>
        <w:tabs>
          <w:tab w:val="left" w:pos="993"/>
        </w:tabs>
        <w:rPr>
          <w:szCs w:val="28"/>
          <w:lang w:eastAsia="ar-SA"/>
        </w:rPr>
      </w:pPr>
      <w:r w:rsidRPr="00882218">
        <w:rPr>
          <w:szCs w:val="28"/>
          <w:lang w:eastAsia="ar-SA"/>
        </w:rPr>
        <w:t>общепрофессиональные:</w:t>
      </w:r>
    </w:p>
    <w:p w:rsidR="001D0CDA" w:rsidRPr="00882218" w:rsidRDefault="001D0CDA" w:rsidP="008273C4">
      <w:pPr>
        <w:pStyle w:val="af6"/>
        <w:numPr>
          <w:ilvl w:val="0"/>
          <w:numId w:val="8"/>
        </w:numPr>
        <w:tabs>
          <w:tab w:val="left" w:pos="342"/>
          <w:tab w:val="left" w:pos="993"/>
        </w:tabs>
        <w:ind w:left="0" w:firstLine="720"/>
        <w:contextualSpacing/>
        <w:jc w:val="both"/>
        <w:rPr>
          <w:szCs w:val="28"/>
          <w:lang w:eastAsia="ar-SA"/>
        </w:rPr>
      </w:pPr>
      <w:r w:rsidRPr="00882218">
        <w:rPr>
          <w:szCs w:val="28"/>
          <w:lang w:eastAsia="ar-SA"/>
        </w:rPr>
        <w:t>ПК-3: самостоятельно анализирует имеющуюся информацию, выявляет фунд</w:t>
      </w:r>
      <w:r w:rsidRPr="00882218">
        <w:rPr>
          <w:szCs w:val="28"/>
          <w:lang w:eastAsia="ar-SA"/>
        </w:rPr>
        <w:t>а</w:t>
      </w:r>
      <w:r w:rsidRPr="00882218">
        <w:rPr>
          <w:szCs w:val="28"/>
          <w:lang w:eastAsia="ar-SA"/>
        </w:rPr>
        <w:t>ментальные проблемы, ставит задачу и выполняет полевые, лабораторные биологические исследования при решении конкретных задач по специализации с использованием совр</w:t>
      </w:r>
      <w:r w:rsidRPr="00882218">
        <w:rPr>
          <w:szCs w:val="28"/>
          <w:lang w:eastAsia="ar-SA"/>
        </w:rPr>
        <w:t>е</w:t>
      </w:r>
      <w:r w:rsidRPr="00882218">
        <w:rPr>
          <w:szCs w:val="28"/>
          <w:lang w:eastAsia="ar-SA"/>
        </w:rPr>
        <w:t>менной аппаратуры и вычислительных средств, демонстрирует ответственность за качес</w:t>
      </w:r>
      <w:r w:rsidRPr="00882218">
        <w:rPr>
          <w:szCs w:val="28"/>
          <w:lang w:eastAsia="ar-SA"/>
        </w:rPr>
        <w:t>т</w:t>
      </w:r>
      <w:r w:rsidRPr="00882218">
        <w:rPr>
          <w:szCs w:val="28"/>
          <w:lang w:eastAsia="ar-SA"/>
        </w:rPr>
        <w:t xml:space="preserve">во работ и научную достоверность результатов; </w:t>
      </w:r>
    </w:p>
    <w:p w:rsidR="001D0CDA" w:rsidRPr="00882218" w:rsidRDefault="001D0CDA" w:rsidP="00E708A1">
      <w:pPr>
        <w:tabs>
          <w:tab w:val="left" w:pos="-228"/>
          <w:tab w:val="left" w:pos="993"/>
          <w:tab w:val="left" w:pos="1140"/>
        </w:tabs>
        <w:rPr>
          <w:szCs w:val="28"/>
          <w:lang w:eastAsia="ar-SA"/>
        </w:rPr>
      </w:pPr>
      <w:r w:rsidRPr="00882218">
        <w:rPr>
          <w:szCs w:val="28"/>
          <w:lang w:eastAsia="ar-SA"/>
        </w:rPr>
        <w:t>в соответствии с видами деятельности:</w:t>
      </w:r>
    </w:p>
    <w:p w:rsidR="001D0CDA" w:rsidRPr="00882218" w:rsidRDefault="001D0CDA" w:rsidP="008273C4">
      <w:pPr>
        <w:pStyle w:val="af6"/>
        <w:numPr>
          <w:ilvl w:val="0"/>
          <w:numId w:val="7"/>
        </w:numPr>
        <w:tabs>
          <w:tab w:val="left" w:pos="342"/>
          <w:tab w:val="left" w:pos="993"/>
        </w:tabs>
        <w:ind w:left="0" w:firstLine="720"/>
        <w:contextualSpacing/>
        <w:jc w:val="both"/>
        <w:rPr>
          <w:szCs w:val="28"/>
          <w:lang w:eastAsia="ar-SA"/>
        </w:rPr>
      </w:pPr>
      <w:r w:rsidRPr="00882218">
        <w:rPr>
          <w:szCs w:val="28"/>
          <w:lang w:eastAsia="ar-SA"/>
        </w:rPr>
        <w:t>ПК-10: глубоко понимает и творчески использует в научной и производственно-технологической деятельности знания фундаментальных и прикладных разделов спец</w:t>
      </w:r>
      <w:r w:rsidRPr="00882218">
        <w:rPr>
          <w:szCs w:val="28"/>
          <w:lang w:eastAsia="ar-SA"/>
        </w:rPr>
        <w:t>и</w:t>
      </w:r>
      <w:r w:rsidRPr="00882218">
        <w:rPr>
          <w:szCs w:val="28"/>
          <w:lang w:eastAsia="ar-SA"/>
        </w:rPr>
        <w:t xml:space="preserve">альных дисциплин магистерской программы. </w:t>
      </w:r>
    </w:p>
    <w:p w:rsidR="001D0CDA" w:rsidRPr="00882218" w:rsidRDefault="001D0CDA" w:rsidP="008273C4">
      <w:pPr>
        <w:pStyle w:val="af6"/>
        <w:numPr>
          <w:ilvl w:val="0"/>
          <w:numId w:val="7"/>
        </w:numPr>
        <w:tabs>
          <w:tab w:val="left" w:pos="342"/>
          <w:tab w:val="left" w:pos="993"/>
        </w:tabs>
        <w:ind w:left="0" w:firstLine="720"/>
        <w:contextualSpacing/>
        <w:jc w:val="both"/>
        <w:rPr>
          <w:szCs w:val="28"/>
          <w:lang w:eastAsia="ar-SA"/>
        </w:rPr>
      </w:pPr>
      <w:r w:rsidRPr="00882218">
        <w:rPr>
          <w:szCs w:val="28"/>
          <w:lang w:eastAsia="ar-SA"/>
        </w:rPr>
        <w:t>ПК-13: самостоятельно использует современные компьютерные технологии для решения научно-исследовательских и производственно-технологических задач профе</w:t>
      </w:r>
      <w:r w:rsidRPr="00882218">
        <w:rPr>
          <w:szCs w:val="28"/>
          <w:lang w:eastAsia="ar-SA"/>
        </w:rPr>
        <w:t>с</w:t>
      </w:r>
      <w:r w:rsidRPr="00882218">
        <w:rPr>
          <w:szCs w:val="28"/>
          <w:lang w:eastAsia="ar-SA"/>
        </w:rPr>
        <w:t xml:space="preserve">сиональной деятельности, для сбора и анализа биологической информации. </w:t>
      </w:r>
    </w:p>
    <w:p w:rsidR="00E06A5C" w:rsidRPr="00E06A5C" w:rsidRDefault="00E06A5C" w:rsidP="00E708A1">
      <w:pPr>
        <w:pStyle w:val="aff4"/>
        <w:rPr>
          <w:rFonts w:ascii="Times New Roman" w:hAnsi="Times New Roman"/>
          <w:sz w:val="28"/>
        </w:rPr>
      </w:pPr>
    </w:p>
    <w:p w:rsidR="00EB6509" w:rsidRPr="00AE7259" w:rsidRDefault="00E06A5C" w:rsidP="007664DE">
      <w:pPr>
        <w:shd w:val="clear" w:color="auto" w:fill="FFFFFF"/>
        <w:ind w:left="7" w:firstLine="702"/>
        <w:jc w:val="both"/>
        <w:rPr>
          <w:sz w:val="28"/>
          <w:szCs w:val="28"/>
        </w:rPr>
      </w:pPr>
      <w:r w:rsidRPr="00E178F1">
        <w:t>Трудоемкость дисциплины: 2,0 зачетные единицы (72 часа)</w:t>
      </w:r>
      <w:r w:rsidR="007664DE">
        <w:t>.</w:t>
      </w:r>
    </w:p>
    <w:p w:rsidR="00EA065D" w:rsidRPr="00AE7259" w:rsidRDefault="003E22DD" w:rsidP="00E178F1">
      <w:pPr>
        <w:pStyle w:val="1"/>
      </w:pPr>
      <w:bookmarkStart w:id="3" w:name="_Toc349901261"/>
      <w:r w:rsidRPr="00FC3062">
        <w:rPr>
          <w:caps w:val="0"/>
        </w:rPr>
        <w:t>СВЯЗЬ С ДРУГИМИ ДИСЦИПЛИНАМИ И ОБРАЗОВАТЕЛ</w:t>
      </w:r>
      <w:r w:rsidRPr="00FC3062">
        <w:rPr>
          <w:caps w:val="0"/>
        </w:rPr>
        <w:t>Ь</w:t>
      </w:r>
      <w:r w:rsidRPr="00FC3062">
        <w:rPr>
          <w:caps w:val="0"/>
        </w:rPr>
        <w:t>НЫМИ ПРОГРАММАМИ</w:t>
      </w:r>
      <w:bookmarkEnd w:id="3"/>
    </w:p>
    <w:p w:rsidR="001D0CDA" w:rsidRPr="00882218" w:rsidRDefault="001D0CDA" w:rsidP="001D0CDA">
      <w:pPr>
        <w:pStyle w:val="21"/>
        <w:rPr>
          <w:sz w:val="24"/>
          <w:szCs w:val="28"/>
        </w:rPr>
      </w:pPr>
      <w:r w:rsidRPr="00882218">
        <w:rPr>
          <w:sz w:val="24"/>
          <w:szCs w:val="28"/>
        </w:rPr>
        <w:t>Для освоения дисциплины «Современная аппаратура и методы исследования би</w:t>
      </w:r>
      <w:r w:rsidRPr="00882218">
        <w:rPr>
          <w:sz w:val="24"/>
          <w:szCs w:val="28"/>
        </w:rPr>
        <w:t>о</w:t>
      </w:r>
      <w:r w:rsidRPr="00882218">
        <w:rPr>
          <w:sz w:val="24"/>
          <w:szCs w:val="28"/>
        </w:rPr>
        <w:t>логических систем» необходимо предварительное изучение дисциплин математического и естественнонаучного цикла.</w:t>
      </w:r>
    </w:p>
    <w:p w:rsidR="001D0CDA" w:rsidRPr="00882218" w:rsidRDefault="001D0CDA" w:rsidP="001D0CDA">
      <w:pPr>
        <w:tabs>
          <w:tab w:val="left" w:pos="993"/>
          <w:tab w:val="left" w:pos="9496"/>
        </w:tabs>
        <w:ind w:firstLine="709"/>
        <w:jc w:val="both"/>
        <w:rPr>
          <w:sz w:val="20"/>
          <w:szCs w:val="28"/>
        </w:rPr>
      </w:pPr>
      <w:r w:rsidRPr="00882218">
        <w:rPr>
          <w:szCs w:val="28"/>
        </w:rPr>
        <w:t>В свою очередь, дисциплина «Современная аппаратура и методы исследования биологических систем» является связующим звеном углубляет теоретические знания, п</w:t>
      </w:r>
      <w:r w:rsidRPr="00882218">
        <w:rPr>
          <w:szCs w:val="28"/>
        </w:rPr>
        <w:t>о</w:t>
      </w:r>
      <w:r w:rsidRPr="00882218">
        <w:rPr>
          <w:szCs w:val="28"/>
        </w:rPr>
        <w:t>лученные при изучении дисциплин основного курса и формирует практические умения и навыки, соответствующие профилям подготовки.</w:t>
      </w:r>
    </w:p>
    <w:p w:rsidR="003B773A" w:rsidRPr="00AE7259" w:rsidRDefault="003E22DD" w:rsidP="00E178F1">
      <w:pPr>
        <w:pStyle w:val="1"/>
      </w:pPr>
      <w:bookmarkStart w:id="4" w:name="_Toc349901262"/>
      <w:r w:rsidRPr="00FC3062">
        <w:rPr>
          <w:caps w:val="0"/>
        </w:rPr>
        <w:lastRenderedPageBreak/>
        <w:t>СТРУКТУРА ДИСЦИПЛИНЫ</w:t>
      </w:r>
      <w:bookmarkEnd w:id="4"/>
    </w:p>
    <w:p w:rsidR="001D0CDA" w:rsidRPr="00882218" w:rsidRDefault="001D0CDA" w:rsidP="001D0CDA">
      <w:pPr>
        <w:tabs>
          <w:tab w:val="left" w:pos="9214"/>
        </w:tabs>
        <w:ind w:left="708" w:firstLine="1"/>
        <w:jc w:val="both"/>
      </w:pPr>
      <w:r w:rsidRPr="00882218">
        <w:t>Аудиторная работа включает лекции и лабораторные занятия.</w:t>
      </w:r>
    </w:p>
    <w:p w:rsidR="001D0CDA" w:rsidRPr="00882218" w:rsidRDefault="001D0CDA" w:rsidP="001D0CDA">
      <w:pPr>
        <w:tabs>
          <w:tab w:val="left" w:pos="9214"/>
        </w:tabs>
        <w:ind w:firstLine="709"/>
        <w:jc w:val="both"/>
      </w:pPr>
      <w:r w:rsidRPr="00882218">
        <w:t>Самостоятельная работа предусматривает изучение теоретического материала для подготовки к лабораторным занятиям, а также анализ результатов экспериментальных л</w:t>
      </w:r>
      <w:r w:rsidRPr="00882218">
        <w:t>а</w:t>
      </w:r>
      <w:r w:rsidRPr="00882218">
        <w:t xml:space="preserve">бораторных исследований и написание отчетов. </w:t>
      </w:r>
    </w:p>
    <w:p w:rsidR="001D0CDA" w:rsidRPr="00882218" w:rsidRDefault="001D0CDA" w:rsidP="001D0CDA">
      <w:pPr>
        <w:tabs>
          <w:tab w:val="left" w:pos="9214"/>
        </w:tabs>
        <w:ind w:firstLine="709"/>
        <w:jc w:val="both"/>
      </w:pPr>
      <w:r>
        <w:t>И</w:t>
      </w:r>
      <w:r w:rsidRPr="00882218">
        <w:t xml:space="preserve">тоговая аттестация – зачет. </w:t>
      </w:r>
    </w:p>
    <w:p w:rsidR="001D0CDA" w:rsidRPr="00882218" w:rsidRDefault="001D0CDA" w:rsidP="001D0CDA">
      <w:pPr>
        <w:pStyle w:val="a9"/>
        <w:widowControl w:val="0"/>
        <w:spacing w:after="0"/>
        <w:ind w:firstLine="709"/>
        <w:rPr>
          <w:szCs w:val="28"/>
        </w:rPr>
      </w:pPr>
      <w:r w:rsidRPr="00882218">
        <w:rPr>
          <w:szCs w:val="28"/>
        </w:rPr>
        <w:t xml:space="preserve">Объем дисциплины и виды учебной работы приведены в табл. </w:t>
      </w:r>
      <w:r>
        <w:rPr>
          <w:szCs w:val="28"/>
        </w:rPr>
        <w:t>4</w:t>
      </w:r>
      <w:r w:rsidRPr="00882218">
        <w:rPr>
          <w:szCs w:val="28"/>
        </w:rPr>
        <w:t>.1.</w:t>
      </w:r>
    </w:p>
    <w:p w:rsidR="001D0CDA" w:rsidRPr="00882218" w:rsidRDefault="001D0CDA" w:rsidP="001D0CDA">
      <w:pPr>
        <w:tabs>
          <w:tab w:val="left" w:pos="9214"/>
        </w:tabs>
        <w:ind w:firstLine="709"/>
        <w:jc w:val="both"/>
      </w:pPr>
    </w:p>
    <w:p w:rsidR="001D0CDA" w:rsidRPr="00882218" w:rsidRDefault="001D0CDA" w:rsidP="001D0CDA">
      <w:pPr>
        <w:widowControl w:val="0"/>
        <w:spacing w:after="240"/>
        <w:jc w:val="right"/>
        <w:rPr>
          <w:szCs w:val="28"/>
        </w:rPr>
      </w:pPr>
      <w:r w:rsidRPr="00882218">
        <w:rPr>
          <w:szCs w:val="28"/>
        </w:rPr>
        <w:t xml:space="preserve">Таблица </w:t>
      </w:r>
      <w:r>
        <w:rPr>
          <w:szCs w:val="28"/>
        </w:rPr>
        <w:t>4</w:t>
      </w:r>
      <w:r w:rsidRPr="00882218">
        <w:rPr>
          <w:szCs w:val="28"/>
        </w:rPr>
        <w:t>.1</w:t>
      </w:r>
    </w:p>
    <w:tbl>
      <w:tblPr>
        <w:tblW w:w="9423" w:type="dxa"/>
        <w:tblInd w:w="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12"/>
        <w:gridCol w:w="2141"/>
        <w:gridCol w:w="2570"/>
      </w:tblGrid>
      <w:tr w:rsidR="001D0CDA" w:rsidRPr="00882218" w:rsidTr="00054712">
        <w:trPr>
          <w:cantSplit/>
          <w:trHeight w:hRule="exact" w:val="264"/>
        </w:trPr>
        <w:tc>
          <w:tcPr>
            <w:tcW w:w="4712" w:type="dxa"/>
            <w:vMerge w:val="restart"/>
            <w:vAlign w:val="center"/>
          </w:tcPr>
          <w:p w:rsidR="001D0CDA" w:rsidRPr="00882218" w:rsidRDefault="001D0CDA" w:rsidP="00054712">
            <w:pPr>
              <w:pStyle w:val="60"/>
              <w:spacing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Вид учебной работы</w:t>
            </w:r>
          </w:p>
        </w:tc>
        <w:tc>
          <w:tcPr>
            <w:tcW w:w="2141" w:type="dxa"/>
            <w:vMerge w:val="restart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Всего, зачетных</w:t>
            </w:r>
          </w:p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единиц (часов)</w:t>
            </w:r>
          </w:p>
        </w:tc>
        <w:tc>
          <w:tcPr>
            <w:tcW w:w="2570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Семестр</w:t>
            </w:r>
          </w:p>
        </w:tc>
      </w:tr>
      <w:tr w:rsidR="001D0CDA" w:rsidRPr="00882218" w:rsidTr="00054712">
        <w:trPr>
          <w:cantSplit/>
          <w:trHeight w:hRule="exact" w:val="493"/>
        </w:trPr>
        <w:tc>
          <w:tcPr>
            <w:tcW w:w="4712" w:type="dxa"/>
            <w:vMerge/>
            <w:vAlign w:val="center"/>
          </w:tcPr>
          <w:p w:rsidR="001D0CDA" w:rsidRPr="00882218" w:rsidRDefault="001D0CDA" w:rsidP="00054712">
            <w:pPr>
              <w:pStyle w:val="60"/>
              <w:spacing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41" w:type="dxa"/>
            <w:vMerge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</w:tr>
      <w:tr w:rsidR="001D0CDA" w:rsidRPr="00882218" w:rsidTr="00054712">
        <w:trPr>
          <w:trHeight w:hRule="exact" w:val="258"/>
        </w:trPr>
        <w:tc>
          <w:tcPr>
            <w:tcW w:w="4712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882218">
              <w:rPr>
                <w:rFonts w:ascii="Times New Roman" w:hAnsi="Times New Roman"/>
                <w:b/>
                <w:sz w:val="20"/>
                <w:szCs w:val="24"/>
              </w:rPr>
              <w:t>Общая трудоемкость дисциплины</w:t>
            </w:r>
          </w:p>
          <w:p w:rsidR="001D0CDA" w:rsidRPr="00882218" w:rsidRDefault="001D0CDA" w:rsidP="00054712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  <w:p w:rsidR="001D0CDA" w:rsidRPr="00882218" w:rsidRDefault="001D0CDA" w:rsidP="00054712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41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882218">
              <w:rPr>
                <w:rFonts w:ascii="Times New Roman" w:hAnsi="Times New Roman"/>
                <w:b/>
                <w:sz w:val="20"/>
                <w:szCs w:val="24"/>
              </w:rPr>
              <w:t>2,0 (72)</w:t>
            </w:r>
          </w:p>
        </w:tc>
        <w:tc>
          <w:tcPr>
            <w:tcW w:w="2570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882218">
              <w:rPr>
                <w:rFonts w:ascii="Times New Roman" w:hAnsi="Times New Roman"/>
                <w:b/>
                <w:sz w:val="20"/>
                <w:szCs w:val="24"/>
              </w:rPr>
              <w:t>2,0 (72)</w:t>
            </w:r>
          </w:p>
        </w:tc>
      </w:tr>
      <w:tr w:rsidR="001D0CDA" w:rsidRPr="00882218" w:rsidTr="00054712">
        <w:trPr>
          <w:trHeight w:hRule="exact" w:val="295"/>
        </w:trPr>
        <w:tc>
          <w:tcPr>
            <w:tcW w:w="4712" w:type="dxa"/>
            <w:shd w:val="clear" w:color="auto" w:fill="D9D9D9" w:themeFill="background1" w:themeFillShade="D9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Аудиторные занятия: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0,66 (24)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0,66 (24)</w:t>
            </w:r>
          </w:p>
        </w:tc>
      </w:tr>
      <w:tr w:rsidR="001D0CDA" w:rsidRPr="00882218" w:rsidTr="00054712">
        <w:trPr>
          <w:trHeight w:hRule="exact" w:val="299"/>
        </w:trPr>
        <w:tc>
          <w:tcPr>
            <w:tcW w:w="4712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лекции</w:t>
            </w:r>
          </w:p>
        </w:tc>
        <w:tc>
          <w:tcPr>
            <w:tcW w:w="2141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0,22 (8)</w:t>
            </w:r>
          </w:p>
        </w:tc>
        <w:tc>
          <w:tcPr>
            <w:tcW w:w="2570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0,22 (8)</w:t>
            </w:r>
          </w:p>
        </w:tc>
      </w:tr>
      <w:tr w:rsidR="001D0CDA" w:rsidRPr="00882218" w:rsidTr="00054712">
        <w:trPr>
          <w:trHeight w:hRule="exact" w:val="297"/>
        </w:trPr>
        <w:tc>
          <w:tcPr>
            <w:tcW w:w="4712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лабораторные работы (ЛР)</w:t>
            </w:r>
          </w:p>
        </w:tc>
        <w:tc>
          <w:tcPr>
            <w:tcW w:w="2141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0,44 (16)</w:t>
            </w:r>
          </w:p>
        </w:tc>
        <w:tc>
          <w:tcPr>
            <w:tcW w:w="2570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0,44 (16)</w:t>
            </w:r>
          </w:p>
        </w:tc>
      </w:tr>
      <w:tr w:rsidR="001D0CDA" w:rsidRPr="00882218" w:rsidTr="00054712">
        <w:trPr>
          <w:trHeight w:hRule="exact" w:val="303"/>
        </w:trPr>
        <w:tc>
          <w:tcPr>
            <w:tcW w:w="4712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промежуточный контроль</w:t>
            </w:r>
          </w:p>
        </w:tc>
        <w:tc>
          <w:tcPr>
            <w:tcW w:w="2141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  <w:tc>
          <w:tcPr>
            <w:tcW w:w="2570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1D0CDA" w:rsidRPr="00882218" w:rsidTr="00054712">
        <w:trPr>
          <w:trHeight w:hRule="exact" w:val="291"/>
        </w:trPr>
        <w:tc>
          <w:tcPr>
            <w:tcW w:w="4712" w:type="dxa"/>
            <w:shd w:val="clear" w:color="auto" w:fill="D9D9D9" w:themeFill="background1" w:themeFillShade="D9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Самостоятельная работа: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1,33 (48)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1,33 (48)</w:t>
            </w:r>
          </w:p>
        </w:tc>
      </w:tr>
      <w:tr w:rsidR="001D0CDA" w:rsidRPr="00882218" w:rsidTr="00054712">
        <w:trPr>
          <w:trHeight w:hRule="exact" w:val="804"/>
        </w:trPr>
        <w:tc>
          <w:tcPr>
            <w:tcW w:w="4712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Изучение теоретического курса</w:t>
            </w:r>
          </w:p>
          <w:p w:rsidR="001D0CDA" w:rsidRPr="00882218" w:rsidRDefault="001D0CDA" w:rsidP="00054712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 xml:space="preserve">и подготовка отчетов по лабораторным </w:t>
            </w:r>
          </w:p>
          <w:p w:rsidR="001D0CDA" w:rsidRPr="00882218" w:rsidRDefault="001D0CDA" w:rsidP="00054712">
            <w:pPr>
              <w:pStyle w:val="60"/>
              <w:spacing w:after="0" w:line="204" w:lineRule="auto"/>
              <w:ind w:left="102" w:firstLine="0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работам</w:t>
            </w:r>
          </w:p>
        </w:tc>
        <w:tc>
          <w:tcPr>
            <w:tcW w:w="2141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1,33 (48)</w:t>
            </w:r>
          </w:p>
        </w:tc>
        <w:tc>
          <w:tcPr>
            <w:tcW w:w="2570" w:type="dxa"/>
            <w:vAlign w:val="center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1,33 (48)</w:t>
            </w:r>
          </w:p>
        </w:tc>
      </w:tr>
      <w:tr w:rsidR="001D0CDA" w:rsidRPr="00882218" w:rsidTr="00054712">
        <w:trPr>
          <w:trHeight w:hRule="exact" w:val="295"/>
        </w:trPr>
        <w:tc>
          <w:tcPr>
            <w:tcW w:w="4712" w:type="dxa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rPr>
                <w:rFonts w:ascii="Times New Roman" w:hAnsi="Times New Roman"/>
                <w:b/>
                <w:sz w:val="20"/>
                <w:szCs w:val="24"/>
              </w:rPr>
            </w:pPr>
            <w:r w:rsidRPr="00882218">
              <w:rPr>
                <w:rFonts w:ascii="Times New Roman" w:hAnsi="Times New Roman"/>
                <w:b/>
                <w:sz w:val="20"/>
                <w:szCs w:val="24"/>
              </w:rPr>
              <w:t xml:space="preserve">Вид итогового контроля  </w:t>
            </w:r>
          </w:p>
        </w:tc>
        <w:tc>
          <w:tcPr>
            <w:tcW w:w="2141" w:type="dxa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зачет</w:t>
            </w:r>
          </w:p>
        </w:tc>
        <w:tc>
          <w:tcPr>
            <w:tcW w:w="2570" w:type="dxa"/>
          </w:tcPr>
          <w:p w:rsidR="001D0CDA" w:rsidRPr="00882218" w:rsidRDefault="001D0CDA" w:rsidP="00054712">
            <w:pPr>
              <w:pStyle w:val="60"/>
              <w:spacing w:after="0" w:line="204" w:lineRule="auto"/>
              <w:ind w:left="0"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82218">
              <w:rPr>
                <w:rFonts w:ascii="Times New Roman" w:hAnsi="Times New Roman"/>
                <w:sz w:val="20"/>
                <w:szCs w:val="24"/>
              </w:rPr>
              <w:t>зачет</w:t>
            </w:r>
          </w:p>
        </w:tc>
      </w:tr>
    </w:tbl>
    <w:p w:rsidR="001219BC" w:rsidRPr="00E06A5C" w:rsidRDefault="001219BC" w:rsidP="001D0CDA">
      <w:pPr>
        <w:jc w:val="both"/>
      </w:pPr>
    </w:p>
    <w:p w:rsidR="000777F0" w:rsidRPr="001D0CDA" w:rsidRDefault="0098448D" w:rsidP="003432DA">
      <w:pPr>
        <w:ind w:firstLine="708"/>
        <w:jc w:val="both"/>
        <w:rPr>
          <w:szCs w:val="28"/>
        </w:rPr>
      </w:pPr>
      <w:r w:rsidRPr="001D0CDA">
        <w:rPr>
          <w:szCs w:val="28"/>
        </w:rPr>
        <w:t>В основу построения учебного комплекса положен модульный принцип, который реализуется во всех типах работ</w:t>
      </w:r>
      <w:r w:rsidR="00D53E14" w:rsidRPr="001D0CDA">
        <w:rPr>
          <w:szCs w:val="28"/>
        </w:rPr>
        <w:t>:</w:t>
      </w:r>
      <w:r w:rsidRPr="001D0CDA">
        <w:rPr>
          <w:szCs w:val="28"/>
        </w:rPr>
        <w:t xml:space="preserve"> теоретическом курсе лекций, при проведении цикла л</w:t>
      </w:r>
      <w:r w:rsidRPr="001D0CDA">
        <w:rPr>
          <w:szCs w:val="28"/>
        </w:rPr>
        <w:t>а</w:t>
      </w:r>
      <w:r w:rsidRPr="001D0CDA">
        <w:rPr>
          <w:szCs w:val="28"/>
        </w:rPr>
        <w:t>бораторных работ, а также в ходе с</w:t>
      </w:r>
      <w:r w:rsidR="00CB5BEA" w:rsidRPr="001D0CDA">
        <w:rPr>
          <w:szCs w:val="28"/>
        </w:rPr>
        <w:t>амостоятельной работы студентов.</w:t>
      </w:r>
    </w:p>
    <w:p w:rsidR="008C325C" w:rsidRPr="001D0CDA" w:rsidRDefault="008C325C" w:rsidP="003432DA">
      <w:pPr>
        <w:ind w:firstLine="709"/>
        <w:jc w:val="both"/>
        <w:rPr>
          <w:szCs w:val="28"/>
        </w:rPr>
      </w:pPr>
      <w:r w:rsidRPr="001D0CDA">
        <w:rPr>
          <w:bCs/>
          <w:szCs w:val="28"/>
        </w:rPr>
        <w:t>Модульное обучение обеспечивает обязательную проработку каждого компонента системы</w:t>
      </w:r>
      <w:r w:rsidR="00694CA3" w:rsidRPr="001D0CDA">
        <w:rPr>
          <w:bCs/>
          <w:szCs w:val="28"/>
        </w:rPr>
        <w:t xml:space="preserve"> (</w:t>
      </w:r>
      <w:r w:rsidR="00D53E14" w:rsidRPr="001D0CDA">
        <w:rPr>
          <w:bCs/>
          <w:szCs w:val="28"/>
        </w:rPr>
        <w:t>т</w:t>
      </w:r>
      <w:r w:rsidR="00694CA3" w:rsidRPr="001D0CDA">
        <w:rPr>
          <w:bCs/>
          <w:szCs w:val="28"/>
        </w:rPr>
        <w:t>абл</w:t>
      </w:r>
      <w:r w:rsidR="00D53E14" w:rsidRPr="001D0CDA">
        <w:rPr>
          <w:bCs/>
          <w:szCs w:val="28"/>
        </w:rPr>
        <w:t>.</w:t>
      </w:r>
      <w:r w:rsidR="00694CA3" w:rsidRPr="001D0CDA">
        <w:rPr>
          <w:bCs/>
          <w:szCs w:val="28"/>
        </w:rPr>
        <w:t xml:space="preserve"> 2)</w:t>
      </w:r>
      <w:r w:rsidRPr="001D0CDA">
        <w:rPr>
          <w:bCs/>
          <w:szCs w:val="28"/>
        </w:rPr>
        <w:t xml:space="preserve">. </w:t>
      </w:r>
      <w:r w:rsidR="00BF21D9" w:rsidRPr="001D0CDA">
        <w:rPr>
          <w:bCs/>
          <w:szCs w:val="28"/>
        </w:rPr>
        <w:t>М</w:t>
      </w:r>
      <w:r w:rsidRPr="001D0CDA">
        <w:rPr>
          <w:szCs w:val="28"/>
        </w:rPr>
        <w:t xml:space="preserve">одули являются также основой для </w:t>
      </w:r>
      <w:r w:rsidR="00BF21D9" w:rsidRPr="001D0CDA">
        <w:rPr>
          <w:szCs w:val="28"/>
        </w:rPr>
        <w:t>организации</w:t>
      </w:r>
      <w:r w:rsidR="007F6A82">
        <w:rPr>
          <w:szCs w:val="28"/>
        </w:rPr>
        <w:t xml:space="preserve"> </w:t>
      </w:r>
      <w:r w:rsidRPr="001D0CDA">
        <w:rPr>
          <w:szCs w:val="28"/>
        </w:rPr>
        <w:t>самостоятельной р</w:t>
      </w:r>
      <w:r w:rsidRPr="001D0CDA">
        <w:rPr>
          <w:szCs w:val="28"/>
        </w:rPr>
        <w:t>а</w:t>
      </w:r>
      <w:r w:rsidRPr="001D0CDA">
        <w:rPr>
          <w:szCs w:val="28"/>
        </w:rPr>
        <w:t>боты студентов по изучению материалов дисциплины и удобны для самообразования.</w:t>
      </w:r>
    </w:p>
    <w:p w:rsidR="00ED52C4" w:rsidRPr="001D0CDA" w:rsidRDefault="00ED52C4" w:rsidP="0031109C">
      <w:pPr>
        <w:spacing w:line="216" w:lineRule="auto"/>
        <w:ind w:firstLine="709"/>
        <w:jc w:val="both"/>
        <w:rPr>
          <w:szCs w:val="28"/>
        </w:rPr>
      </w:pPr>
      <w:r w:rsidRPr="001D0CDA">
        <w:rPr>
          <w:szCs w:val="28"/>
        </w:rPr>
        <w:t>Разделение курса на модули и компоновка содержания дисциплины приведены в соответствии с современными представлениями биотехнологии как</w:t>
      </w:r>
      <w:r w:rsidR="007F6A82">
        <w:rPr>
          <w:szCs w:val="28"/>
        </w:rPr>
        <w:t xml:space="preserve"> </w:t>
      </w:r>
      <w:r w:rsidRPr="001D0CDA">
        <w:rPr>
          <w:szCs w:val="28"/>
        </w:rPr>
        <w:t xml:space="preserve">фундаментальной </w:t>
      </w:r>
      <w:r w:rsidR="00D53E14" w:rsidRPr="001D0CDA">
        <w:rPr>
          <w:szCs w:val="28"/>
        </w:rPr>
        <w:t>б</w:t>
      </w:r>
      <w:r w:rsidR="00D53E14" w:rsidRPr="001D0CDA">
        <w:rPr>
          <w:szCs w:val="28"/>
        </w:rPr>
        <w:t>а</w:t>
      </w:r>
      <w:r w:rsidR="00D53E14" w:rsidRPr="001D0CDA">
        <w:rPr>
          <w:szCs w:val="28"/>
        </w:rPr>
        <w:t xml:space="preserve">зы </w:t>
      </w:r>
      <w:r w:rsidRPr="001D0CDA">
        <w:rPr>
          <w:szCs w:val="28"/>
        </w:rPr>
        <w:t>знани</w:t>
      </w:r>
      <w:r w:rsidR="00D53E14" w:rsidRPr="001D0CDA">
        <w:rPr>
          <w:szCs w:val="28"/>
        </w:rPr>
        <w:t>й для</w:t>
      </w:r>
      <w:r w:rsidRPr="001D0CDA">
        <w:rPr>
          <w:szCs w:val="28"/>
        </w:rPr>
        <w:t xml:space="preserve"> промышленной отрасли. Теоретический материал представлен в логич</w:t>
      </w:r>
      <w:r w:rsidRPr="001D0CDA">
        <w:rPr>
          <w:szCs w:val="28"/>
        </w:rPr>
        <w:t>е</w:t>
      </w:r>
      <w:r w:rsidRPr="001D0CDA">
        <w:rPr>
          <w:szCs w:val="28"/>
        </w:rPr>
        <w:t>ской последовательности при сохранении целостности содержания. Данный курс акце</w:t>
      </w:r>
      <w:r w:rsidRPr="001D0CDA">
        <w:rPr>
          <w:szCs w:val="28"/>
        </w:rPr>
        <w:t>н</w:t>
      </w:r>
      <w:r w:rsidRPr="001D0CDA">
        <w:rPr>
          <w:szCs w:val="28"/>
        </w:rPr>
        <w:t>тир</w:t>
      </w:r>
      <w:r w:rsidRPr="001D0CDA">
        <w:rPr>
          <w:szCs w:val="28"/>
        </w:rPr>
        <w:t>у</w:t>
      </w:r>
      <w:r w:rsidRPr="001D0CDA">
        <w:rPr>
          <w:szCs w:val="28"/>
        </w:rPr>
        <w:t>ет</w:t>
      </w:r>
      <w:r w:rsidR="007F6A82">
        <w:rPr>
          <w:szCs w:val="28"/>
        </w:rPr>
        <w:t xml:space="preserve"> </w:t>
      </w:r>
      <w:r w:rsidRPr="001D0CDA">
        <w:rPr>
          <w:szCs w:val="28"/>
        </w:rPr>
        <w:t>внимание на</w:t>
      </w:r>
      <w:r w:rsidR="007F6A82">
        <w:rPr>
          <w:szCs w:val="28"/>
        </w:rPr>
        <w:t xml:space="preserve"> </w:t>
      </w:r>
      <w:r w:rsidRPr="001D0CDA">
        <w:rPr>
          <w:szCs w:val="28"/>
        </w:rPr>
        <w:t xml:space="preserve">практической значимости биотехнологии для развития научно-технического прогресса общества и повышения качества жизни человека. </w:t>
      </w:r>
    </w:p>
    <w:p w:rsidR="00CB5BEA" w:rsidRPr="001D0CDA" w:rsidRDefault="00CB5BEA" w:rsidP="0031109C">
      <w:pPr>
        <w:spacing w:line="216" w:lineRule="auto"/>
        <w:ind w:firstLine="708"/>
        <w:jc w:val="both"/>
        <w:rPr>
          <w:szCs w:val="28"/>
        </w:rPr>
      </w:pPr>
    </w:p>
    <w:p w:rsidR="00CB5BEA" w:rsidRPr="001D0CDA" w:rsidRDefault="00850993" w:rsidP="0031109C">
      <w:pPr>
        <w:spacing w:line="216" w:lineRule="auto"/>
        <w:ind w:firstLine="708"/>
        <w:jc w:val="both"/>
        <w:rPr>
          <w:szCs w:val="28"/>
        </w:rPr>
      </w:pPr>
      <w:r w:rsidRPr="001D0CDA">
        <w:rPr>
          <w:szCs w:val="28"/>
        </w:rPr>
        <w:t>К</w:t>
      </w:r>
      <w:r w:rsidR="00CB5BEA" w:rsidRPr="001D0CDA">
        <w:rPr>
          <w:szCs w:val="28"/>
        </w:rPr>
        <w:t>урс</w:t>
      </w:r>
      <w:r w:rsidRPr="001D0CDA">
        <w:rPr>
          <w:szCs w:val="28"/>
        </w:rPr>
        <w:t xml:space="preserve"> дисциплины</w:t>
      </w:r>
      <w:r w:rsidR="007F6A82">
        <w:rPr>
          <w:szCs w:val="28"/>
        </w:rPr>
        <w:t xml:space="preserve"> </w:t>
      </w:r>
      <w:r w:rsidRPr="001D0CDA">
        <w:rPr>
          <w:szCs w:val="28"/>
        </w:rPr>
        <w:t>детально структурирован таким образом, что студент с момента начала изучения дисциплин</w:t>
      </w:r>
      <w:r w:rsidR="00D53E14" w:rsidRPr="001D0CDA">
        <w:rPr>
          <w:szCs w:val="28"/>
        </w:rPr>
        <w:t>ы</w:t>
      </w:r>
      <w:r w:rsidRPr="001D0CDA">
        <w:rPr>
          <w:szCs w:val="28"/>
        </w:rPr>
        <w:t xml:space="preserve"> получает представление о задачах каждого модуля, его тр</w:t>
      </w:r>
      <w:r w:rsidRPr="001D0CDA">
        <w:rPr>
          <w:szCs w:val="28"/>
        </w:rPr>
        <w:t>у</w:t>
      </w:r>
      <w:r w:rsidRPr="001D0CDA">
        <w:rPr>
          <w:szCs w:val="28"/>
        </w:rPr>
        <w:t>доемкости, темах и количестве лекций, предстоящем объеме самостоятельной работы по усвоению теоретического курса, количестве и темах рефератов, а также об объеме и зад</w:t>
      </w:r>
      <w:r w:rsidRPr="001D0CDA">
        <w:rPr>
          <w:szCs w:val="28"/>
        </w:rPr>
        <w:t>а</w:t>
      </w:r>
      <w:r w:rsidRPr="001D0CDA">
        <w:rPr>
          <w:szCs w:val="28"/>
        </w:rPr>
        <w:t>чах цикла лабораторных работ</w:t>
      </w:r>
      <w:r w:rsidR="00BF21D9" w:rsidRPr="001D0CDA">
        <w:rPr>
          <w:szCs w:val="28"/>
        </w:rPr>
        <w:t>.</w:t>
      </w:r>
    </w:p>
    <w:p w:rsidR="00244632" w:rsidRPr="001D0CDA" w:rsidRDefault="00244632" w:rsidP="0031109C">
      <w:pPr>
        <w:spacing w:line="216" w:lineRule="auto"/>
        <w:ind w:firstLine="708"/>
        <w:jc w:val="both"/>
        <w:rPr>
          <w:szCs w:val="28"/>
        </w:rPr>
      </w:pPr>
      <w:r w:rsidRPr="001D0CDA">
        <w:rPr>
          <w:szCs w:val="28"/>
        </w:rPr>
        <w:t>Трудозатраты по каждому модулю дисциплины с учетом объема аудиторной и с</w:t>
      </w:r>
      <w:r w:rsidRPr="001D0CDA">
        <w:rPr>
          <w:szCs w:val="28"/>
        </w:rPr>
        <w:t>а</w:t>
      </w:r>
      <w:r w:rsidRPr="001D0CDA">
        <w:rPr>
          <w:szCs w:val="28"/>
        </w:rPr>
        <w:t>мостоятельной работы студентов представлены в табл</w:t>
      </w:r>
      <w:r w:rsidR="00D53E14" w:rsidRPr="001D0CDA">
        <w:rPr>
          <w:szCs w:val="28"/>
        </w:rPr>
        <w:t>.</w:t>
      </w:r>
      <w:r w:rsidR="001D0CDA" w:rsidRPr="001D0CDA">
        <w:rPr>
          <w:szCs w:val="28"/>
        </w:rPr>
        <w:t>4.</w:t>
      </w:r>
      <w:r w:rsidRPr="001D0CDA">
        <w:rPr>
          <w:szCs w:val="28"/>
        </w:rPr>
        <w:t>2.</w:t>
      </w:r>
    </w:p>
    <w:p w:rsidR="00D53E14" w:rsidRPr="00AE7259" w:rsidRDefault="00D53E14" w:rsidP="003432DA">
      <w:pPr>
        <w:ind w:left="708" w:firstLine="708"/>
        <w:jc w:val="right"/>
        <w:rPr>
          <w:b/>
          <w:bCs/>
          <w:szCs w:val="28"/>
        </w:rPr>
      </w:pPr>
    </w:p>
    <w:p w:rsidR="007F6A82" w:rsidRDefault="007F6A82" w:rsidP="003432DA">
      <w:pPr>
        <w:ind w:left="708" w:firstLine="708"/>
        <w:jc w:val="right"/>
        <w:rPr>
          <w:bCs/>
          <w:szCs w:val="28"/>
        </w:rPr>
      </w:pPr>
    </w:p>
    <w:p w:rsidR="007F6A82" w:rsidRDefault="007F6A82" w:rsidP="003432DA">
      <w:pPr>
        <w:ind w:left="708" w:firstLine="708"/>
        <w:jc w:val="right"/>
        <w:rPr>
          <w:bCs/>
          <w:szCs w:val="28"/>
        </w:rPr>
      </w:pPr>
    </w:p>
    <w:p w:rsidR="007F6A82" w:rsidRDefault="007F6A82" w:rsidP="003432DA">
      <w:pPr>
        <w:ind w:left="708" w:firstLine="708"/>
        <w:jc w:val="right"/>
        <w:rPr>
          <w:bCs/>
          <w:szCs w:val="28"/>
        </w:rPr>
      </w:pPr>
    </w:p>
    <w:p w:rsidR="007F6A82" w:rsidRDefault="007F6A82" w:rsidP="003432DA">
      <w:pPr>
        <w:ind w:left="708" w:firstLine="708"/>
        <w:jc w:val="right"/>
        <w:rPr>
          <w:bCs/>
          <w:szCs w:val="28"/>
        </w:rPr>
      </w:pPr>
    </w:p>
    <w:p w:rsidR="007F6A82" w:rsidRDefault="007F6A82" w:rsidP="003432DA">
      <w:pPr>
        <w:ind w:left="708" w:firstLine="708"/>
        <w:jc w:val="right"/>
        <w:rPr>
          <w:bCs/>
          <w:szCs w:val="28"/>
        </w:rPr>
      </w:pPr>
    </w:p>
    <w:p w:rsidR="007F6A82" w:rsidRDefault="007F6A82" w:rsidP="003432DA">
      <w:pPr>
        <w:ind w:left="708" w:firstLine="708"/>
        <w:jc w:val="right"/>
        <w:rPr>
          <w:bCs/>
          <w:szCs w:val="28"/>
        </w:rPr>
      </w:pPr>
    </w:p>
    <w:p w:rsidR="008C325C" w:rsidRPr="00AE7259" w:rsidRDefault="008C325C" w:rsidP="003432DA">
      <w:pPr>
        <w:ind w:left="708" w:firstLine="708"/>
        <w:jc w:val="right"/>
        <w:rPr>
          <w:bCs/>
          <w:szCs w:val="28"/>
        </w:rPr>
      </w:pPr>
      <w:r w:rsidRPr="00AE7259">
        <w:rPr>
          <w:bCs/>
          <w:szCs w:val="28"/>
        </w:rPr>
        <w:t xml:space="preserve">Таблица </w:t>
      </w:r>
      <w:r w:rsidR="001D0CDA">
        <w:rPr>
          <w:bCs/>
          <w:szCs w:val="28"/>
        </w:rPr>
        <w:t>4.</w:t>
      </w:r>
      <w:r w:rsidRPr="00AE7259">
        <w:rPr>
          <w:bCs/>
          <w:szCs w:val="28"/>
        </w:rPr>
        <w:t>2</w:t>
      </w:r>
    </w:p>
    <w:p w:rsidR="00694CA3" w:rsidRPr="00AE7259" w:rsidRDefault="00694CA3" w:rsidP="003432DA">
      <w:pPr>
        <w:ind w:left="708" w:firstLine="708"/>
        <w:jc w:val="both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7"/>
        <w:gridCol w:w="3575"/>
        <w:gridCol w:w="1075"/>
        <w:gridCol w:w="1075"/>
        <w:gridCol w:w="1845"/>
        <w:gridCol w:w="1377"/>
      </w:tblGrid>
      <w:tr w:rsidR="001D0CDA" w:rsidRPr="00882218" w:rsidTr="00054712">
        <w:trPr>
          <w:trHeight w:hRule="exact" w:val="1468"/>
          <w:tblHeader/>
        </w:trPr>
        <w:tc>
          <w:tcPr>
            <w:tcW w:w="264" w:type="pc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882218">
              <w:rPr>
                <w:szCs w:val="24"/>
              </w:rPr>
              <w:t>№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882218">
              <w:rPr>
                <w:szCs w:val="24"/>
              </w:rPr>
              <w:t>п/п</w:t>
            </w: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164" w:right="17" w:firstLine="0"/>
              <w:jc w:val="center"/>
              <w:rPr>
                <w:szCs w:val="24"/>
              </w:rPr>
            </w:pPr>
            <w:r w:rsidRPr="00882218">
              <w:rPr>
                <w:szCs w:val="24"/>
              </w:rPr>
              <w:t xml:space="preserve">Модули и разделы 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164" w:right="17" w:firstLine="0"/>
              <w:jc w:val="center"/>
              <w:rPr>
                <w:szCs w:val="24"/>
              </w:rPr>
            </w:pPr>
            <w:r w:rsidRPr="00882218">
              <w:rPr>
                <w:szCs w:val="24"/>
              </w:rPr>
              <w:t>дисциплины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pStyle w:val="7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Лекции,</w:t>
            </w:r>
          </w:p>
          <w:p w:rsidR="001D0CDA" w:rsidRPr="00882218" w:rsidRDefault="001D0CDA" w:rsidP="00054712">
            <w:pPr>
              <w:pStyle w:val="7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зачетные</w:t>
            </w:r>
          </w:p>
          <w:p w:rsidR="001D0CDA" w:rsidRPr="00882218" w:rsidRDefault="001D0CDA" w:rsidP="00054712">
            <w:pPr>
              <w:pStyle w:val="7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единицы</w:t>
            </w:r>
          </w:p>
          <w:p w:rsidR="001D0CDA" w:rsidRPr="00882218" w:rsidRDefault="001D0CDA" w:rsidP="00054712">
            <w:pPr>
              <w:jc w:val="center"/>
              <w:rPr>
                <w:b/>
                <w:bCs/>
              </w:rPr>
            </w:pPr>
            <w:r w:rsidRPr="00882218">
              <w:rPr>
                <w:b/>
              </w:rPr>
              <w:t>(часы)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pStyle w:val="7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ЛР,</w:t>
            </w:r>
          </w:p>
          <w:p w:rsidR="001D0CDA" w:rsidRPr="00882218" w:rsidRDefault="001D0CDA" w:rsidP="00054712">
            <w:pPr>
              <w:pStyle w:val="7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зачетные</w:t>
            </w:r>
          </w:p>
          <w:p w:rsidR="001D0CDA" w:rsidRPr="00882218" w:rsidRDefault="001D0CDA" w:rsidP="00054712">
            <w:pPr>
              <w:pStyle w:val="7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единицы</w:t>
            </w:r>
          </w:p>
          <w:p w:rsidR="001D0CDA" w:rsidRPr="00882218" w:rsidRDefault="001D0CDA" w:rsidP="00054712">
            <w:pPr>
              <w:jc w:val="center"/>
              <w:rPr>
                <w:b/>
                <w:bCs/>
              </w:rPr>
            </w:pPr>
            <w:r w:rsidRPr="00882218">
              <w:rPr>
                <w:b/>
              </w:rPr>
              <w:t>(часы)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pStyle w:val="7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 xml:space="preserve">Самостоятельная </w:t>
            </w:r>
          </w:p>
          <w:p w:rsidR="001D0CDA" w:rsidRPr="00882218" w:rsidRDefault="001D0CDA" w:rsidP="00054712">
            <w:pPr>
              <w:pStyle w:val="7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работа,</w:t>
            </w:r>
          </w:p>
          <w:p w:rsidR="001D0CDA" w:rsidRPr="00882218" w:rsidRDefault="001D0CDA" w:rsidP="00054712">
            <w:pPr>
              <w:pStyle w:val="7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зачетные</w:t>
            </w:r>
          </w:p>
          <w:p w:rsidR="001D0CDA" w:rsidRPr="00882218" w:rsidRDefault="001D0CDA" w:rsidP="00054712">
            <w:pPr>
              <w:pStyle w:val="7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единицы</w:t>
            </w:r>
          </w:p>
          <w:p w:rsidR="001D0CDA" w:rsidRPr="00882218" w:rsidRDefault="001D0CDA" w:rsidP="00054712">
            <w:pPr>
              <w:jc w:val="center"/>
              <w:rPr>
                <w:b/>
                <w:bCs/>
              </w:rPr>
            </w:pPr>
            <w:r w:rsidRPr="00882218">
              <w:rPr>
                <w:b/>
              </w:rPr>
              <w:t>(часы)</w:t>
            </w:r>
          </w:p>
        </w:tc>
        <w:tc>
          <w:tcPr>
            <w:tcW w:w="735" w:type="pc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882218">
              <w:rPr>
                <w:szCs w:val="24"/>
              </w:rPr>
              <w:t>Реализуемые компетенции</w:t>
            </w:r>
          </w:p>
        </w:tc>
      </w:tr>
      <w:tr w:rsidR="001D0CDA" w:rsidRPr="00882218" w:rsidTr="00054712">
        <w:trPr>
          <w:trHeight w:val="952"/>
        </w:trPr>
        <w:tc>
          <w:tcPr>
            <w:tcW w:w="264" w:type="pct"/>
            <w:vAlign w:val="center"/>
          </w:tcPr>
          <w:p w:rsidR="001D0CDA" w:rsidRPr="00882218" w:rsidRDefault="001D0CDA" w:rsidP="00054712">
            <w:pPr>
              <w:pStyle w:val="34"/>
              <w:tabs>
                <w:tab w:val="left" w:pos="244"/>
              </w:tabs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widowControl w:val="0"/>
              <w:tabs>
                <w:tab w:val="left" w:pos="1134"/>
                <w:tab w:val="left" w:pos="1276"/>
                <w:tab w:val="left" w:pos="1418"/>
                <w:tab w:val="left" w:pos="2654"/>
              </w:tabs>
              <w:ind w:left="164" w:right="17"/>
              <w:rPr>
                <w:b/>
              </w:rPr>
            </w:pPr>
            <w:r w:rsidRPr="00882218">
              <w:rPr>
                <w:b/>
              </w:rPr>
              <w:t xml:space="preserve">Модуль 1. </w:t>
            </w:r>
            <w:r w:rsidRPr="00882218">
              <w:rPr>
                <w:b/>
                <w:i/>
              </w:rPr>
              <w:t>Методология и</w:t>
            </w:r>
            <w:r w:rsidRPr="00882218">
              <w:rPr>
                <w:b/>
                <w:i/>
              </w:rPr>
              <w:t>н</w:t>
            </w:r>
            <w:r w:rsidRPr="00882218">
              <w:rPr>
                <w:b/>
                <w:i/>
              </w:rPr>
              <w:t>струментарий генетической инженерии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widowControl w:val="0"/>
              <w:jc w:val="center"/>
              <w:rPr>
                <w:b/>
              </w:rPr>
            </w:pPr>
            <w:r w:rsidRPr="00882218">
              <w:rPr>
                <w:b/>
              </w:rPr>
              <w:t>4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widowControl w:val="0"/>
              <w:jc w:val="center"/>
              <w:rPr>
                <w:b/>
              </w:rPr>
            </w:pPr>
            <w:r w:rsidRPr="00882218">
              <w:rPr>
                <w:b/>
              </w:rPr>
              <w:t>4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218">
              <w:rPr>
                <w:b/>
                <w:szCs w:val="24"/>
              </w:rPr>
              <w:t>10</w:t>
            </w:r>
          </w:p>
        </w:tc>
        <w:tc>
          <w:tcPr>
            <w:tcW w:w="735" w:type="pct"/>
            <w:vMerge w:val="restar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  <w:lang w:eastAsia="ar-SA"/>
              </w:rPr>
            </w:pPr>
            <w:r w:rsidRPr="00882218">
              <w:rPr>
                <w:szCs w:val="24"/>
                <w:lang w:eastAsia="ar-SA"/>
              </w:rPr>
              <w:t>ПК-3;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  <w:lang w:eastAsia="ar-SA"/>
              </w:rPr>
            </w:pPr>
            <w:r w:rsidRPr="00882218">
              <w:rPr>
                <w:szCs w:val="24"/>
                <w:lang w:eastAsia="ar-SA"/>
              </w:rPr>
              <w:t>ПК-10;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882218">
              <w:rPr>
                <w:szCs w:val="24"/>
                <w:lang w:eastAsia="ar-SA"/>
              </w:rPr>
              <w:t>ПК-13</w:t>
            </w:r>
          </w:p>
        </w:tc>
      </w:tr>
      <w:tr w:rsidR="001D0CDA" w:rsidRPr="00882218" w:rsidTr="00054712">
        <w:trPr>
          <w:trHeight w:val="697"/>
        </w:trPr>
        <w:tc>
          <w:tcPr>
            <w:tcW w:w="264" w:type="pct"/>
            <w:vAlign w:val="center"/>
          </w:tcPr>
          <w:p w:rsidR="001D0CDA" w:rsidRPr="00882218" w:rsidRDefault="001D0CDA" w:rsidP="008273C4">
            <w:pPr>
              <w:pStyle w:val="34"/>
              <w:numPr>
                <w:ilvl w:val="0"/>
                <w:numId w:val="9"/>
              </w:numPr>
              <w:tabs>
                <w:tab w:val="left" w:pos="244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widowControl w:val="0"/>
              <w:ind w:left="164" w:right="17"/>
              <w:rPr>
                <w:i/>
              </w:rPr>
            </w:pPr>
            <w:r w:rsidRPr="00882218">
              <w:t>Раздел 1</w:t>
            </w:r>
            <w:r w:rsidRPr="00882218">
              <w:rPr>
                <w:i/>
              </w:rPr>
              <w:t xml:space="preserve">. </w:t>
            </w:r>
            <w:r w:rsidRPr="00882218">
              <w:t>Генетическая инжен</w:t>
            </w:r>
            <w:r w:rsidRPr="00882218">
              <w:t>е</w:t>
            </w:r>
            <w:r w:rsidRPr="00882218">
              <w:t>рия низших организмов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2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2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5</w:t>
            </w:r>
          </w:p>
        </w:tc>
        <w:tc>
          <w:tcPr>
            <w:tcW w:w="735" w:type="pct"/>
            <w:vMerge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1D0CDA" w:rsidRPr="00882218" w:rsidTr="00054712">
        <w:trPr>
          <w:trHeight w:val="849"/>
        </w:trPr>
        <w:tc>
          <w:tcPr>
            <w:tcW w:w="264" w:type="pct"/>
            <w:vAlign w:val="center"/>
          </w:tcPr>
          <w:p w:rsidR="001D0CDA" w:rsidRPr="00882218" w:rsidRDefault="001D0CDA" w:rsidP="008273C4">
            <w:pPr>
              <w:pStyle w:val="34"/>
              <w:numPr>
                <w:ilvl w:val="0"/>
                <w:numId w:val="9"/>
              </w:numPr>
              <w:tabs>
                <w:tab w:val="left" w:pos="244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widowControl w:val="0"/>
              <w:tabs>
                <w:tab w:val="num" w:pos="245"/>
                <w:tab w:val="num" w:pos="567"/>
                <w:tab w:val="left" w:pos="1134"/>
                <w:tab w:val="left" w:pos="1276"/>
                <w:tab w:val="left" w:pos="1418"/>
              </w:tabs>
              <w:ind w:left="164" w:right="17"/>
            </w:pPr>
            <w:r w:rsidRPr="00882218">
              <w:t>Раздел 2</w:t>
            </w:r>
            <w:r w:rsidRPr="00882218">
              <w:rPr>
                <w:i/>
              </w:rPr>
              <w:t xml:space="preserve">. </w:t>
            </w:r>
            <w:r w:rsidRPr="00882218">
              <w:t>Молекулярно-генетические методы исслед</w:t>
            </w:r>
            <w:r w:rsidRPr="00882218">
              <w:t>о</w:t>
            </w:r>
            <w:r w:rsidRPr="00882218">
              <w:t>вания высших растений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2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2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5</w:t>
            </w:r>
          </w:p>
        </w:tc>
        <w:tc>
          <w:tcPr>
            <w:tcW w:w="735" w:type="pct"/>
            <w:vMerge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1D0CDA" w:rsidRPr="00882218" w:rsidTr="00054712">
        <w:trPr>
          <w:trHeight w:val="691"/>
        </w:trPr>
        <w:tc>
          <w:tcPr>
            <w:tcW w:w="264" w:type="pct"/>
            <w:vAlign w:val="center"/>
          </w:tcPr>
          <w:p w:rsidR="001D0CDA" w:rsidRPr="00882218" w:rsidRDefault="001D0CDA" w:rsidP="00054712">
            <w:pPr>
              <w:pStyle w:val="34"/>
              <w:tabs>
                <w:tab w:val="left" w:pos="244"/>
              </w:tabs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widowControl w:val="0"/>
              <w:tabs>
                <w:tab w:val="left" w:pos="1134"/>
                <w:tab w:val="left" w:pos="2512"/>
              </w:tabs>
              <w:ind w:left="164" w:right="17"/>
              <w:rPr>
                <w:b/>
              </w:rPr>
            </w:pPr>
            <w:r w:rsidRPr="00882218">
              <w:rPr>
                <w:b/>
              </w:rPr>
              <w:t xml:space="preserve">Модуль 2. </w:t>
            </w:r>
            <w:r w:rsidRPr="00882218">
              <w:rPr>
                <w:b/>
                <w:i/>
              </w:rPr>
              <w:t>Биология клетки в культуре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882218">
              <w:rPr>
                <w:szCs w:val="24"/>
              </w:rPr>
              <w:t>–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882218">
              <w:rPr>
                <w:szCs w:val="24"/>
              </w:rPr>
              <w:t>4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882218">
              <w:rPr>
                <w:szCs w:val="24"/>
              </w:rPr>
              <w:t>10</w:t>
            </w:r>
          </w:p>
        </w:tc>
        <w:tc>
          <w:tcPr>
            <w:tcW w:w="735" w:type="pct"/>
            <w:vMerge w:val="restar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  <w:lang w:eastAsia="ar-SA"/>
              </w:rPr>
            </w:pPr>
            <w:r w:rsidRPr="00882218">
              <w:rPr>
                <w:szCs w:val="24"/>
                <w:lang w:eastAsia="ar-SA"/>
              </w:rPr>
              <w:t>ПК-3;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  <w:lang w:eastAsia="ar-SA"/>
              </w:rPr>
            </w:pPr>
            <w:r w:rsidRPr="00882218">
              <w:rPr>
                <w:szCs w:val="24"/>
                <w:lang w:eastAsia="ar-SA"/>
              </w:rPr>
              <w:t>ПК-10;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882218">
              <w:rPr>
                <w:szCs w:val="24"/>
                <w:lang w:eastAsia="ar-SA"/>
              </w:rPr>
              <w:t>ПК-13</w:t>
            </w:r>
          </w:p>
        </w:tc>
      </w:tr>
      <w:tr w:rsidR="001D0CDA" w:rsidRPr="00882218" w:rsidTr="00054712">
        <w:trPr>
          <w:trHeight w:val="982"/>
        </w:trPr>
        <w:tc>
          <w:tcPr>
            <w:tcW w:w="264" w:type="pct"/>
            <w:vAlign w:val="center"/>
          </w:tcPr>
          <w:p w:rsidR="001D0CDA" w:rsidRPr="00882218" w:rsidRDefault="001D0CDA" w:rsidP="008273C4">
            <w:pPr>
              <w:pStyle w:val="34"/>
              <w:numPr>
                <w:ilvl w:val="0"/>
                <w:numId w:val="9"/>
              </w:numPr>
              <w:tabs>
                <w:tab w:val="left" w:pos="244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widowControl w:val="0"/>
              <w:tabs>
                <w:tab w:val="left" w:pos="1016"/>
              </w:tabs>
              <w:ind w:left="164" w:right="17"/>
            </w:pPr>
            <w:r w:rsidRPr="00882218">
              <w:t>Раздел 3. Материалы, методы и оборудование для клеточных технологий и тканевой инжен</w:t>
            </w:r>
            <w:r w:rsidRPr="00882218">
              <w:t>е</w:t>
            </w:r>
            <w:r w:rsidRPr="00882218">
              <w:t>рии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2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5</w:t>
            </w:r>
          </w:p>
        </w:tc>
        <w:tc>
          <w:tcPr>
            <w:tcW w:w="735" w:type="pct"/>
            <w:vMerge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1D0CDA" w:rsidRPr="00882218" w:rsidTr="00054712">
        <w:trPr>
          <w:trHeight w:val="1098"/>
        </w:trPr>
        <w:tc>
          <w:tcPr>
            <w:tcW w:w="264" w:type="pct"/>
            <w:vAlign w:val="center"/>
          </w:tcPr>
          <w:p w:rsidR="001D0CDA" w:rsidRPr="00882218" w:rsidRDefault="001D0CDA" w:rsidP="008273C4">
            <w:pPr>
              <w:pStyle w:val="34"/>
              <w:numPr>
                <w:ilvl w:val="0"/>
                <w:numId w:val="9"/>
              </w:numPr>
              <w:tabs>
                <w:tab w:val="left" w:pos="244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widowControl w:val="0"/>
              <w:tabs>
                <w:tab w:val="left" w:pos="812"/>
              </w:tabs>
              <w:ind w:left="164" w:right="17"/>
            </w:pPr>
            <w:r w:rsidRPr="00882218">
              <w:t>Раздел 4. Культура растител</w:t>
            </w:r>
            <w:r w:rsidRPr="00882218">
              <w:t>ь</w:t>
            </w:r>
            <w:r w:rsidRPr="00882218">
              <w:t>ных клеток и тканей. Технол</w:t>
            </w:r>
            <w:r w:rsidRPr="00882218">
              <w:t>о</w:t>
            </w:r>
            <w:r w:rsidRPr="00882218">
              <w:t>гия микроклокального размн</w:t>
            </w:r>
            <w:r w:rsidRPr="00882218">
              <w:t>о</w:t>
            </w:r>
            <w:r w:rsidRPr="00882218">
              <w:t>жения растений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2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5</w:t>
            </w:r>
          </w:p>
        </w:tc>
        <w:tc>
          <w:tcPr>
            <w:tcW w:w="735" w:type="pct"/>
            <w:vMerge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1D0CDA" w:rsidRPr="00882218" w:rsidTr="00054712">
        <w:trPr>
          <w:trHeight w:val="553"/>
        </w:trPr>
        <w:tc>
          <w:tcPr>
            <w:tcW w:w="264" w:type="pct"/>
            <w:vAlign w:val="center"/>
          </w:tcPr>
          <w:p w:rsidR="001D0CDA" w:rsidRPr="00882218" w:rsidRDefault="001D0CDA" w:rsidP="00054712">
            <w:pPr>
              <w:pStyle w:val="34"/>
              <w:tabs>
                <w:tab w:val="left" w:pos="244"/>
              </w:tabs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widowControl w:val="0"/>
              <w:tabs>
                <w:tab w:val="left" w:pos="812"/>
              </w:tabs>
              <w:ind w:left="164" w:right="17"/>
              <w:rPr>
                <w:b/>
              </w:rPr>
            </w:pPr>
            <w:r w:rsidRPr="00882218">
              <w:rPr>
                <w:b/>
              </w:rPr>
              <w:t xml:space="preserve">Модуль 3. </w:t>
            </w:r>
            <w:r w:rsidRPr="00882218">
              <w:rPr>
                <w:b/>
                <w:i/>
              </w:rPr>
              <w:t>Методы выделения и изучения микроорганизмов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pStyle w:val="aff2"/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pStyle w:val="aff2"/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pStyle w:val="aff2"/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735" w:type="pct"/>
            <w:vMerge w:val="restar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  <w:lang w:eastAsia="ar-SA"/>
              </w:rPr>
            </w:pPr>
            <w:r w:rsidRPr="00882218">
              <w:rPr>
                <w:szCs w:val="24"/>
                <w:lang w:eastAsia="ar-SA"/>
              </w:rPr>
              <w:t>ПК-3;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  <w:lang w:eastAsia="ar-SA"/>
              </w:rPr>
            </w:pPr>
            <w:r w:rsidRPr="00882218">
              <w:rPr>
                <w:szCs w:val="24"/>
                <w:lang w:eastAsia="ar-SA"/>
              </w:rPr>
              <w:t>ПК-10;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882218">
              <w:rPr>
                <w:szCs w:val="24"/>
                <w:lang w:eastAsia="ar-SA"/>
              </w:rPr>
              <w:t>ПК-13</w:t>
            </w:r>
          </w:p>
        </w:tc>
      </w:tr>
      <w:tr w:rsidR="001D0CDA" w:rsidRPr="00882218" w:rsidTr="00054712">
        <w:trPr>
          <w:trHeight w:val="986"/>
        </w:trPr>
        <w:tc>
          <w:tcPr>
            <w:tcW w:w="264" w:type="pct"/>
            <w:vAlign w:val="center"/>
          </w:tcPr>
          <w:p w:rsidR="001D0CDA" w:rsidRPr="00882218" w:rsidRDefault="001D0CDA" w:rsidP="008273C4">
            <w:pPr>
              <w:pStyle w:val="34"/>
              <w:numPr>
                <w:ilvl w:val="0"/>
                <w:numId w:val="9"/>
              </w:numPr>
              <w:tabs>
                <w:tab w:val="left" w:pos="244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widowControl w:val="0"/>
              <w:tabs>
                <w:tab w:val="left" w:pos="812"/>
              </w:tabs>
              <w:ind w:left="164" w:right="17"/>
            </w:pPr>
            <w:r w:rsidRPr="00882218">
              <w:t xml:space="preserve">Раздел 5. </w:t>
            </w:r>
            <w:r w:rsidRPr="00882218">
              <w:rPr>
                <w:bCs/>
              </w:rPr>
              <w:t>Методы и аппаратура для культивирования микроо</w:t>
            </w:r>
            <w:r w:rsidRPr="00882218">
              <w:rPr>
                <w:bCs/>
              </w:rPr>
              <w:t>р</w:t>
            </w:r>
            <w:r w:rsidRPr="00882218">
              <w:rPr>
                <w:bCs/>
              </w:rPr>
              <w:t>ганизмов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2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4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10</w:t>
            </w:r>
          </w:p>
        </w:tc>
        <w:tc>
          <w:tcPr>
            <w:tcW w:w="735" w:type="pct"/>
            <w:vMerge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1D0CDA" w:rsidRPr="00882218" w:rsidTr="00054712">
        <w:trPr>
          <w:trHeight w:val="1411"/>
        </w:trPr>
        <w:tc>
          <w:tcPr>
            <w:tcW w:w="264" w:type="pct"/>
            <w:vAlign w:val="center"/>
          </w:tcPr>
          <w:p w:rsidR="001D0CDA" w:rsidRPr="00882218" w:rsidRDefault="001D0CDA" w:rsidP="00054712">
            <w:pPr>
              <w:pStyle w:val="34"/>
              <w:tabs>
                <w:tab w:val="left" w:pos="244"/>
              </w:tabs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widowControl w:val="0"/>
              <w:tabs>
                <w:tab w:val="left" w:pos="812"/>
              </w:tabs>
              <w:ind w:left="164" w:right="17"/>
              <w:rPr>
                <w:b/>
                <w:i/>
              </w:rPr>
            </w:pPr>
            <w:r w:rsidRPr="00882218">
              <w:rPr>
                <w:b/>
              </w:rPr>
              <w:t xml:space="preserve">Модуль 4.  </w:t>
            </w:r>
            <w:r w:rsidRPr="00882218">
              <w:rPr>
                <w:b/>
                <w:i/>
              </w:rPr>
              <w:t>Современные ф</w:t>
            </w:r>
            <w:r w:rsidRPr="00882218">
              <w:rPr>
                <w:b/>
                <w:i/>
              </w:rPr>
              <w:t>и</w:t>
            </w:r>
            <w:r w:rsidRPr="00882218">
              <w:rPr>
                <w:b/>
                <w:i/>
              </w:rPr>
              <w:t>зико-химические методы и</w:t>
            </w:r>
            <w:r w:rsidRPr="00882218">
              <w:rPr>
                <w:b/>
                <w:i/>
              </w:rPr>
              <w:t>с</w:t>
            </w:r>
            <w:r w:rsidRPr="00882218">
              <w:rPr>
                <w:b/>
                <w:i/>
              </w:rPr>
              <w:t xml:space="preserve">следования </w:t>
            </w:r>
            <w:r w:rsidRPr="00882218">
              <w:rPr>
                <w:b/>
                <w:bCs/>
                <w:i/>
              </w:rPr>
              <w:t>биологических метаболитов и макромолекул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pStyle w:val="aff2"/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pStyle w:val="aff2"/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pStyle w:val="aff2"/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2218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735" w:type="pct"/>
            <w:vMerge w:val="restar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  <w:lang w:eastAsia="ar-SA"/>
              </w:rPr>
            </w:pPr>
            <w:r w:rsidRPr="00882218">
              <w:rPr>
                <w:szCs w:val="24"/>
                <w:lang w:eastAsia="ar-SA"/>
              </w:rPr>
              <w:t>ПК-3;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  <w:lang w:eastAsia="ar-SA"/>
              </w:rPr>
            </w:pPr>
            <w:r w:rsidRPr="00882218">
              <w:rPr>
                <w:szCs w:val="24"/>
                <w:lang w:eastAsia="ar-SA"/>
              </w:rPr>
              <w:t>ПК-10;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882218">
              <w:rPr>
                <w:szCs w:val="24"/>
                <w:lang w:eastAsia="ar-SA"/>
              </w:rPr>
              <w:t>ПК-13</w:t>
            </w:r>
          </w:p>
        </w:tc>
      </w:tr>
      <w:tr w:rsidR="001D0CDA" w:rsidRPr="00882218" w:rsidTr="00054712">
        <w:trPr>
          <w:trHeight w:val="978"/>
        </w:trPr>
        <w:tc>
          <w:tcPr>
            <w:tcW w:w="264" w:type="pct"/>
            <w:vAlign w:val="center"/>
          </w:tcPr>
          <w:p w:rsidR="001D0CDA" w:rsidRPr="00882218" w:rsidRDefault="001D0CDA" w:rsidP="008273C4">
            <w:pPr>
              <w:pStyle w:val="34"/>
              <w:numPr>
                <w:ilvl w:val="0"/>
                <w:numId w:val="9"/>
              </w:numPr>
              <w:tabs>
                <w:tab w:val="left" w:pos="244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widowControl w:val="0"/>
              <w:tabs>
                <w:tab w:val="left" w:pos="812"/>
              </w:tabs>
              <w:ind w:left="164" w:right="17"/>
            </w:pPr>
            <w:r w:rsidRPr="00882218">
              <w:t xml:space="preserve"> Раздел 6. </w:t>
            </w:r>
          </w:p>
          <w:p w:rsidR="001D0CDA" w:rsidRPr="00882218" w:rsidRDefault="001D0CDA" w:rsidP="00054712">
            <w:pPr>
              <w:widowControl w:val="0"/>
              <w:tabs>
                <w:tab w:val="left" w:pos="812"/>
              </w:tabs>
              <w:ind w:left="164" w:right="17"/>
            </w:pPr>
            <w:r w:rsidRPr="00882218">
              <w:t>Современные методы исслед</w:t>
            </w:r>
            <w:r w:rsidRPr="00882218">
              <w:t>о</w:t>
            </w:r>
            <w:r w:rsidRPr="00882218">
              <w:t>вания биологических макром</w:t>
            </w:r>
            <w:r w:rsidRPr="00882218">
              <w:t>о</w:t>
            </w:r>
            <w:r w:rsidRPr="00882218">
              <w:t>лекул и метаболитов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2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2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8</w:t>
            </w:r>
          </w:p>
        </w:tc>
        <w:tc>
          <w:tcPr>
            <w:tcW w:w="735" w:type="pct"/>
            <w:vMerge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1D0CDA" w:rsidRPr="00882218" w:rsidTr="00054712">
        <w:trPr>
          <w:trHeight w:val="995"/>
        </w:trPr>
        <w:tc>
          <w:tcPr>
            <w:tcW w:w="264" w:type="pct"/>
            <w:vAlign w:val="center"/>
          </w:tcPr>
          <w:p w:rsidR="001D0CDA" w:rsidRPr="00882218" w:rsidRDefault="001D0CDA" w:rsidP="00054712">
            <w:pPr>
              <w:pStyle w:val="34"/>
              <w:tabs>
                <w:tab w:val="left" w:pos="244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ind w:left="164"/>
              <w:rPr>
                <w:b/>
                <w:i/>
              </w:rPr>
            </w:pPr>
            <w:r w:rsidRPr="00882218">
              <w:rPr>
                <w:b/>
              </w:rPr>
              <w:t xml:space="preserve">Модуль 5. </w:t>
            </w:r>
            <w:r w:rsidRPr="00882218">
              <w:rPr>
                <w:b/>
                <w:i/>
              </w:rPr>
              <w:t>Современные мет</w:t>
            </w:r>
            <w:r w:rsidRPr="00882218">
              <w:rPr>
                <w:b/>
                <w:i/>
              </w:rPr>
              <w:t>о</w:t>
            </w:r>
            <w:r w:rsidRPr="00882218">
              <w:rPr>
                <w:b/>
                <w:i/>
              </w:rPr>
              <w:t>ды клинической лабораторной диагностики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 xml:space="preserve">– 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2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jc w:val="center"/>
              <w:rPr>
                <w:b/>
              </w:rPr>
            </w:pPr>
            <w:r w:rsidRPr="00882218">
              <w:rPr>
                <w:b/>
              </w:rPr>
              <w:t>10</w:t>
            </w:r>
          </w:p>
        </w:tc>
        <w:tc>
          <w:tcPr>
            <w:tcW w:w="735" w:type="pct"/>
            <w:vMerge w:val="restart"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  <w:lang w:eastAsia="ar-SA"/>
              </w:rPr>
            </w:pPr>
            <w:r w:rsidRPr="00882218">
              <w:rPr>
                <w:szCs w:val="24"/>
                <w:lang w:eastAsia="ar-SA"/>
              </w:rPr>
              <w:t>ПК-3;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  <w:lang w:eastAsia="ar-SA"/>
              </w:rPr>
            </w:pPr>
            <w:r w:rsidRPr="00882218">
              <w:rPr>
                <w:szCs w:val="24"/>
                <w:lang w:eastAsia="ar-SA"/>
              </w:rPr>
              <w:t>ПК-10;</w:t>
            </w:r>
          </w:p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882218">
              <w:rPr>
                <w:szCs w:val="24"/>
                <w:lang w:eastAsia="ar-SA"/>
              </w:rPr>
              <w:t>ПК-12</w:t>
            </w:r>
          </w:p>
        </w:tc>
      </w:tr>
      <w:tr w:rsidR="001D0CDA" w:rsidRPr="00882218" w:rsidTr="00054712">
        <w:trPr>
          <w:trHeight w:val="783"/>
        </w:trPr>
        <w:tc>
          <w:tcPr>
            <w:tcW w:w="264" w:type="pct"/>
            <w:vAlign w:val="center"/>
          </w:tcPr>
          <w:p w:rsidR="001D0CDA" w:rsidRPr="00882218" w:rsidRDefault="001D0CDA" w:rsidP="008273C4">
            <w:pPr>
              <w:pStyle w:val="34"/>
              <w:numPr>
                <w:ilvl w:val="0"/>
                <w:numId w:val="9"/>
              </w:numPr>
              <w:tabs>
                <w:tab w:val="left" w:pos="244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00" w:type="pct"/>
            <w:vAlign w:val="center"/>
          </w:tcPr>
          <w:p w:rsidR="001D0CDA" w:rsidRPr="00882218" w:rsidRDefault="001D0CDA" w:rsidP="00054712">
            <w:pPr>
              <w:ind w:left="164"/>
              <w:jc w:val="both"/>
            </w:pPr>
            <w:r w:rsidRPr="00882218">
              <w:t>Раздел 7. Методы молекуля</w:t>
            </w:r>
            <w:r w:rsidRPr="00882218">
              <w:t>р</w:t>
            </w:r>
            <w:r w:rsidRPr="00882218">
              <w:t>ной диагностики</w:t>
            </w: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</w:p>
        </w:tc>
        <w:tc>
          <w:tcPr>
            <w:tcW w:w="575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1</w:t>
            </w:r>
          </w:p>
        </w:tc>
        <w:tc>
          <w:tcPr>
            <w:tcW w:w="950" w:type="pct"/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5</w:t>
            </w:r>
          </w:p>
        </w:tc>
        <w:tc>
          <w:tcPr>
            <w:tcW w:w="735" w:type="pct"/>
            <w:vMerge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1D0CDA" w:rsidRPr="00882218" w:rsidTr="00054712">
        <w:trPr>
          <w:trHeight w:val="980"/>
        </w:trPr>
        <w:tc>
          <w:tcPr>
            <w:tcW w:w="264" w:type="pct"/>
            <w:vAlign w:val="center"/>
          </w:tcPr>
          <w:p w:rsidR="001D0CDA" w:rsidRPr="00882218" w:rsidRDefault="001D0CDA" w:rsidP="008273C4">
            <w:pPr>
              <w:pStyle w:val="34"/>
              <w:numPr>
                <w:ilvl w:val="0"/>
                <w:numId w:val="9"/>
              </w:numPr>
              <w:tabs>
                <w:tab w:val="left" w:pos="244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vAlign w:val="center"/>
          </w:tcPr>
          <w:p w:rsidR="001D0CDA" w:rsidRPr="00882218" w:rsidRDefault="001D0CDA" w:rsidP="00054712">
            <w:pPr>
              <w:ind w:left="163"/>
              <w:jc w:val="both"/>
            </w:pPr>
            <w:r w:rsidRPr="00882218">
              <w:t>Раздел 8. Современные анал</w:t>
            </w:r>
            <w:r w:rsidRPr="00882218">
              <w:t>и</w:t>
            </w:r>
            <w:r w:rsidRPr="00882218">
              <w:t>тические методы лабораторной диагностики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1D0CDA" w:rsidRPr="00882218" w:rsidRDefault="001D0CDA" w:rsidP="00054712">
            <w:pPr>
              <w:jc w:val="center"/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1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:rsidR="001D0CDA" w:rsidRPr="00882218" w:rsidRDefault="001D0CDA" w:rsidP="00054712">
            <w:pPr>
              <w:jc w:val="center"/>
            </w:pPr>
            <w:r w:rsidRPr="00882218">
              <w:t>5</w:t>
            </w:r>
          </w:p>
        </w:tc>
        <w:tc>
          <w:tcPr>
            <w:tcW w:w="735" w:type="pct"/>
            <w:vMerge/>
            <w:vAlign w:val="center"/>
          </w:tcPr>
          <w:p w:rsidR="001D0CDA" w:rsidRPr="00882218" w:rsidRDefault="001D0CDA" w:rsidP="00054712">
            <w:pPr>
              <w:pStyle w:val="34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694CA3" w:rsidRPr="00AE7259" w:rsidRDefault="00694CA3" w:rsidP="003432DA">
      <w:pPr>
        <w:rPr>
          <w:b/>
          <w:color w:val="FF0000"/>
          <w:szCs w:val="28"/>
        </w:rPr>
      </w:pPr>
    </w:p>
    <w:p w:rsidR="006F23B0" w:rsidRPr="00AE7259" w:rsidRDefault="006F23B0" w:rsidP="00FC3062">
      <w:pPr>
        <w:spacing w:line="235" w:lineRule="auto"/>
        <w:ind w:firstLine="708"/>
        <w:jc w:val="both"/>
        <w:rPr>
          <w:sz w:val="28"/>
          <w:szCs w:val="28"/>
        </w:rPr>
      </w:pPr>
    </w:p>
    <w:p w:rsidR="00D1110E" w:rsidRPr="001D0CDA" w:rsidRDefault="00D1110E" w:rsidP="00FC3062">
      <w:pPr>
        <w:spacing w:line="235" w:lineRule="auto"/>
        <w:ind w:firstLine="708"/>
        <w:jc w:val="both"/>
        <w:rPr>
          <w:szCs w:val="28"/>
        </w:rPr>
      </w:pPr>
      <w:r w:rsidRPr="001D0CDA">
        <w:rPr>
          <w:szCs w:val="28"/>
        </w:rPr>
        <w:t>Каждый мод</w:t>
      </w:r>
      <w:r w:rsidR="00902CD1" w:rsidRPr="001D0CDA">
        <w:rPr>
          <w:szCs w:val="28"/>
        </w:rPr>
        <w:t>у</w:t>
      </w:r>
      <w:r w:rsidRPr="001D0CDA">
        <w:rPr>
          <w:szCs w:val="28"/>
        </w:rPr>
        <w:t>ль учебного курса построен и структурирован таким образом, чтобы дать студентам максимальное представление о рассматриваемой тематике теоретического курса, помочь освоить методические приемы и навыки, применяемые в ключевых разд</w:t>
      </w:r>
      <w:r w:rsidRPr="001D0CDA">
        <w:rPr>
          <w:szCs w:val="28"/>
        </w:rPr>
        <w:t>е</w:t>
      </w:r>
      <w:r w:rsidRPr="001D0CDA">
        <w:rPr>
          <w:szCs w:val="28"/>
        </w:rPr>
        <w:t>лах современной биотехнологии (генетической инженерии,</w:t>
      </w:r>
      <w:r w:rsidR="007F6A82">
        <w:rPr>
          <w:szCs w:val="28"/>
        </w:rPr>
        <w:t xml:space="preserve"> </w:t>
      </w:r>
      <w:r w:rsidRPr="001D0CDA">
        <w:rPr>
          <w:szCs w:val="28"/>
        </w:rPr>
        <w:t>принципах молекулярной д</w:t>
      </w:r>
      <w:r w:rsidRPr="001D0CDA">
        <w:rPr>
          <w:szCs w:val="28"/>
        </w:rPr>
        <w:t>и</w:t>
      </w:r>
      <w:r w:rsidRPr="001D0CDA">
        <w:rPr>
          <w:szCs w:val="28"/>
        </w:rPr>
        <w:t>агностики и генной терапии, технологиях микроклонального размножения растений и культуре растительных клеток, новых биоматериалах, современной аналитике, применя</w:t>
      </w:r>
      <w:r w:rsidRPr="001D0CDA">
        <w:rPr>
          <w:szCs w:val="28"/>
        </w:rPr>
        <w:t>е</w:t>
      </w:r>
      <w:r w:rsidRPr="001D0CDA">
        <w:rPr>
          <w:szCs w:val="28"/>
        </w:rPr>
        <w:t>мой для детектирования продуктов биотехнологии, ключевых принципах биоинженерии.</w:t>
      </w:r>
    </w:p>
    <w:p w:rsidR="00ED52C4" w:rsidRPr="00AE7259" w:rsidRDefault="00ED52C4" w:rsidP="00FC3062">
      <w:pPr>
        <w:spacing w:line="235" w:lineRule="auto"/>
        <w:jc w:val="both"/>
        <w:rPr>
          <w:sz w:val="28"/>
          <w:szCs w:val="28"/>
        </w:rPr>
      </w:pPr>
    </w:p>
    <w:p w:rsidR="000777F0" w:rsidRPr="00AE7259" w:rsidRDefault="003E22DD" w:rsidP="00E178F1">
      <w:pPr>
        <w:pStyle w:val="1"/>
      </w:pPr>
      <w:bookmarkStart w:id="5" w:name="_Toc349901263"/>
      <w:r w:rsidRPr="00FC3062">
        <w:rPr>
          <w:caps w:val="0"/>
        </w:rPr>
        <w:t>СТРУКТУРА И МЕТОДИКА ПРЕПОДАВАНИЯ ТЕОРЕТИЧ</w:t>
      </w:r>
      <w:r w:rsidRPr="00FC3062">
        <w:rPr>
          <w:caps w:val="0"/>
        </w:rPr>
        <w:t>Е</w:t>
      </w:r>
      <w:r w:rsidRPr="00FC3062">
        <w:rPr>
          <w:caps w:val="0"/>
        </w:rPr>
        <w:t>СКОГО КУРСА</w:t>
      </w:r>
      <w:bookmarkEnd w:id="5"/>
    </w:p>
    <w:p w:rsidR="00A923C9" w:rsidRPr="00AE7259" w:rsidRDefault="00A923C9" w:rsidP="00FC3062">
      <w:pPr>
        <w:spacing w:line="235" w:lineRule="auto"/>
        <w:jc w:val="both"/>
        <w:rPr>
          <w:sz w:val="28"/>
          <w:szCs w:val="28"/>
        </w:rPr>
      </w:pPr>
    </w:p>
    <w:p w:rsidR="004A24D8" w:rsidRPr="00AE7259" w:rsidRDefault="00A923C9" w:rsidP="00FC3062">
      <w:pPr>
        <w:spacing w:line="235" w:lineRule="auto"/>
        <w:jc w:val="both"/>
        <w:rPr>
          <w:sz w:val="28"/>
          <w:szCs w:val="28"/>
        </w:rPr>
      </w:pPr>
      <w:r w:rsidRPr="00AE7259">
        <w:rPr>
          <w:sz w:val="28"/>
          <w:szCs w:val="28"/>
        </w:rPr>
        <w:tab/>
      </w:r>
      <w:r w:rsidR="002D660A" w:rsidRPr="00E178F1">
        <w:rPr>
          <w:szCs w:val="28"/>
        </w:rPr>
        <w:t>Т</w:t>
      </w:r>
      <w:r w:rsidR="00ED52C4" w:rsidRPr="00E178F1">
        <w:rPr>
          <w:szCs w:val="28"/>
        </w:rPr>
        <w:t>еоретическ</w:t>
      </w:r>
      <w:r w:rsidR="002D660A" w:rsidRPr="00E178F1">
        <w:rPr>
          <w:szCs w:val="28"/>
        </w:rPr>
        <w:t>ий</w:t>
      </w:r>
      <w:r w:rsidR="00ED52C4" w:rsidRPr="00E178F1">
        <w:rPr>
          <w:szCs w:val="28"/>
        </w:rPr>
        <w:t xml:space="preserve"> материал курса «</w:t>
      </w:r>
      <w:r w:rsidR="00256914" w:rsidRPr="00E178F1">
        <w:rPr>
          <w:szCs w:val="28"/>
        </w:rPr>
        <w:t>Современная аппаратура и методы исследования биологических систем</w:t>
      </w:r>
      <w:r w:rsidR="00ED52C4" w:rsidRPr="00E178F1">
        <w:rPr>
          <w:szCs w:val="28"/>
        </w:rPr>
        <w:t xml:space="preserve">» </w:t>
      </w:r>
      <w:r w:rsidR="0025768F" w:rsidRPr="00E178F1">
        <w:rPr>
          <w:szCs w:val="28"/>
        </w:rPr>
        <w:t xml:space="preserve">необходимо рекомендовать студентам </w:t>
      </w:r>
      <w:r w:rsidR="002D660A" w:rsidRPr="00E178F1">
        <w:rPr>
          <w:szCs w:val="28"/>
        </w:rPr>
        <w:t>изучать</w:t>
      </w:r>
      <w:r w:rsidR="00ED52C4" w:rsidRPr="00E178F1">
        <w:rPr>
          <w:szCs w:val="28"/>
        </w:rPr>
        <w:t xml:space="preserve"> последовательно, согласно </w:t>
      </w:r>
      <w:r w:rsidR="00685E95" w:rsidRPr="00E178F1">
        <w:rPr>
          <w:szCs w:val="28"/>
        </w:rPr>
        <w:t>приведённому</w:t>
      </w:r>
      <w:r w:rsidR="007F6A82">
        <w:rPr>
          <w:szCs w:val="28"/>
        </w:rPr>
        <w:t xml:space="preserve"> </w:t>
      </w:r>
      <w:r w:rsidR="0025768F" w:rsidRPr="00E178F1">
        <w:rPr>
          <w:szCs w:val="28"/>
        </w:rPr>
        <w:t>в программе дисциплины, методических указания</w:t>
      </w:r>
      <w:r w:rsidR="002D660A" w:rsidRPr="00E178F1">
        <w:rPr>
          <w:szCs w:val="28"/>
        </w:rPr>
        <w:t>х</w:t>
      </w:r>
      <w:r w:rsidR="0025768F" w:rsidRPr="00E178F1">
        <w:rPr>
          <w:szCs w:val="28"/>
        </w:rPr>
        <w:t xml:space="preserve"> по самосто</w:t>
      </w:r>
      <w:r w:rsidR="0025768F" w:rsidRPr="00E178F1">
        <w:rPr>
          <w:szCs w:val="28"/>
        </w:rPr>
        <w:t>я</w:t>
      </w:r>
      <w:r w:rsidR="0025768F" w:rsidRPr="00E178F1">
        <w:rPr>
          <w:szCs w:val="28"/>
        </w:rPr>
        <w:t xml:space="preserve">тельному изучению дисциплины, а также </w:t>
      </w:r>
      <w:r w:rsidR="00ED52C4" w:rsidRPr="00E178F1">
        <w:rPr>
          <w:szCs w:val="28"/>
        </w:rPr>
        <w:t xml:space="preserve">в этом </w:t>
      </w:r>
      <w:r w:rsidR="0025768F" w:rsidRPr="00E178F1">
        <w:rPr>
          <w:szCs w:val="28"/>
        </w:rPr>
        <w:t xml:space="preserve">пособии </w:t>
      </w:r>
      <w:r w:rsidR="00ED52C4" w:rsidRPr="00E178F1">
        <w:rPr>
          <w:szCs w:val="28"/>
        </w:rPr>
        <w:t>понедельно</w:t>
      </w:r>
      <w:r w:rsidR="002D660A" w:rsidRPr="00E178F1">
        <w:rPr>
          <w:szCs w:val="28"/>
        </w:rPr>
        <w:t>му</w:t>
      </w:r>
      <w:r w:rsidR="00ED52C4" w:rsidRPr="00E178F1">
        <w:rPr>
          <w:szCs w:val="28"/>
        </w:rPr>
        <w:t xml:space="preserve"> календарно</w:t>
      </w:r>
      <w:r w:rsidR="002D660A" w:rsidRPr="00E178F1">
        <w:rPr>
          <w:szCs w:val="28"/>
        </w:rPr>
        <w:t>му</w:t>
      </w:r>
      <w:r w:rsidR="00ED52C4" w:rsidRPr="00E178F1">
        <w:rPr>
          <w:szCs w:val="28"/>
        </w:rPr>
        <w:t xml:space="preserve"> график</w:t>
      </w:r>
      <w:r w:rsidR="002D660A" w:rsidRPr="00E178F1">
        <w:rPr>
          <w:szCs w:val="28"/>
        </w:rPr>
        <w:t>у</w:t>
      </w:r>
      <w:r w:rsidR="004A24D8" w:rsidRPr="00E178F1">
        <w:rPr>
          <w:szCs w:val="28"/>
        </w:rPr>
        <w:t xml:space="preserve"> (</w:t>
      </w:r>
      <w:r w:rsidR="009566FA" w:rsidRPr="00E178F1">
        <w:rPr>
          <w:szCs w:val="28"/>
        </w:rPr>
        <w:t>п</w:t>
      </w:r>
      <w:r w:rsidR="004A24D8" w:rsidRPr="00E178F1">
        <w:rPr>
          <w:szCs w:val="28"/>
        </w:rPr>
        <w:t>рил</w:t>
      </w:r>
      <w:r w:rsidR="002D660A" w:rsidRPr="00E178F1">
        <w:rPr>
          <w:szCs w:val="28"/>
        </w:rPr>
        <w:t>.</w:t>
      </w:r>
      <w:r w:rsidR="004B321C" w:rsidRPr="00E178F1">
        <w:rPr>
          <w:szCs w:val="28"/>
        </w:rPr>
        <w:t xml:space="preserve"> 1</w:t>
      </w:r>
      <w:r w:rsidR="004A24D8" w:rsidRPr="00E178F1">
        <w:rPr>
          <w:szCs w:val="28"/>
        </w:rPr>
        <w:t>)</w:t>
      </w:r>
      <w:r w:rsidR="00ED52C4" w:rsidRPr="00E178F1">
        <w:rPr>
          <w:szCs w:val="28"/>
        </w:rPr>
        <w:t xml:space="preserve">. </w:t>
      </w:r>
      <w:r w:rsidR="00DF5328" w:rsidRPr="00E178F1">
        <w:rPr>
          <w:szCs w:val="28"/>
        </w:rPr>
        <w:t>Структура и трудоемкость лекционн</w:t>
      </w:r>
      <w:r w:rsidR="00806FFD" w:rsidRPr="00E178F1">
        <w:rPr>
          <w:szCs w:val="28"/>
        </w:rPr>
        <w:t>о</w:t>
      </w:r>
      <w:r w:rsidR="00DF5328" w:rsidRPr="00E178F1">
        <w:rPr>
          <w:szCs w:val="28"/>
        </w:rPr>
        <w:t>го курса представлены в табл</w:t>
      </w:r>
      <w:r w:rsidR="002D660A" w:rsidRPr="00E178F1">
        <w:rPr>
          <w:szCs w:val="28"/>
        </w:rPr>
        <w:t>.</w:t>
      </w:r>
      <w:r w:rsidR="001D0CDA" w:rsidRPr="00E178F1">
        <w:rPr>
          <w:szCs w:val="28"/>
        </w:rPr>
        <w:t>5.1</w:t>
      </w:r>
      <w:r w:rsidR="00DF5328" w:rsidRPr="00E178F1">
        <w:rPr>
          <w:szCs w:val="28"/>
        </w:rPr>
        <w:t>.</w:t>
      </w:r>
    </w:p>
    <w:p w:rsidR="00E178F1" w:rsidRDefault="00E178F1" w:rsidP="003432DA">
      <w:pPr>
        <w:ind w:firstLine="709"/>
        <w:jc w:val="right"/>
      </w:pPr>
    </w:p>
    <w:p w:rsidR="00DF5328" w:rsidRPr="00AE7259" w:rsidRDefault="00DF5328" w:rsidP="003432DA">
      <w:pPr>
        <w:ind w:firstLine="709"/>
        <w:jc w:val="right"/>
      </w:pPr>
      <w:r w:rsidRPr="00AE7259">
        <w:t xml:space="preserve">Таблица </w:t>
      </w:r>
      <w:r w:rsidR="001D0CDA">
        <w:t>5.1</w:t>
      </w:r>
    </w:p>
    <w:p w:rsidR="00DF5328" w:rsidRPr="00E178F1" w:rsidRDefault="00DF5328" w:rsidP="003432DA">
      <w:pPr>
        <w:ind w:firstLine="709"/>
        <w:rPr>
          <w:bCs/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2394"/>
        <w:gridCol w:w="6596"/>
      </w:tblGrid>
      <w:tr w:rsidR="001D0CDA" w:rsidRPr="00BB7F3F" w:rsidTr="00054712">
        <w:trPr>
          <w:trHeight w:val="783"/>
          <w:tblHeader/>
        </w:trPr>
        <w:tc>
          <w:tcPr>
            <w:tcW w:w="303" w:type="pct"/>
            <w:vAlign w:val="center"/>
          </w:tcPr>
          <w:p w:rsidR="001D0CDA" w:rsidRPr="00BB7F3F" w:rsidRDefault="001D0CDA" w:rsidP="00054712">
            <w:pPr>
              <w:jc w:val="center"/>
              <w:rPr>
                <w:b/>
              </w:rPr>
            </w:pPr>
            <w:r w:rsidRPr="00BB7F3F">
              <w:rPr>
                <w:b/>
              </w:rPr>
              <w:t>№</w:t>
            </w:r>
          </w:p>
          <w:p w:rsidR="001D0CDA" w:rsidRPr="00BB7F3F" w:rsidRDefault="001D0CDA" w:rsidP="00054712">
            <w:pPr>
              <w:jc w:val="center"/>
              <w:rPr>
                <w:b/>
              </w:rPr>
            </w:pPr>
            <w:r w:rsidRPr="00BB7F3F">
              <w:rPr>
                <w:b/>
              </w:rPr>
              <w:t>п/п</w:t>
            </w:r>
          </w:p>
        </w:tc>
        <w:tc>
          <w:tcPr>
            <w:tcW w:w="1251" w:type="pct"/>
            <w:vAlign w:val="center"/>
          </w:tcPr>
          <w:p w:rsidR="001D0CDA" w:rsidRPr="00BB7F3F" w:rsidRDefault="001D0CDA" w:rsidP="00054712">
            <w:pPr>
              <w:jc w:val="center"/>
            </w:pPr>
            <w:r w:rsidRPr="00BB7F3F">
              <w:t>Номер раздела</w:t>
            </w:r>
          </w:p>
          <w:p w:rsidR="001D0CDA" w:rsidRPr="00BB7F3F" w:rsidRDefault="001D0CDA" w:rsidP="00054712">
            <w:pPr>
              <w:jc w:val="center"/>
            </w:pPr>
            <w:r w:rsidRPr="00BB7F3F">
              <w:t>дисциплины</w:t>
            </w:r>
          </w:p>
        </w:tc>
        <w:tc>
          <w:tcPr>
            <w:tcW w:w="3446" w:type="pct"/>
            <w:vAlign w:val="center"/>
          </w:tcPr>
          <w:p w:rsidR="001D0CDA" w:rsidRPr="00BB7F3F" w:rsidRDefault="001D0CDA" w:rsidP="00054712">
            <w:pPr>
              <w:jc w:val="center"/>
              <w:rPr>
                <w:b/>
              </w:rPr>
            </w:pPr>
            <w:r w:rsidRPr="00BB7F3F">
              <w:rPr>
                <w:b/>
              </w:rPr>
              <w:t>Темы занятий</w:t>
            </w:r>
          </w:p>
        </w:tc>
      </w:tr>
      <w:tr w:rsidR="001D0CDA" w:rsidRPr="00666D8C" w:rsidTr="00054712">
        <w:tc>
          <w:tcPr>
            <w:tcW w:w="303" w:type="pct"/>
            <w:vAlign w:val="center"/>
          </w:tcPr>
          <w:p w:rsidR="001D0CDA" w:rsidRPr="00BB7F3F" w:rsidRDefault="001D0CDA" w:rsidP="00054712">
            <w:pPr>
              <w:jc w:val="center"/>
            </w:pPr>
            <w:r w:rsidRPr="00BB7F3F">
              <w:t>1</w:t>
            </w:r>
          </w:p>
        </w:tc>
        <w:tc>
          <w:tcPr>
            <w:tcW w:w="1251" w:type="pct"/>
            <w:vAlign w:val="center"/>
          </w:tcPr>
          <w:p w:rsidR="001D0CDA" w:rsidRPr="00BB7F3F" w:rsidRDefault="001D0CDA" w:rsidP="00054712">
            <w:r w:rsidRPr="00BB7F3F">
              <w:t>Модуль 1. Метод</w:t>
            </w:r>
            <w:r w:rsidRPr="00BB7F3F">
              <w:t>о</w:t>
            </w:r>
            <w:r w:rsidRPr="00BB7F3F">
              <w:t>логия инструмент</w:t>
            </w:r>
            <w:r w:rsidRPr="00BB7F3F">
              <w:t>а</w:t>
            </w:r>
            <w:r w:rsidRPr="00BB7F3F">
              <w:t xml:space="preserve">рий генетической инженерии </w:t>
            </w:r>
          </w:p>
        </w:tc>
        <w:tc>
          <w:tcPr>
            <w:tcW w:w="3446" w:type="pct"/>
          </w:tcPr>
          <w:p w:rsidR="001D0CDA" w:rsidRPr="00BB7F3F" w:rsidRDefault="001D0CDA" w:rsidP="00054712">
            <w:r w:rsidRPr="00BB7F3F">
              <w:t>Тема.1.1</w:t>
            </w:r>
          </w:p>
          <w:p w:rsidR="001D0CDA" w:rsidRPr="00BB7F3F" w:rsidRDefault="001D0CDA" w:rsidP="00054712">
            <w:pPr>
              <w:jc w:val="both"/>
            </w:pPr>
            <w:r w:rsidRPr="00BB7F3F">
              <w:t>Общие принципы конструирования новых организмов для биотехнологии. Технологии рекомбинантных ДНК.</w:t>
            </w:r>
            <w:r>
              <w:t xml:space="preserve"> М</w:t>
            </w:r>
            <w:r w:rsidRPr="00BB7F3F">
              <w:t>етоды селекции – сочетание молекулярных и традиционных мет</w:t>
            </w:r>
            <w:r w:rsidRPr="00BB7F3F">
              <w:t>о</w:t>
            </w:r>
            <w:r w:rsidRPr="00BB7F3F">
              <w:t xml:space="preserve">дов. </w:t>
            </w:r>
          </w:p>
        </w:tc>
      </w:tr>
      <w:tr w:rsidR="001D0CDA" w:rsidRPr="00BB7F3F" w:rsidTr="00054712">
        <w:tc>
          <w:tcPr>
            <w:tcW w:w="303" w:type="pct"/>
            <w:vAlign w:val="center"/>
          </w:tcPr>
          <w:p w:rsidR="001D0CDA" w:rsidRPr="00BB7F3F" w:rsidRDefault="001D0CDA" w:rsidP="00054712">
            <w:pPr>
              <w:jc w:val="center"/>
            </w:pPr>
            <w:r w:rsidRPr="00BB7F3F">
              <w:t>2</w:t>
            </w:r>
          </w:p>
        </w:tc>
        <w:tc>
          <w:tcPr>
            <w:tcW w:w="1251" w:type="pct"/>
            <w:vAlign w:val="center"/>
          </w:tcPr>
          <w:p w:rsidR="001D0CDA" w:rsidRPr="00BB7F3F" w:rsidRDefault="001D0CDA" w:rsidP="00054712">
            <w:r w:rsidRPr="00BB7F3F">
              <w:t xml:space="preserve">Модуль 2. Биология клетки в культуре </w:t>
            </w:r>
          </w:p>
        </w:tc>
        <w:tc>
          <w:tcPr>
            <w:tcW w:w="3446" w:type="pct"/>
            <w:vAlign w:val="center"/>
          </w:tcPr>
          <w:p w:rsidR="001D0CDA" w:rsidRPr="00BB7F3F" w:rsidRDefault="001D0CDA" w:rsidP="00054712">
            <w:pPr>
              <w:rPr>
                <w:i/>
              </w:rPr>
            </w:pPr>
            <w:r w:rsidRPr="00BB7F3F">
              <w:rPr>
                <w:i/>
              </w:rPr>
              <w:t>–</w:t>
            </w:r>
          </w:p>
        </w:tc>
      </w:tr>
      <w:tr w:rsidR="001D0CDA" w:rsidRPr="00DA7129" w:rsidTr="00054712">
        <w:trPr>
          <w:trHeight w:val="752"/>
        </w:trPr>
        <w:tc>
          <w:tcPr>
            <w:tcW w:w="303" w:type="pct"/>
            <w:vAlign w:val="center"/>
          </w:tcPr>
          <w:p w:rsidR="001D0CDA" w:rsidRPr="00BB7F3F" w:rsidRDefault="001D0CDA" w:rsidP="00054712">
            <w:pPr>
              <w:jc w:val="center"/>
            </w:pPr>
            <w:r w:rsidRPr="00BB7F3F">
              <w:t>3</w:t>
            </w:r>
          </w:p>
        </w:tc>
        <w:tc>
          <w:tcPr>
            <w:tcW w:w="1251" w:type="pct"/>
            <w:vAlign w:val="center"/>
          </w:tcPr>
          <w:p w:rsidR="001D0CDA" w:rsidRPr="00BB7F3F" w:rsidRDefault="001D0CDA" w:rsidP="00054712">
            <w:r w:rsidRPr="00BB7F3F">
              <w:t>Модуль 3. Методы выделения и изуч</w:t>
            </w:r>
            <w:r w:rsidRPr="00BB7F3F">
              <w:t>е</w:t>
            </w:r>
            <w:r w:rsidRPr="00BB7F3F">
              <w:t>ния микрооргани</w:t>
            </w:r>
            <w:r w:rsidRPr="00BB7F3F">
              <w:t>з</w:t>
            </w:r>
            <w:r w:rsidRPr="00BB7F3F">
              <w:t xml:space="preserve">мов </w:t>
            </w:r>
          </w:p>
        </w:tc>
        <w:tc>
          <w:tcPr>
            <w:tcW w:w="3446" w:type="pct"/>
          </w:tcPr>
          <w:p w:rsidR="001D0CDA" w:rsidRPr="00BB7F3F" w:rsidRDefault="001D0CDA" w:rsidP="00054712">
            <w:r w:rsidRPr="00BB7F3F">
              <w:t>Тема 3.1</w:t>
            </w:r>
          </w:p>
          <w:p w:rsidR="001D0CDA" w:rsidRPr="00BB7F3F" w:rsidRDefault="001D0CDA" w:rsidP="00054712">
            <w:pPr>
              <w:rPr>
                <w:i/>
              </w:rPr>
            </w:pPr>
            <w:r w:rsidRPr="00BB7F3F">
              <w:t xml:space="preserve"> Методы и </w:t>
            </w:r>
            <w:r>
              <w:t xml:space="preserve">биосистемы для </w:t>
            </w:r>
            <w:r w:rsidRPr="00BB7F3F">
              <w:t>культивирования микрооргани</w:t>
            </w:r>
            <w:r w:rsidRPr="00BB7F3F">
              <w:t>з</w:t>
            </w:r>
            <w:r w:rsidRPr="00BB7F3F">
              <w:t xml:space="preserve">мов. Периодический и проточный режимы культивирования биологических объектов. Культуры микроорганизмов: </w:t>
            </w:r>
            <w:r>
              <w:t>бакт</w:t>
            </w:r>
            <w:r>
              <w:t>е</w:t>
            </w:r>
            <w:r>
              <w:t xml:space="preserve">рии, дрожжи, … </w:t>
            </w:r>
          </w:p>
        </w:tc>
      </w:tr>
      <w:tr w:rsidR="001D0CDA" w:rsidRPr="00BB7F3F" w:rsidTr="00054712">
        <w:tc>
          <w:tcPr>
            <w:tcW w:w="303" w:type="pct"/>
            <w:shd w:val="clear" w:color="auto" w:fill="auto"/>
            <w:vAlign w:val="center"/>
          </w:tcPr>
          <w:p w:rsidR="001D0CDA" w:rsidRPr="00BB7F3F" w:rsidRDefault="001D0CDA" w:rsidP="00054712">
            <w:pPr>
              <w:jc w:val="center"/>
            </w:pPr>
            <w:r w:rsidRPr="00BB7F3F">
              <w:t>4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D0CDA" w:rsidRPr="00BB7F3F" w:rsidRDefault="001D0CDA" w:rsidP="00054712">
            <w:r w:rsidRPr="00BB7F3F">
              <w:t>Модуль 4.  Совр</w:t>
            </w:r>
            <w:r w:rsidRPr="00BB7F3F">
              <w:t>е</w:t>
            </w:r>
            <w:r w:rsidRPr="00BB7F3F">
              <w:t xml:space="preserve">менные физико-химические методы </w:t>
            </w:r>
            <w:r w:rsidRPr="00BB7F3F">
              <w:lastRenderedPageBreak/>
              <w:t xml:space="preserve">исследования </w:t>
            </w:r>
            <w:r w:rsidRPr="00BB7F3F">
              <w:rPr>
                <w:bCs/>
              </w:rPr>
              <w:t>биол</w:t>
            </w:r>
            <w:r w:rsidRPr="00BB7F3F">
              <w:rPr>
                <w:bCs/>
              </w:rPr>
              <w:t>о</w:t>
            </w:r>
            <w:r w:rsidRPr="00BB7F3F">
              <w:rPr>
                <w:bCs/>
              </w:rPr>
              <w:t>гических метабол</w:t>
            </w:r>
            <w:r w:rsidRPr="00BB7F3F">
              <w:rPr>
                <w:bCs/>
              </w:rPr>
              <w:t>и</w:t>
            </w:r>
            <w:r w:rsidRPr="00BB7F3F">
              <w:rPr>
                <w:bCs/>
              </w:rPr>
              <w:t>тов и макромолекул</w:t>
            </w:r>
          </w:p>
        </w:tc>
        <w:tc>
          <w:tcPr>
            <w:tcW w:w="3446" w:type="pct"/>
            <w:shd w:val="clear" w:color="auto" w:fill="auto"/>
          </w:tcPr>
          <w:p w:rsidR="001D0CDA" w:rsidRPr="00BB7F3F" w:rsidRDefault="001D0CDA" w:rsidP="00054712">
            <w:r w:rsidRPr="00BB7F3F">
              <w:lastRenderedPageBreak/>
              <w:t>–</w:t>
            </w:r>
            <w:r w:rsidRPr="00BB7F3F">
              <w:br/>
            </w:r>
          </w:p>
        </w:tc>
      </w:tr>
      <w:tr w:rsidR="001D0CDA" w:rsidRPr="00503198" w:rsidTr="00054712">
        <w:trPr>
          <w:trHeight w:val="1460"/>
        </w:trPr>
        <w:tc>
          <w:tcPr>
            <w:tcW w:w="303" w:type="pct"/>
            <w:vAlign w:val="center"/>
          </w:tcPr>
          <w:p w:rsidR="001D0CDA" w:rsidRPr="00BB7F3F" w:rsidRDefault="001D0CDA" w:rsidP="00054712">
            <w:pPr>
              <w:jc w:val="center"/>
            </w:pPr>
            <w:r w:rsidRPr="00BB7F3F">
              <w:lastRenderedPageBreak/>
              <w:t>5</w:t>
            </w:r>
          </w:p>
        </w:tc>
        <w:tc>
          <w:tcPr>
            <w:tcW w:w="1251" w:type="pct"/>
            <w:vAlign w:val="center"/>
          </w:tcPr>
          <w:p w:rsidR="001D0CDA" w:rsidRPr="00BB7F3F" w:rsidRDefault="001D0CDA" w:rsidP="00054712">
            <w:r w:rsidRPr="00BB7F3F">
              <w:t>Модуль 5. Совр</w:t>
            </w:r>
            <w:r w:rsidRPr="00BB7F3F">
              <w:t>е</w:t>
            </w:r>
            <w:r w:rsidRPr="00BB7F3F">
              <w:t>менные методы кл</w:t>
            </w:r>
            <w:r w:rsidRPr="00BB7F3F">
              <w:t>и</w:t>
            </w:r>
            <w:r w:rsidRPr="00BB7F3F">
              <w:t>нической лабор</w:t>
            </w:r>
            <w:r w:rsidRPr="00BB7F3F">
              <w:t>а</w:t>
            </w:r>
            <w:r w:rsidRPr="00BB7F3F">
              <w:t xml:space="preserve">торной диагностики </w:t>
            </w:r>
          </w:p>
        </w:tc>
        <w:tc>
          <w:tcPr>
            <w:tcW w:w="3446" w:type="pct"/>
          </w:tcPr>
          <w:p w:rsidR="001D0CDA" w:rsidRPr="00BB7F3F" w:rsidRDefault="001D0CDA" w:rsidP="00054712">
            <w:r w:rsidRPr="00BB7F3F">
              <w:t>Тема 5.1</w:t>
            </w:r>
          </w:p>
          <w:p w:rsidR="001D0CDA" w:rsidRPr="00BB7F3F" w:rsidRDefault="001D0CDA" w:rsidP="00054712">
            <w:pPr>
              <w:jc w:val="both"/>
            </w:pPr>
            <w:r w:rsidRPr="00BB7F3F">
              <w:t xml:space="preserve">Состояние мирового рынка диагностических тестов. Методы иммунодиагностики </w:t>
            </w:r>
            <w:r>
              <w:t>и  и</w:t>
            </w:r>
            <w:r w:rsidRPr="00BB7F3F">
              <w:t>ммуноферментный анализ. Гибр</w:t>
            </w:r>
            <w:r w:rsidRPr="00BB7F3F">
              <w:t>и</w:t>
            </w:r>
            <w:r w:rsidRPr="00BB7F3F">
              <w:t>домная технология</w:t>
            </w:r>
            <w:r>
              <w:t>,м</w:t>
            </w:r>
            <w:r w:rsidRPr="00BB7F3F">
              <w:t>оноклональные антитела. Биолюмине</w:t>
            </w:r>
            <w:r w:rsidRPr="00BB7F3F">
              <w:t>с</w:t>
            </w:r>
            <w:r w:rsidRPr="00BB7F3F">
              <w:t xml:space="preserve">центные маркеры. Методы ДНК-диагностики </w:t>
            </w:r>
          </w:p>
        </w:tc>
      </w:tr>
      <w:tr w:rsidR="001D0CDA" w:rsidRPr="00666D8C" w:rsidTr="00054712">
        <w:tc>
          <w:tcPr>
            <w:tcW w:w="303" w:type="pct"/>
            <w:vAlign w:val="center"/>
          </w:tcPr>
          <w:p w:rsidR="001D0CDA" w:rsidRPr="00BB7F3F" w:rsidRDefault="001D0CDA" w:rsidP="00054712">
            <w:pPr>
              <w:jc w:val="center"/>
            </w:pPr>
            <w:r w:rsidRPr="00BB7F3F">
              <w:t>6</w:t>
            </w:r>
          </w:p>
        </w:tc>
        <w:tc>
          <w:tcPr>
            <w:tcW w:w="1251" w:type="pct"/>
            <w:vAlign w:val="center"/>
          </w:tcPr>
          <w:p w:rsidR="001D0CDA" w:rsidRPr="00BB7F3F" w:rsidRDefault="001D0CDA" w:rsidP="00054712">
            <w:r w:rsidRPr="00BB7F3F">
              <w:t>Модуль 6. Совр</w:t>
            </w:r>
            <w:r w:rsidRPr="00BB7F3F">
              <w:t>е</w:t>
            </w:r>
            <w:r w:rsidRPr="00BB7F3F">
              <w:t>менные методы и</w:t>
            </w:r>
            <w:r w:rsidRPr="00BB7F3F">
              <w:t>с</w:t>
            </w:r>
            <w:r w:rsidRPr="00BB7F3F">
              <w:t>следования целевых продуктов биоте</w:t>
            </w:r>
            <w:r w:rsidRPr="00BB7F3F">
              <w:t>х</w:t>
            </w:r>
            <w:r w:rsidRPr="00BB7F3F">
              <w:t>нологии</w:t>
            </w:r>
          </w:p>
          <w:p w:rsidR="001D0CDA" w:rsidRPr="00BB7F3F" w:rsidRDefault="001D0CDA" w:rsidP="00054712"/>
          <w:p w:rsidR="001D0CDA" w:rsidRPr="00BB7F3F" w:rsidRDefault="001D0CDA" w:rsidP="00054712"/>
        </w:tc>
        <w:tc>
          <w:tcPr>
            <w:tcW w:w="3446" w:type="pct"/>
          </w:tcPr>
          <w:p w:rsidR="001D0CDA" w:rsidRPr="00BB7F3F" w:rsidRDefault="001D0CDA" w:rsidP="00054712">
            <w:r w:rsidRPr="00BB7F3F">
              <w:t>Тема 6.1</w:t>
            </w:r>
          </w:p>
          <w:p w:rsidR="001D0CDA" w:rsidRPr="00BB7F3F" w:rsidRDefault="001D0CDA" w:rsidP="00054712">
            <w:r w:rsidRPr="00BB7F3F">
              <w:rPr>
                <w:bCs/>
              </w:rPr>
              <w:t>Методы выделения и</w:t>
            </w:r>
            <w:r>
              <w:rPr>
                <w:bCs/>
              </w:rPr>
              <w:t xml:space="preserve"> очистки клеточных макромолекул</w:t>
            </w:r>
            <w:r w:rsidRPr="00BB7F3F">
              <w:rPr>
                <w:bCs/>
              </w:rPr>
              <w:t>. М</w:t>
            </w:r>
            <w:r w:rsidRPr="00BB7F3F">
              <w:rPr>
                <w:bCs/>
              </w:rPr>
              <w:t>е</w:t>
            </w:r>
            <w:r w:rsidRPr="00BB7F3F">
              <w:rPr>
                <w:bCs/>
              </w:rPr>
              <w:t>тоды, используемые для получения чистых продуктов: кол</w:t>
            </w:r>
            <w:r w:rsidRPr="00BB7F3F">
              <w:rPr>
                <w:bCs/>
              </w:rPr>
              <w:t>о</w:t>
            </w:r>
            <w:r w:rsidRPr="00BB7F3F">
              <w:rPr>
                <w:bCs/>
              </w:rPr>
              <w:t>ночная хроматография, тонкослойная хроматография, эле</w:t>
            </w:r>
            <w:r w:rsidRPr="00BB7F3F">
              <w:rPr>
                <w:bCs/>
              </w:rPr>
              <w:t>к</w:t>
            </w:r>
            <w:r w:rsidRPr="00BB7F3F">
              <w:rPr>
                <w:bCs/>
              </w:rPr>
              <w:t xml:space="preserve">трофорез. </w:t>
            </w:r>
          </w:p>
          <w:p w:rsidR="001D0CDA" w:rsidRPr="00BB7F3F" w:rsidRDefault="001D0CDA" w:rsidP="00054712">
            <w:r w:rsidRPr="00BB7F3F">
              <w:t>Тема 6.2</w:t>
            </w:r>
          </w:p>
          <w:p w:rsidR="001D0CDA" w:rsidRPr="00BB7F3F" w:rsidRDefault="001D0CDA" w:rsidP="00054712">
            <w:r w:rsidRPr="00BB7F3F">
              <w:t>Современные аналитические методы, используемые для к</w:t>
            </w:r>
            <w:r w:rsidRPr="00BB7F3F">
              <w:t>о</w:t>
            </w:r>
            <w:r w:rsidRPr="00BB7F3F">
              <w:t>личественных и качественных характеристик целевых пр</w:t>
            </w:r>
            <w:r w:rsidRPr="00BB7F3F">
              <w:t>о</w:t>
            </w:r>
            <w:r w:rsidRPr="00BB7F3F">
              <w:t xml:space="preserve">дуктов биотехнологии: газо-жидкостная и высоко-эффективная хроматографии. </w:t>
            </w:r>
          </w:p>
        </w:tc>
      </w:tr>
    </w:tbl>
    <w:p w:rsidR="00685E95" w:rsidRPr="00685E95" w:rsidRDefault="00685E95" w:rsidP="00685E95">
      <w:pPr>
        <w:jc w:val="both"/>
      </w:pPr>
    </w:p>
    <w:p w:rsidR="00685E95" w:rsidRPr="00054712" w:rsidRDefault="00685E95" w:rsidP="003432DA">
      <w:pPr>
        <w:jc w:val="right"/>
        <w:rPr>
          <w:sz w:val="22"/>
        </w:rPr>
      </w:pPr>
    </w:p>
    <w:p w:rsidR="00807BBF" w:rsidRPr="00054712" w:rsidRDefault="009B5AE6" w:rsidP="003432DA">
      <w:pPr>
        <w:ind w:firstLine="708"/>
        <w:jc w:val="both"/>
        <w:rPr>
          <w:szCs w:val="28"/>
        </w:rPr>
      </w:pPr>
      <w:r w:rsidRPr="00054712">
        <w:rPr>
          <w:szCs w:val="28"/>
        </w:rPr>
        <w:t>Студентам рекомендуется, и</w:t>
      </w:r>
      <w:r w:rsidR="00807BBF" w:rsidRPr="00054712">
        <w:rPr>
          <w:szCs w:val="28"/>
        </w:rPr>
        <w:t>спользуя разработанн</w:t>
      </w:r>
      <w:r w:rsidRPr="00054712">
        <w:rPr>
          <w:szCs w:val="28"/>
        </w:rPr>
        <w:t>ые</w:t>
      </w:r>
      <w:r w:rsidR="007F6A82">
        <w:rPr>
          <w:szCs w:val="28"/>
        </w:rPr>
        <w:t xml:space="preserve"> </w:t>
      </w:r>
      <w:r w:rsidRPr="00054712">
        <w:rPr>
          <w:szCs w:val="28"/>
        </w:rPr>
        <w:t xml:space="preserve">методические указания </w:t>
      </w:r>
      <w:r w:rsidR="00B245A6" w:rsidRPr="00054712">
        <w:rPr>
          <w:szCs w:val="28"/>
        </w:rPr>
        <w:t>по</w:t>
      </w:r>
      <w:r w:rsidRPr="00054712">
        <w:rPr>
          <w:szCs w:val="28"/>
        </w:rPr>
        <w:t xml:space="preserve"> с</w:t>
      </w:r>
      <w:r w:rsidRPr="00054712">
        <w:rPr>
          <w:szCs w:val="28"/>
        </w:rPr>
        <w:t>а</w:t>
      </w:r>
      <w:r w:rsidRPr="00054712">
        <w:rPr>
          <w:szCs w:val="28"/>
        </w:rPr>
        <w:t>мостоятельн</w:t>
      </w:r>
      <w:r w:rsidR="00B245A6" w:rsidRPr="00054712">
        <w:rPr>
          <w:szCs w:val="28"/>
        </w:rPr>
        <w:t>ой</w:t>
      </w:r>
      <w:r w:rsidRPr="00054712">
        <w:rPr>
          <w:szCs w:val="28"/>
        </w:rPr>
        <w:t xml:space="preserve"> работ</w:t>
      </w:r>
      <w:r w:rsidR="00B245A6" w:rsidRPr="00054712">
        <w:rPr>
          <w:szCs w:val="28"/>
        </w:rPr>
        <w:t>е</w:t>
      </w:r>
      <w:r w:rsidRPr="00054712">
        <w:rPr>
          <w:szCs w:val="28"/>
        </w:rPr>
        <w:t xml:space="preserve">, заранее </w:t>
      </w:r>
      <w:r w:rsidR="00AE7259" w:rsidRPr="00054712">
        <w:rPr>
          <w:szCs w:val="28"/>
        </w:rPr>
        <w:t>по</w:t>
      </w:r>
      <w:r w:rsidRPr="00054712">
        <w:rPr>
          <w:szCs w:val="28"/>
        </w:rPr>
        <w:t>знакомиться с тематикой каждого последующего модуля и самостоятельно, осв</w:t>
      </w:r>
      <w:r w:rsidR="00B245A6" w:rsidRPr="00054712">
        <w:rPr>
          <w:szCs w:val="28"/>
        </w:rPr>
        <w:t xml:space="preserve">оив </w:t>
      </w:r>
      <w:r w:rsidRPr="00054712">
        <w:rPr>
          <w:szCs w:val="28"/>
        </w:rPr>
        <w:t>дополнительный теоретический материал по списку рекоменд</w:t>
      </w:r>
      <w:r w:rsidRPr="00054712">
        <w:rPr>
          <w:szCs w:val="28"/>
        </w:rPr>
        <w:t>о</w:t>
      </w:r>
      <w:r w:rsidRPr="00054712">
        <w:rPr>
          <w:szCs w:val="28"/>
        </w:rPr>
        <w:t>ванных учебных и научных источников</w:t>
      </w:r>
      <w:r w:rsidR="007F6A82">
        <w:rPr>
          <w:szCs w:val="28"/>
        </w:rPr>
        <w:t xml:space="preserve"> </w:t>
      </w:r>
      <w:r w:rsidR="002043CB" w:rsidRPr="00054712">
        <w:rPr>
          <w:szCs w:val="28"/>
        </w:rPr>
        <w:t xml:space="preserve">в </w:t>
      </w:r>
      <w:r w:rsidR="00AE7259" w:rsidRPr="00054712">
        <w:rPr>
          <w:szCs w:val="28"/>
        </w:rPr>
        <w:t>п</w:t>
      </w:r>
      <w:r w:rsidR="002043CB" w:rsidRPr="00054712">
        <w:rPr>
          <w:szCs w:val="28"/>
        </w:rPr>
        <w:t>рограмме курса</w:t>
      </w:r>
      <w:r w:rsidR="00B245A6" w:rsidRPr="00054712">
        <w:rPr>
          <w:szCs w:val="28"/>
        </w:rPr>
        <w:t xml:space="preserve">, а также с использованием </w:t>
      </w:r>
      <w:r w:rsidR="00AE7259" w:rsidRPr="00054712">
        <w:rPr>
          <w:szCs w:val="28"/>
        </w:rPr>
        <w:t>м</w:t>
      </w:r>
      <w:r w:rsidR="00AE7259" w:rsidRPr="00054712">
        <w:rPr>
          <w:szCs w:val="28"/>
        </w:rPr>
        <w:t>е</w:t>
      </w:r>
      <w:r w:rsidR="00AE7259" w:rsidRPr="00054712">
        <w:rPr>
          <w:szCs w:val="28"/>
        </w:rPr>
        <w:t>тодических указаний</w:t>
      </w:r>
      <w:r w:rsidR="00B245A6" w:rsidRPr="00054712">
        <w:rPr>
          <w:szCs w:val="28"/>
        </w:rPr>
        <w:t xml:space="preserve"> по сам</w:t>
      </w:r>
      <w:r w:rsidR="00BC5AEE" w:rsidRPr="00054712">
        <w:rPr>
          <w:szCs w:val="28"/>
        </w:rPr>
        <w:t>остоятельной</w:t>
      </w:r>
      <w:r w:rsidR="00A323AC" w:rsidRPr="00054712">
        <w:rPr>
          <w:szCs w:val="28"/>
        </w:rPr>
        <w:t xml:space="preserve"> работе</w:t>
      </w:r>
      <w:r w:rsidR="00B245A6" w:rsidRPr="00054712">
        <w:rPr>
          <w:szCs w:val="28"/>
        </w:rPr>
        <w:t>,</w:t>
      </w:r>
      <w:r w:rsidRPr="00054712">
        <w:rPr>
          <w:szCs w:val="28"/>
        </w:rPr>
        <w:t xml:space="preserve"> приходить на лекции подготовленными к восприятию нового материала.</w:t>
      </w:r>
    </w:p>
    <w:p w:rsidR="00096E30" w:rsidRPr="00054712" w:rsidRDefault="00096E30" w:rsidP="003432DA">
      <w:pPr>
        <w:pStyle w:val="a5"/>
        <w:spacing w:before="0" w:beforeAutospacing="0" w:after="0" w:afterAutospacing="0"/>
        <w:ind w:firstLine="720"/>
        <w:jc w:val="both"/>
        <w:rPr>
          <w:szCs w:val="28"/>
        </w:rPr>
      </w:pPr>
      <w:r w:rsidRPr="00054712">
        <w:rPr>
          <w:szCs w:val="28"/>
        </w:rPr>
        <w:t>После прочтения лекции студентам рекомендуется самостоятельно воспроизвести ее содержание в виде конспекта с необходимыми схемами, основными определениями и выводами формул. В комплекте</w:t>
      </w:r>
      <w:r w:rsidR="007F6A82">
        <w:rPr>
          <w:szCs w:val="28"/>
        </w:rPr>
        <w:t xml:space="preserve"> </w:t>
      </w:r>
      <w:r w:rsidRPr="00054712">
        <w:rPr>
          <w:szCs w:val="28"/>
        </w:rPr>
        <w:t xml:space="preserve">тестов в конце каждого раздела курса (модуля) приведены вопросы для самоконтроля усвоения материала, на которые студент должен ответить. </w:t>
      </w:r>
      <w:r w:rsidR="002043CB" w:rsidRPr="00054712">
        <w:rPr>
          <w:szCs w:val="28"/>
        </w:rPr>
        <w:t>В комплекте п</w:t>
      </w:r>
      <w:r w:rsidRPr="00054712">
        <w:rPr>
          <w:szCs w:val="28"/>
        </w:rPr>
        <w:t xml:space="preserve">осле каждой темы помещены тестовые </w:t>
      </w:r>
      <w:r w:rsidR="002043CB" w:rsidRPr="00054712">
        <w:rPr>
          <w:szCs w:val="28"/>
        </w:rPr>
        <w:t>вопросы</w:t>
      </w:r>
      <w:r w:rsidRPr="00054712">
        <w:rPr>
          <w:szCs w:val="28"/>
        </w:rPr>
        <w:t>, отвечая на которы</w:t>
      </w:r>
      <w:r w:rsidR="002043CB" w:rsidRPr="00054712">
        <w:rPr>
          <w:szCs w:val="28"/>
        </w:rPr>
        <w:t>е</w:t>
      </w:r>
      <w:r w:rsidRPr="00054712">
        <w:rPr>
          <w:szCs w:val="28"/>
        </w:rPr>
        <w:t xml:space="preserve"> обуча</w:t>
      </w:r>
      <w:r w:rsidRPr="00054712">
        <w:rPr>
          <w:szCs w:val="28"/>
        </w:rPr>
        <w:t>е</w:t>
      </w:r>
      <w:r w:rsidRPr="00054712">
        <w:rPr>
          <w:szCs w:val="28"/>
        </w:rPr>
        <w:t>мый легко сможет понять, какой из изученных параграфов требует дополнительной пр</w:t>
      </w:r>
      <w:r w:rsidRPr="00054712">
        <w:rPr>
          <w:szCs w:val="28"/>
        </w:rPr>
        <w:t>о</w:t>
      </w:r>
      <w:r w:rsidRPr="00054712">
        <w:rPr>
          <w:szCs w:val="28"/>
        </w:rPr>
        <w:t xml:space="preserve">работки. </w:t>
      </w:r>
    </w:p>
    <w:p w:rsidR="00096E30" w:rsidRPr="00054712" w:rsidRDefault="00096E30" w:rsidP="003432DA">
      <w:pPr>
        <w:pStyle w:val="a5"/>
        <w:spacing w:before="0" w:beforeAutospacing="0" w:after="0" w:afterAutospacing="0" w:line="264" w:lineRule="auto"/>
        <w:ind w:firstLine="720"/>
        <w:jc w:val="both"/>
        <w:rPr>
          <w:szCs w:val="28"/>
        </w:rPr>
      </w:pPr>
      <w:r w:rsidRPr="00054712">
        <w:rPr>
          <w:szCs w:val="28"/>
        </w:rPr>
        <w:t xml:space="preserve">В конце семестра на консультациях основное внимание </w:t>
      </w:r>
      <w:r w:rsidR="00B245A6" w:rsidRPr="00054712">
        <w:rPr>
          <w:szCs w:val="28"/>
        </w:rPr>
        <w:t xml:space="preserve">нужно уделить </w:t>
      </w:r>
      <w:r w:rsidRPr="00054712">
        <w:rPr>
          <w:szCs w:val="28"/>
        </w:rPr>
        <w:t>изучению наиболее сложных вопросов биотехнологии и теоретическому обоснованию основных п</w:t>
      </w:r>
      <w:r w:rsidRPr="00054712">
        <w:rPr>
          <w:szCs w:val="28"/>
        </w:rPr>
        <w:t>о</w:t>
      </w:r>
      <w:r w:rsidRPr="00054712">
        <w:rPr>
          <w:szCs w:val="28"/>
        </w:rPr>
        <w:t>нятий и подходов, используемых в биотехнологии. Студентам рекомендовано приходить на эти занятия подготовленным</w:t>
      </w:r>
      <w:r w:rsidR="009A1757" w:rsidRPr="00054712">
        <w:rPr>
          <w:szCs w:val="28"/>
        </w:rPr>
        <w:t>и</w:t>
      </w:r>
      <w:r w:rsidRPr="00054712">
        <w:rPr>
          <w:szCs w:val="28"/>
        </w:rPr>
        <w:t>, предварительно изучив материал лекций и проработ</w:t>
      </w:r>
      <w:r w:rsidRPr="00054712">
        <w:rPr>
          <w:szCs w:val="28"/>
        </w:rPr>
        <w:t>а</w:t>
      </w:r>
      <w:r w:rsidRPr="00054712">
        <w:rPr>
          <w:szCs w:val="28"/>
        </w:rPr>
        <w:t>в</w:t>
      </w:r>
      <w:r w:rsidR="007F6A82">
        <w:rPr>
          <w:szCs w:val="28"/>
        </w:rPr>
        <w:t xml:space="preserve"> </w:t>
      </w:r>
      <w:r w:rsidRPr="00054712">
        <w:rPr>
          <w:szCs w:val="28"/>
        </w:rPr>
        <w:t xml:space="preserve">основную и дополнительную литературу. </w:t>
      </w:r>
    </w:p>
    <w:p w:rsidR="00096E30" w:rsidRPr="00054712" w:rsidRDefault="00096E30" w:rsidP="003432DA">
      <w:pPr>
        <w:pStyle w:val="a5"/>
        <w:spacing w:before="0" w:beforeAutospacing="0" w:after="0" w:afterAutospacing="0" w:line="264" w:lineRule="auto"/>
        <w:ind w:firstLine="720"/>
        <w:jc w:val="both"/>
        <w:rPr>
          <w:szCs w:val="28"/>
        </w:rPr>
      </w:pPr>
      <w:r w:rsidRPr="00054712">
        <w:rPr>
          <w:bCs/>
          <w:szCs w:val="28"/>
        </w:rPr>
        <w:t>В ходе самостоятельной работы, если при прочтении лекции возникают вопросы, студент может проконсультироваться у преподавателя по электронной почте или на п</w:t>
      </w:r>
      <w:r w:rsidRPr="00054712">
        <w:rPr>
          <w:bCs/>
          <w:szCs w:val="28"/>
        </w:rPr>
        <w:t>е</w:t>
      </w:r>
      <w:r w:rsidRPr="00054712">
        <w:rPr>
          <w:bCs/>
          <w:szCs w:val="28"/>
        </w:rPr>
        <w:t xml:space="preserve">риодических очных консультациях. </w:t>
      </w:r>
      <w:r w:rsidRPr="00054712">
        <w:rPr>
          <w:szCs w:val="28"/>
        </w:rPr>
        <w:t xml:space="preserve">Рекомендуется проводить заочное общение с </w:t>
      </w:r>
      <w:r w:rsidR="009A1757" w:rsidRPr="00054712">
        <w:rPr>
          <w:szCs w:val="28"/>
        </w:rPr>
        <w:t>преп</w:t>
      </w:r>
      <w:r w:rsidR="009A1757" w:rsidRPr="00054712">
        <w:rPr>
          <w:szCs w:val="28"/>
        </w:rPr>
        <w:t>о</w:t>
      </w:r>
      <w:r w:rsidR="009A1757" w:rsidRPr="00054712">
        <w:rPr>
          <w:szCs w:val="28"/>
        </w:rPr>
        <w:t xml:space="preserve">давателем </w:t>
      </w:r>
      <w:r w:rsidRPr="00054712">
        <w:rPr>
          <w:szCs w:val="28"/>
        </w:rPr>
        <w:t xml:space="preserve">(с помощью </w:t>
      </w:r>
      <w:r w:rsidR="009A1757" w:rsidRPr="00054712">
        <w:rPr>
          <w:szCs w:val="28"/>
        </w:rPr>
        <w:t xml:space="preserve">электронной </w:t>
      </w:r>
      <w:r w:rsidRPr="00054712">
        <w:rPr>
          <w:szCs w:val="28"/>
        </w:rPr>
        <w:t>поч</w:t>
      </w:r>
      <w:r w:rsidR="009A1757" w:rsidRPr="00054712">
        <w:rPr>
          <w:szCs w:val="28"/>
        </w:rPr>
        <w:t xml:space="preserve">ты, </w:t>
      </w:r>
      <w:r w:rsidRPr="00054712">
        <w:rPr>
          <w:szCs w:val="28"/>
        </w:rPr>
        <w:t>форумов в образовательно-информационной среде на сайте ИФБиБ</w:t>
      </w:r>
      <w:r w:rsidR="007F6A82">
        <w:rPr>
          <w:szCs w:val="28"/>
        </w:rPr>
        <w:t>Т</w:t>
      </w:r>
      <w:r w:rsidRPr="00054712">
        <w:rPr>
          <w:szCs w:val="28"/>
        </w:rPr>
        <w:t xml:space="preserve"> СФУ).</w:t>
      </w:r>
    </w:p>
    <w:p w:rsidR="00096E30" w:rsidRPr="00054712" w:rsidRDefault="00096E30" w:rsidP="003432DA">
      <w:pPr>
        <w:spacing w:line="264" w:lineRule="auto"/>
        <w:ind w:firstLine="709"/>
        <w:jc w:val="both"/>
        <w:rPr>
          <w:szCs w:val="28"/>
        </w:rPr>
      </w:pPr>
      <w:r w:rsidRPr="00054712">
        <w:rPr>
          <w:szCs w:val="28"/>
        </w:rPr>
        <w:t>Наиболее успешным и заинтересованным студентам,</w:t>
      </w:r>
      <w:r w:rsidR="007F6A82">
        <w:rPr>
          <w:szCs w:val="28"/>
        </w:rPr>
        <w:t xml:space="preserve"> </w:t>
      </w:r>
      <w:r w:rsidRPr="00054712">
        <w:rPr>
          <w:szCs w:val="28"/>
        </w:rPr>
        <w:t>обучающимся по данной ди</w:t>
      </w:r>
      <w:r w:rsidRPr="00054712">
        <w:rPr>
          <w:szCs w:val="28"/>
        </w:rPr>
        <w:t>с</w:t>
      </w:r>
      <w:r w:rsidRPr="00054712">
        <w:rPr>
          <w:szCs w:val="28"/>
        </w:rPr>
        <w:t>циплине, предоставляется возможность включиться в научные исследования в рамках в</w:t>
      </w:r>
      <w:r w:rsidRPr="00054712">
        <w:rPr>
          <w:szCs w:val="28"/>
        </w:rPr>
        <w:t>ы</w:t>
      </w:r>
      <w:r w:rsidRPr="00054712">
        <w:rPr>
          <w:szCs w:val="28"/>
        </w:rPr>
        <w:lastRenderedPageBreak/>
        <w:t>полнения курсовых, дипломных работ, подготовки</w:t>
      </w:r>
      <w:r w:rsidR="007F6A82">
        <w:rPr>
          <w:szCs w:val="28"/>
        </w:rPr>
        <w:t xml:space="preserve"> </w:t>
      </w:r>
      <w:r w:rsidRPr="00054712">
        <w:rPr>
          <w:szCs w:val="28"/>
        </w:rPr>
        <w:t xml:space="preserve">диссертаций бакалавров и магистров в лабораториях СФУ и академических </w:t>
      </w:r>
      <w:r w:rsidR="009A1757" w:rsidRPr="00054712">
        <w:rPr>
          <w:szCs w:val="28"/>
        </w:rPr>
        <w:t>и</w:t>
      </w:r>
      <w:r w:rsidRPr="00054712">
        <w:rPr>
          <w:szCs w:val="28"/>
        </w:rPr>
        <w:t>нститутов Красноярского научного центра, осн</w:t>
      </w:r>
      <w:r w:rsidRPr="00054712">
        <w:rPr>
          <w:szCs w:val="28"/>
        </w:rPr>
        <w:t>а</w:t>
      </w:r>
      <w:r w:rsidRPr="00054712">
        <w:rPr>
          <w:szCs w:val="28"/>
        </w:rPr>
        <w:t xml:space="preserve">щенных новейшим научным оборудованием и приборами. </w:t>
      </w:r>
    </w:p>
    <w:p w:rsidR="000777F0" w:rsidRPr="00AE7259" w:rsidRDefault="003E22DD" w:rsidP="00E178F1">
      <w:pPr>
        <w:pStyle w:val="1"/>
      </w:pPr>
      <w:bookmarkStart w:id="6" w:name="_Toc349901264"/>
      <w:r w:rsidRPr="00FC3062">
        <w:rPr>
          <w:caps w:val="0"/>
        </w:rPr>
        <w:t>СТРУКТУРА И МЕТОДИКА ПРЕПОДАВАНИЯЛАБОРАТО</w:t>
      </w:r>
      <w:r w:rsidRPr="00FC3062">
        <w:rPr>
          <w:caps w:val="0"/>
        </w:rPr>
        <w:t>Р</w:t>
      </w:r>
      <w:r w:rsidRPr="00FC3062">
        <w:rPr>
          <w:caps w:val="0"/>
        </w:rPr>
        <w:t>НОГО ПРАКТИКУМА</w:t>
      </w:r>
      <w:bookmarkEnd w:id="6"/>
    </w:p>
    <w:p w:rsidR="00396588" w:rsidRPr="00054712" w:rsidRDefault="0081624D" w:rsidP="00E178F1">
      <w:pPr>
        <w:spacing w:line="264" w:lineRule="auto"/>
        <w:jc w:val="both"/>
      </w:pPr>
      <w:r w:rsidRPr="00AE7259">
        <w:rPr>
          <w:sz w:val="28"/>
          <w:szCs w:val="28"/>
        </w:rPr>
        <w:tab/>
      </w:r>
      <w:r w:rsidR="00396588" w:rsidRPr="00054712">
        <w:t>Целью практикума, сопровождающего лекционный курс «</w:t>
      </w:r>
      <w:r w:rsidR="00256914" w:rsidRPr="00054712">
        <w:t>Современная аппаратура и методы исследования биологических систем</w:t>
      </w:r>
      <w:r w:rsidR="00396588" w:rsidRPr="00054712">
        <w:rPr>
          <w:bCs/>
        </w:rPr>
        <w:t>»,</w:t>
      </w:r>
      <w:r w:rsidR="00396588" w:rsidRPr="00054712">
        <w:t xml:space="preserve"> является формирование у студентов представлений</w:t>
      </w:r>
      <w:r w:rsidR="007F6A82">
        <w:t xml:space="preserve"> </w:t>
      </w:r>
      <w:r w:rsidR="00396588" w:rsidRPr="00054712">
        <w:t>о возможностях и уровне биологических технологий и приобретение пра</w:t>
      </w:r>
      <w:r w:rsidR="00396588" w:rsidRPr="00054712">
        <w:t>к</w:t>
      </w:r>
      <w:r w:rsidR="00396588" w:rsidRPr="00054712">
        <w:t>тических навыков в области основных направлений современной биотехнологии:</w:t>
      </w:r>
      <w:r w:rsidR="007F6A82">
        <w:t xml:space="preserve"> </w:t>
      </w:r>
      <w:r w:rsidR="00396588" w:rsidRPr="00054712">
        <w:t>генет</w:t>
      </w:r>
      <w:r w:rsidR="00396588" w:rsidRPr="00054712">
        <w:t>и</w:t>
      </w:r>
      <w:r w:rsidR="00396588" w:rsidRPr="00054712">
        <w:t>ческой инженерии и молекулярном клонировании, новейших методах генетической диа</w:t>
      </w:r>
      <w:r w:rsidR="00396588" w:rsidRPr="00054712">
        <w:t>г</w:t>
      </w:r>
      <w:r w:rsidR="00396588" w:rsidRPr="00054712">
        <w:t>ностики, культуре растительных клеток и тканей, современных методах ан</w:t>
      </w:r>
      <w:r w:rsidR="00396588" w:rsidRPr="00054712">
        <w:t>а</w:t>
      </w:r>
      <w:r w:rsidR="00396588" w:rsidRPr="00054712">
        <w:t xml:space="preserve">лиза целевых продуктов биотехнологии и ключевых принципах биоинженерии. </w:t>
      </w:r>
    </w:p>
    <w:p w:rsidR="00054712" w:rsidRPr="00054712" w:rsidRDefault="00054712" w:rsidP="00054712">
      <w:pPr>
        <w:ind w:firstLine="709"/>
        <w:jc w:val="both"/>
        <w:rPr>
          <w:bCs/>
        </w:rPr>
      </w:pPr>
      <w:r w:rsidRPr="00054712">
        <w:rPr>
          <w:bCs/>
        </w:rPr>
        <w:t xml:space="preserve">Построение образовательного процесса выполнения лабораторного практикума по дисциплине строится по технологии построения индивидуальной образовательной </w:t>
      </w:r>
      <w:r>
        <w:rPr>
          <w:bCs/>
        </w:rPr>
        <w:t>трае</w:t>
      </w:r>
      <w:r>
        <w:rPr>
          <w:bCs/>
        </w:rPr>
        <w:t>к</w:t>
      </w:r>
      <w:r>
        <w:rPr>
          <w:bCs/>
        </w:rPr>
        <w:t xml:space="preserve">тории </w:t>
      </w:r>
      <w:r w:rsidRPr="00054712">
        <w:rPr>
          <w:bCs/>
        </w:rPr>
        <w:t>для каждого студента, при этом выбор числа и наименования лабораторных работ из каждого модуля осуществляется, таким образом, чтобы суммарное число часов их в</w:t>
      </w:r>
      <w:r w:rsidRPr="00054712">
        <w:rPr>
          <w:bCs/>
        </w:rPr>
        <w:t>ы</w:t>
      </w:r>
      <w:r w:rsidRPr="00054712">
        <w:rPr>
          <w:bCs/>
        </w:rPr>
        <w:t xml:space="preserve">полнения </w:t>
      </w:r>
      <w:r w:rsidRPr="00054712">
        <w:t>объему часов, затрачиваемому на изучения модуля (см. табл. 4</w:t>
      </w:r>
      <w:r>
        <w:t>.</w:t>
      </w:r>
      <w:r w:rsidRPr="00054712">
        <w:t>2) и определяется тематикой научно-исследовательской  работы магистранта.</w:t>
      </w:r>
    </w:p>
    <w:p w:rsidR="00052242" w:rsidRPr="00054712" w:rsidRDefault="006930B2" w:rsidP="003432DA">
      <w:pPr>
        <w:spacing w:line="264" w:lineRule="auto"/>
        <w:ind w:firstLine="600"/>
        <w:jc w:val="both"/>
        <w:rPr>
          <w:bCs/>
        </w:rPr>
      </w:pPr>
      <w:r w:rsidRPr="00054712">
        <w:rPr>
          <w:bCs/>
        </w:rPr>
        <w:t xml:space="preserve">Теоретический материал, получаемый и усваиваемый студентами </w:t>
      </w:r>
      <w:r w:rsidR="009A1757" w:rsidRPr="00054712">
        <w:rPr>
          <w:bCs/>
        </w:rPr>
        <w:t>на</w:t>
      </w:r>
      <w:r w:rsidRPr="00054712">
        <w:rPr>
          <w:bCs/>
        </w:rPr>
        <w:t xml:space="preserve"> лекци</w:t>
      </w:r>
      <w:r w:rsidR="009A1757" w:rsidRPr="00054712">
        <w:rPr>
          <w:bCs/>
        </w:rPr>
        <w:t>ях</w:t>
      </w:r>
      <w:r w:rsidRPr="00054712">
        <w:rPr>
          <w:bCs/>
        </w:rPr>
        <w:t xml:space="preserve"> и </w:t>
      </w:r>
      <w:r w:rsidR="009A1757" w:rsidRPr="00054712">
        <w:rPr>
          <w:bCs/>
        </w:rPr>
        <w:t>в х</w:t>
      </w:r>
      <w:r w:rsidR="009A1757" w:rsidRPr="00054712">
        <w:rPr>
          <w:bCs/>
        </w:rPr>
        <w:t>о</w:t>
      </w:r>
      <w:r w:rsidR="009A1757" w:rsidRPr="00054712">
        <w:rPr>
          <w:bCs/>
        </w:rPr>
        <w:t xml:space="preserve">де </w:t>
      </w:r>
      <w:r w:rsidRPr="00054712">
        <w:rPr>
          <w:bCs/>
        </w:rPr>
        <w:t>самостоятельной работы с учебной и научной литературой</w:t>
      </w:r>
      <w:r w:rsidR="009A1757" w:rsidRPr="00054712">
        <w:rPr>
          <w:bCs/>
        </w:rPr>
        <w:t>,</w:t>
      </w:r>
      <w:r w:rsidRPr="00054712">
        <w:rPr>
          <w:bCs/>
        </w:rPr>
        <w:t xml:space="preserve"> закрепляется при выполн</w:t>
      </w:r>
      <w:r w:rsidRPr="00054712">
        <w:rPr>
          <w:bCs/>
        </w:rPr>
        <w:t>е</w:t>
      </w:r>
      <w:r w:rsidRPr="00054712">
        <w:rPr>
          <w:bCs/>
        </w:rPr>
        <w:t>ни</w:t>
      </w:r>
      <w:r w:rsidR="009A1757" w:rsidRPr="00054712">
        <w:rPr>
          <w:bCs/>
        </w:rPr>
        <w:t>и</w:t>
      </w:r>
      <w:r w:rsidRPr="00054712">
        <w:rPr>
          <w:bCs/>
        </w:rPr>
        <w:t xml:space="preserve"> лабораторных работ. Для дисциплины</w:t>
      </w:r>
      <w:r w:rsidR="002F1FE8" w:rsidRPr="00054712">
        <w:rPr>
          <w:bCs/>
        </w:rPr>
        <w:t xml:space="preserve"> «</w:t>
      </w:r>
      <w:r w:rsidR="00256914" w:rsidRPr="00054712">
        <w:rPr>
          <w:bCs/>
        </w:rPr>
        <w:t>Современная аппаратура и методы исслед</w:t>
      </w:r>
      <w:r w:rsidR="00256914" w:rsidRPr="00054712">
        <w:rPr>
          <w:bCs/>
        </w:rPr>
        <w:t>о</w:t>
      </w:r>
      <w:r w:rsidR="00256914" w:rsidRPr="00054712">
        <w:rPr>
          <w:bCs/>
        </w:rPr>
        <w:t>вания биологических систем</w:t>
      </w:r>
      <w:r w:rsidR="002F1FE8" w:rsidRPr="00054712">
        <w:rPr>
          <w:bCs/>
        </w:rPr>
        <w:t>»</w:t>
      </w:r>
      <w:r w:rsidRPr="00054712">
        <w:rPr>
          <w:bCs/>
        </w:rPr>
        <w:t xml:space="preserve"> разработан</w:t>
      </w:r>
      <w:r w:rsidR="007F6A82">
        <w:rPr>
          <w:bCs/>
        </w:rPr>
        <w:t xml:space="preserve"> </w:t>
      </w:r>
      <w:r w:rsidR="009A1757" w:rsidRPr="00054712">
        <w:rPr>
          <w:bCs/>
        </w:rPr>
        <w:t>л</w:t>
      </w:r>
      <w:r w:rsidR="00A323AC" w:rsidRPr="00054712">
        <w:rPr>
          <w:bCs/>
        </w:rPr>
        <w:t>абораторный практикум</w:t>
      </w:r>
      <w:r w:rsidRPr="00054712">
        <w:rPr>
          <w:bCs/>
        </w:rPr>
        <w:t>, который включает с</w:t>
      </w:r>
      <w:r w:rsidRPr="00054712">
        <w:rPr>
          <w:bCs/>
        </w:rPr>
        <w:t>е</w:t>
      </w:r>
      <w:r w:rsidRPr="00054712">
        <w:rPr>
          <w:bCs/>
        </w:rPr>
        <w:t>рию работ по различны</w:t>
      </w:r>
      <w:r w:rsidR="009A1757" w:rsidRPr="00054712">
        <w:rPr>
          <w:bCs/>
        </w:rPr>
        <w:t>м</w:t>
      </w:r>
      <w:r w:rsidRPr="00054712">
        <w:rPr>
          <w:bCs/>
        </w:rPr>
        <w:t xml:space="preserve"> разделам (модулям) дисциплины (табл</w:t>
      </w:r>
      <w:r w:rsidR="009A1757" w:rsidRPr="00054712">
        <w:rPr>
          <w:bCs/>
        </w:rPr>
        <w:t>.</w:t>
      </w:r>
      <w:r w:rsidR="00054712">
        <w:rPr>
          <w:bCs/>
        </w:rPr>
        <w:t>6.1</w:t>
      </w:r>
      <w:r w:rsidRPr="00054712">
        <w:rPr>
          <w:bCs/>
        </w:rPr>
        <w:t>)</w:t>
      </w:r>
      <w:r w:rsidR="00052242" w:rsidRPr="00054712">
        <w:rPr>
          <w:bCs/>
        </w:rPr>
        <w:t>.</w:t>
      </w:r>
    </w:p>
    <w:p w:rsidR="006930B2" w:rsidRDefault="006930B2" w:rsidP="003432DA">
      <w:pPr>
        <w:ind w:firstLine="600"/>
        <w:jc w:val="right"/>
        <w:rPr>
          <w:bCs/>
        </w:rPr>
      </w:pPr>
      <w:r w:rsidRPr="009A1757">
        <w:rPr>
          <w:bCs/>
        </w:rPr>
        <w:t xml:space="preserve">Таблица </w:t>
      </w:r>
      <w:r w:rsidR="00054712">
        <w:rPr>
          <w:bCs/>
        </w:rPr>
        <w:t>6.1</w:t>
      </w:r>
    </w:p>
    <w:p w:rsidR="009A1757" w:rsidRPr="009A1757" w:rsidRDefault="009A1757" w:rsidP="003432DA">
      <w:pPr>
        <w:ind w:firstLine="600"/>
        <w:jc w:val="right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2280"/>
        <w:gridCol w:w="6627"/>
      </w:tblGrid>
      <w:tr w:rsidR="00054712" w:rsidRPr="00054712" w:rsidTr="00054712">
        <w:trPr>
          <w:trHeight w:val="636"/>
          <w:tblHeader/>
          <w:jc w:val="center"/>
        </w:trPr>
        <w:tc>
          <w:tcPr>
            <w:tcW w:w="663" w:type="dxa"/>
            <w:vAlign w:val="center"/>
          </w:tcPr>
          <w:p w:rsidR="00054712" w:rsidRPr="00054712" w:rsidRDefault="00054712" w:rsidP="00054712">
            <w:pPr>
              <w:jc w:val="center"/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№</w:t>
            </w:r>
          </w:p>
          <w:p w:rsidR="00054712" w:rsidRPr="00054712" w:rsidRDefault="00054712" w:rsidP="00054712">
            <w:pPr>
              <w:jc w:val="center"/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п/п</w:t>
            </w:r>
          </w:p>
        </w:tc>
        <w:tc>
          <w:tcPr>
            <w:tcW w:w="2280" w:type="dxa"/>
            <w:vAlign w:val="center"/>
          </w:tcPr>
          <w:p w:rsidR="00054712" w:rsidRPr="00054712" w:rsidRDefault="00054712" w:rsidP="00054712">
            <w:pPr>
              <w:jc w:val="center"/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№ раздела</w:t>
            </w:r>
          </w:p>
          <w:p w:rsidR="00054712" w:rsidRPr="00054712" w:rsidRDefault="00054712" w:rsidP="00054712">
            <w:pPr>
              <w:jc w:val="center"/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дисциплины</w:t>
            </w: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jc w:val="center"/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Наименование лабораторных работ</w:t>
            </w:r>
          </w:p>
        </w:tc>
      </w:tr>
      <w:tr w:rsidR="00054712" w:rsidRPr="00054712" w:rsidTr="00054712">
        <w:trPr>
          <w:trHeight w:val="423"/>
          <w:jc w:val="center"/>
        </w:trPr>
        <w:tc>
          <w:tcPr>
            <w:tcW w:w="663" w:type="dxa"/>
            <w:vAlign w:val="center"/>
          </w:tcPr>
          <w:p w:rsidR="00054712" w:rsidRPr="00054712" w:rsidRDefault="00054712" w:rsidP="00054712">
            <w:pPr>
              <w:pStyle w:val="af6"/>
              <w:ind w:left="0"/>
              <w:rPr>
                <w:sz w:val="22"/>
              </w:rPr>
            </w:pPr>
          </w:p>
        </w:tc>
        <w:tc>
          <w:tcPr>
            <w:tcW w:w="8907" w:type="dxa"/>
            <w:gridSpan w:val="2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7" w:name="mod_1"/>
            <w:r w:rsidRPr="00054712">
              <w:rPr>
                <w:b/>
                <w:sz w:val="22"/>
              </w:rPr>
              <w:t xml:space="preserve">Модуль 1. Методология и инструментарий генетической инженерии </w:t>
            </w:r>
            <w:bookmarkEnd w:id="7"/>
          </w:p>
        </w:tc>
      </w:tr>
      <w:tr w:rsidR="00054712" w:rsidRPr="00054712" w:rsidTr="00054712">
        <w:trPr>
          <w:trHeight w:val="1755"/>
          <w:jc w:val="center"/>
        </w:trPr>
        <w:tc>
          <w:tcPr>
            <w:tcW w:w="663" w:type="dxa"/>
            <w:vMerge w:val="restart"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sz w:val="22"/>
              </w:rPr>
              <w:t>Раздел 1. Генетич</w:t>
            </w:r>
            <w:r w:rsidRPr="00054712">
              <w:rPr>
                <w:sz w:val="22"/>
              </w:rPr>
              <w:t>е</w:t>
            </w:r>
            <w:r w:rsidRPr="00054712">
              <w:rPr>
                <w:sz w:val="22"/>
              </w:rPr>
              <w:t>ская инженерия ни</w:t>
            </w:r>
            <w:r w:rsidRPr="00054712">
              <w:rPr>
                <w:sz w:val="22"/>
              </w:rPr>
              <w:t>з</w:t>
            </w:r>
            <w:r w:rsidRPr="00054712">
              <w:rPr>
                <w:sz w:val="22"/>
              </w:rPr>
              <w:t>ших организмов</w:t>
            </w:r>
          </w:p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bookmarkStart w:id="8" w:name="Лр_1_1"/>
            <w:r w:rsidRPr="00054712">
              <w:rPr>
                <w:b/>
                <w:sz w:val="22"/>
              </w:rPr>
              <w:t>Работа 1.1. Выделение и анализ плазмидной ДНК из бактер</w:t>
            </w:r>
            <w:r w:rsidRPr="00054712">
              <w:rPr>
                <w:b/>
                <w:sz w:val="22"/>
              </w:rPr>
              <w:t>и</w:t>
            </w:r>
            <w:r w:rsidRPr="00054712">
              <w:rPr>
                <w:b/>
                <w:sz w:val="22"/>
              </w:rPr>
              <w:t>альных клеток</w:t>
            </w:r>
            <w:bookmarkEnd w:id="8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</w:t>
            </w:r>
            <w:r w:rsidRPr="00054712">
              <w:rPr>
                <w:sz w:val="22"/>
              </w:rPr>
              <w:t>: знакомство с методами выделения и рестрикционн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го анализа ДНК, получение экспериментальных навыков для ко</w:t>
            </w:r>
            <w:r w:rsidRPr="00054712">
              <w:rPr>
                <w:sz w:val="22"/>
              </w:rPr>
              <w:t>н</w:t>
            </w:r>
            <w:r w:rsidRPr="00054712">
              <w:rPr>
                <w:sz w:val="22"/>
              </w:rPr>
              <w:t>струирования и анализа рекомбинантных ДНК</w:t>
            </w:r>
          </w:p>
        </w:tc>
      </w:tr>
      <w:tr w:rsidR="00054712" w:rsidRPr="00054712" w:rsidTr="00054712">
        <w:trPr>
          <w:trHeight w:val="339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bookmarkStart w:id="9" w:name="Лр_1_2"/>
            <w:r w:rsidRPr="00054712">
              <w:rPr>
                <w:b/>
                <w:sz w:val="22"/>
              </w:rPr>
              <w:t>Работа 1.2. Введение чужеродной ДНК в клетки дрожжей и ба</w:t>
            </w:r>
            <w:r w:rsidRPr="00054712">
              <w:rPr>
                <w:b/>
                <w:sz w:val="22"/>
              </w:rPr>
              <w:t>к</w:t>
            </w:r>
            <w:r w:rsidRPr="00054712">
              <w:rPr>
                <w:b/>
                <w:sz w:val="22"/>
              </w:rPr>
              <w:t>терий</w:t>
            </w:r>
            <w:bookmarkEnd w:id="9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</w:t>
            </w:r>
            <w:r w:rsidRPr="00054712">
              <w:rPr>
                <w:sz w:val="22"/>
              </w:rPr>
              <w:t>: дать представление о различных методах введения чужеродной ДНК в клетки-мишени, приобрести экспериментал</w:t>
            </w:r>
            <w:r w:rsidRPr="00054712">
              <w:rPr>
                <w:sz w:val="22"/>
              </w:rPr>
              <w:t>ь</w:t>
            </w:r>
            <w:r w:rsidRPr="00054712">
              <w:rPr>
                <w:sz w:val="22"/>
              </w:rPr>
              <w:t>ные навыки по созданию генетически-модифицированных орг</w:t>
            </w:r>
            <w:r w:rsidRPr="00054712">
              <w:rPr>
                <w:sz w:val="22"/>
              </w:rPr>
              <w:t>а</w:t>
            </w:r>
            <w:r w:rsidRPr="00054712">
              <w:rPr>
                <w:sz w:val="22"/>
              </w:rPr>
              <w:t xml:space="preserve">низмов на примере клеток </w:t>
            </w:r>
            <w:r w:rsidRPr="007F6A82">
              <w:rPr>
                <w:i/>
                <w:sz w:val="22"/>
              </w:rPr>
              <w:t>E. сoli</w:t>
            </w:r>
            <w:r w:rsidRPr="00054712">
              <w:rPr>
                <w:sz w:val="22"/>
              </w:rPr>
              <w:t xml:space="preserve"> и дрожжей</w:t>
            </w:r>
          </w:p>
        </w:tc>
      </w:tr>
      <w:tr w:rsidR="00054712" w:rsidRPr="00054712" w:rsidTr="00E708A1">
        <w:trPr>
          <w:trHeight w:val="2057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bookmarkStart w:id="10" w:name="Лр_1_3"/>
            <w:r w:rsidRPr="00054712">
              <w:rPr>
                <w:b/>
                <w:sz w:val="22"/>
              </w:rPr>
              <w:t>Работа 1.3. Экспрессия генов, клонированных в прокариотич</w:t>
            </w:r>
            <w:r w:rsidRPr="00054712">
              <w:rPr>
                <w:b/>
                <w:sz w:val="22"/>
              </w:rPr>
              <w:t>е</w:t>
            </w:r>
            <w:r w:rsidRPr="00054712">
              <w:rPr>
                <w:b/>
                <w:sz w:val="22"/>
              </w:rPr>
              <w:t xml:space="preserve">ских системах. Культивирование рекомбинантных клеток </w:t>
            </w:r>
            <w:r w:rsidRPr="00054712">
              <w:rPr>
                <w:b/>
                <w:i/>
                <w:sz w:val="22"/>
              </w:rPr>
              <w:t>E.coli</w:t>
            </w:r>
            <w:bookmarkEnd w:id="10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</w:t>
            </w:r>
            <w:r w:rsidRPr="00054712">
              <w:rPr>
                <w:sz w:val="22"/>
              </w:rPr>
              <w:t>: культивирование рекомбинантных клеток E.coli BL21(DE3), с контролируемой экспрессией двух различных белков: рекомбинантного белка апообелина (плазмида рЕТ-OL8) и химе</w:t>
            </w:r>
            <w:r w:rsidRPr="00054712">
              <w:rPr>
                <w:sz w:val="22"/>
              </w:rPr>
              <w:t>р</w:t>
            </w:r>
            <w:r w:rsidRPr="00054712">
              <w:rPr>
                <w:sz w:val="22"/>
              </w:rPr>
              <w:t>ного белка proZZ-Obe (плазмида pTZZO2)</w:t>
            </w:r>
          </w:p>
        </w:tc>
      </w:tr>
      <w:tr w:rsidR="00054712" w:rsidRPr="00054712" w:rsidTr="00054712">
        <w:trPr>
          <w:trHeight w:val="1127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bookmarkStart w:id="11" w:name="Лр_1_4"/>
            <w:r w:rsidRPr="00054712">
              <w:rPr>
                <w:b/>
                <w:sz w:val="22"/>
              </w:rPr>
              <w:t>Работа 1.4. Выделение рекомбинантных белков апообелина и PROZZ-OBE</w:t>
            </w:r>
            <w:bookmarkEnd w:id="11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</w:t>
            </w:r>
            <w:r w:rsidRPr="00054712">
              <w:rPr>
                <w:sz w:val="22"/>
              </w:rPr>
              <w:t>: выделение рекомбинантного апообелина и химерн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 xml:space="preserve">го белка proZZ-Obe из биомассы полученных трансформированных клеток </w:t>
            </w:r>
            <w:r w:rsidRPr="00054712">
              <w:rPr>
                <w:i/>
                <w:sz w:val="22"/>
              </w:rPr>
              <w:t>E. coli</w:t>
            </w:r>
          </w:p>
        </w:tc>
      </w:tr>
      <w:tr w:rsidR="00054712" w:rsidRPr="00054712" w:rsidTr="00E708A1">
        <w:trPr>
          <w:trHeight w:val="687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12" w:name="Лр_1_5"/>
            <w:r w:rsidRPr="00054712">
              <w:rPr>
                <w:b/>
                <w:sz w:val="22"/>
              </w:rPr>
              <w:t xml:space="preserve">Работа 1.5. Определение нуклеотидной последовательности ДНК на секвенаторе Alfexpress II DNA </w:t>
            </w:r>
            <w:bookmarkEnd w:id="12"/>
          </w:p>
        </w:tc>
      </w:tr>
      <w:tr w:rsidR="00054712" w:rsidRPr="00054712" w:rsidTr="00E708A1">
        <w:trPr>
          <w:trHeight w:val="1972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13" w:name="Лр_1_6"/>
            <w:r w:rsidRPr="00054712">
              <w:rPr>
                <w:b/>
                <w:sz w:val="22"/>
              </w:rPr>
              <w:t>Работа 1.6. Определение таксономической принадлежности штаммов цианобактерий методом анализа последовательн</w:t>
            </w:r>
            <w:r w:rsidRPr="00054712">
              <w:rPr>
                <w:b/>
                <w:sz w:val="22"/>
              </w:rPr>
              <w:t>о</w:t>
            </w:r>
            <w:r w:rsidRPr="00054712">
              <w:rPr>
                <w:b/>
                <w:sz w:val="22"/>
              </w:rPr>
              <w:t xml:space="preserve">стей гена 16S рРНК </w:t>
            </w:r>
            <w:bookmarkEnd w:id="13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использовать молекулярно-генетический метод о</w:t>
            </w:r>
            <w:r w:rsidRPr="00054712">
              <w:rPr>
                <w:sz w:val="22"/>
              </w:rPr>
              <w:t>п</w:t>
            </w:r>
            <w:r w:rsidRPr="00054712">
              <w:rPr>
                <w:sz w:val="22"/>
              </w:rPr>
              <w:t>ределения таксономической принадлежности прокариот на основе анализа нуклеотидной последовательности генов 16S рибосомал</w:t>
            </w:r>
            <w:r w:rsidRPr="00054712">
              <w:rPr>
                <w:sz w:val="22"/>
              </w:rPr>
              <w:t>ь</w:t>
            </w:r>
            <w:r w:rsidRPr="00054712">
              <w:rPr>
                <w:sz w:val="22"/>
              </w:rPr>
              <w:t>ной РНК</w:t>
            </w:r>
          </w:p>
        </w:tc>
      </w:tr>
      <w:tr w:rsidR="00054712" w:rsidRPr="00054712" w:rsidTr="00054712">
        <w:trPr>
          <w:trHeight w:val="478"/>
          <w:jc w:val="center"/>
        </w:trPr>
        <w:tc>
          <w:tcPr>
            <w:tcW w:w="663" w:type="dxa"/>
            <w:vMerge w:val="restart"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sz w:val="22"/>
              </w:rPr>
              <w:t>Раздел 2. Молек</w:t>
            </w:r>
            <w:r w:rsidRPr="00054712">
              <w:rPr>
                <w:sz w:val="22"/>
              </w:rPr>
              <w:t>у</w:t>
            </w:r>
            <w:r w:rsidRPr="00054712">
              <w:rPr>
                <w:sz w:val="22"/>
              </w:rPr>
              <w:t>лярно-генетические методы исследования высших растений</w:t>
            </w: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14" w:name="лр_2_1"/>
            <w:r w:rsidRPr="00054712">
              <w:rPr>
                <w:b/>
                <w:sz w:val="22"/>
              </w:rPr>
              <w:t xml:space="preserve">Работа 2.1. Выделение растительной ДНК </w:t>
            </w:r>
            <w:bookmarkEnd w:id="14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знакомство с методами выделения ДНК из раст</w:t>
            </w:r>
            <w:r w:rsidRPr="00054712">
              <w:rPr>
                <w:sz w:val="22"/>
              </w:rPr>
              <w:t>и</w:t>
            </w:r>
            <w:r w:rsidRPr="00054712">
              <w:rPr>
                <w:sz w:val="22"/>
              </w:rPr>
              <w:t>тельных образцов</w:t>
            </w:r>
          </w:p>
        </w:tc>
      </w:tr>
      <w:tr w:rsidR="00054712" w:rsidRPr="00054712" w:rsidTr="00054712">
        <w:trPr>
          <w:trHeight w:val="477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15" w:name="лр_2_2"/>
            <w:r w:rsidRPr="00054712">
              <w:rPr>
                <w:b/>
                <w:sz w:val="22"/>
              </w:rPr>
              <w:t>Работа 2.2. Электрофорез в агарозном геле. Определение ко</w:t>
            </w:r>
            <w:r w:rsidRPr="00054712">
              <w:rPr>
                <w:b/>
                <w:sz w:val="22"/>
              </w:rPr>
              <w:t>н</w:t>
            </w:r>
            <w:r w:rsidRPr="00054712">
              <w:rPr>
                <w:b/>
                <w:sz w:val="22"/>
              </w:rPr>
              <w:t xml:space="preserve">центрации ДНК </w:t>
            </w:r>
            <w:bookmarkEnd w:id="15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ознакомление с порядком проведения электрофор</w:t>
            </w:r>
            <w:r w:rsidRPr="00054712">
              <w:rPr>
                <w:sz w:val="22"/>
              </w:rPr>
              <w:t>е</w:t>
            </w:r>
            <w:r w:rsidRPr="00054712">
              <w:rPr>
                <w:sz w:val="22"/>
              </w:rPr>
              <w:t>за в агарозном геле и с различными методами определения конце</w:t>
            </w:r>
            <w:r w:rsidRPr="00054712">
              <w:rPr>
                <w:sz w:val="22"/>
              </w:rPr>
              <w:t>н</w:t>
            </w:r>
            <w:r w:rsidRPr="00054712">
              <w:rPr>
                <w:sz w:val="22"/>
              </w:rPr>
              <w:t>трации ДНК</w:t>
            </w:r>
          </w:p>
        </w:tc>
      </w:tr>
      <w:tr w:rsidR="00054712" w:rsidRPr="00054712" w:rsidTr="00054712">
        <w:trPr>
          <w:trHeight w:val="1349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16" w:name="лр_2_3"/>
            <w:r w:rsidRPr="00054712">
              <w:rPr>
                <w:b/>
                <w:sz w:val="22"/>
              </w:rPr>
              <w:t xml:space="preserve">Работа 2.3. Изучение методов, базирующихся на выявлении анонимного полиморфизма ДНК </w:t>
            </w:r>
            <w:bookmarkEnd w:id="16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ознакомление с RAPD и ISSR методами анализа п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лиморфизма ДНК растений</w:t>
            </w:r>
          </w:p>
        </w:tc>
      </w:tr>
      <w:tr w:rsidR="00054712" w:rsidRPr="00054712" w:rsidTr="00054712">
        <w:trPr>
          <w:trHeight w:val="1952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17" w:name="лр_2_4"/>
            <w:r w:rsidRPr="00054712">
              <w:rPr>
                <w:b/>
                <w:sz w:val="22"/>
              </w:rPr>
              <w:t xml:space="preserve">Работа 2.4. </w:t>
            </w:r>
            <w:r w:rsidRPr="00054712">
              <w:rPr>
                <w:b/>
                <w:sz w:val="22"/>
              </w:rPr>
              <w:tab/>
              <w:t xml:space="preserve">Количественное определение присутствия ГМО в продуктах питания методом ПЦР </w:t>
            </w:r>
            <w:bookmarkEnd w:id="17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знакомство с постановкой определения генетически модифицированных организмов (ГМО), с процедурами выделения ДНК из пищевых продуктов, проведения полимеразной цепной р</w:t>
            </w:r>
            <w:r w:rsidRPr="00054712">
              <w:rPr>
                <w:sz w:val="22"/>
              </w:rPr>
              <w:t>е</w:t>
            </w:r>
            <w:r w:rsidRPr="00054712">
              <w:rPr>
                <w:sz w:val="22"/>
              </w:rPr>
              <w:t>акции (ПЦР) и анализа продуктов ПЦР с помощью гель-электрофореза</w:t>
            </w:r>
          </w:p>
        </w:tc>
      </w:tr>
      <w:tr w:rsidR="00054712" w:rsidRPr="00054712" w:rsidTr="00054712">
        <w:trPr>
          <w:trHeight w:val="571"/>
          <w:jc w:val="center"/>
        </w:trPr>
        <w:tc>
          <w:tcPr>
            <w:tcW w:w="663" w:type="dxa"/>
            <w:vAlign w:val="center"/>
          </w:tcPr>
          <w:p w:rsidR="00054712" w:rsidRPr="00054712" w:rsidRDefault="00054712" w:rsidP="00054712">
            <w:pPr>
              <w:ind w:left="360"/>
              <w:jc w:val="center"/>
              <w:rPr>
                <w:sz w:val="22"/>
              </w:rPr>
            </w:pPr>
          </w:p>
        </w:tc>
        <w:tc>
          <w:tcPr>
            <w:tcW w:w="8907" w:type="dxa"/>
            <w:gridSpan w:val="2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18" w:name="mod_2"/>
            <w:r w:rsidRPr="00054712">
              <w:rPr>
                <w:b/>
                <w:sz w:val="22"/>
              </w:rPr>
              <w:t xml:space="preserve">Модуль 2. Биология клетки в культуре </w:t>
            </w:r>
            <w:bookmarkEnd w:id="18"/>
          </w:p>
        </w:tc>
      </w:tr>
      <w:tr w:rsidR="00054712" w:rsidRPr="00054712" w:rsidTr="00054712">
        <w:trPr>
          <w:trHeight w:val="1925"/>
          <w:jc w:val="center"/>
        </w:trPr>
        <w:tc>
          <w:tcPr>
            <w:tcW w:w="663" w:type="dxa"/>
            <w:vMerge w:val="restart"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sz w:val="22"/>
              </w:rPr>
              <w:t>Раздел 3. Материалы, методы и оборудов</w:t>
            </w:r>
            <w:r w:rsidRPr="00054712">
              <w:rPr>
                <w:sz w:val="22"/>
              </w:rPr>
              <w:t>а</w:t>
            </w:r>
            <w:r w:rsidRPr="00054712">
              <w:rPr>
                <w:sz w:val="22"/>
              </w:rPr>
              <w:t>ние для клеточных технологий и ткан</w:t>
            </w:r>
            <w:r w:rsidRPr="00054712">
              <w:rPr>
                <w:sz w:val="22"/>
              </w:rPr>
              <w:t>е</w:t>
            </w:r>
            <w:r w:rsidRPr="00054712">
              <w:rPr>
                <w:sz w:val="22"/>
              </w:rPr>
              <w:t>вой инженерии</w:t>
            </w: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19" w:name="лр_3_1"/>
            <w:r w:rsidRPr="00054712">
              <w:rPr>
                <w:b/>
                <w:sz w:val="22"/>
              </w:rPr>
              <w:t>Работа 3.1. Конструирование клеточных матриксов из терм</w:t>
            </w:r>
            <w:r w:rsidRPr="00054712">
              <w:rPr>
                <w:b/>
                <w:sz w:val="22"/>
              </w:rPr>
              <w:t>о</w:t>
            </w:r>
            <w:r w:rsidRPr="00054712">
              <w:rPr>
                <w:b/>
                <w:sz w:val="22"/>
              </w:rPr>
              <w:t>пластиных и резорбируемых микробных полимеров – полиги</w:t>
            </w:r>
            <w:r w:rsidRPr="00054712">
              <w:rPr>
                <w:b/>
                <w:sz w:val="22"/>
              </w:rPr>
              <w:t>д</w:t>
            </w:r>
            <w:r w:rsidRPr="00054712">
              <w:rPr>
                <w:b/>
                <w:sz w:val="22"/>
              </w:rPr>
              <w:t xml:space="preserve">роксиалканоатов </w:t>
            </w:r>
          </w:p>
          <w:bookmarkEnd w:id="19"/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</w:t>
            </w:r>
            <w:r w:rsidRPr="00054712">
              <w:rPr>
                <w:sz w:val="22"/>
              </w:rPr>
              <w:t>: обучение технике переработки полимера (на прим</w:t>
            </w:r>
            <w:r w:rsidRPr="00054712">
              <w:rPr>
                <w:sz w:val="22"/>
              </w:rPr>
              <w:t>е</w:t>
            </w:r>
            <w:r w:rsidRPr="00054712">
              <w:rPr>
                <w:sz w:val="22"/>
              </w:rPr>
              <w:t>ре ПГА) в специализированные изделия из различных фазовых с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стояний (порошков и расплавов)</w:t>
            </w:r>
          </w:p>
        </w:tc>
      </w:tr>
      <w:tr w:rsidR="00054712" w:rsidRPr="00054712" w:rsidTr="00E708A1">
        <w:trPr>
          <w:trHeight w:val="1376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20" w:name="лр_3_2"/>
            <w:r w:rsidRPr="00054712">
              <w:rPr>
                <w:b/>
                <w:sz w:val="22"/>
              </w:rPr>
              <w:t xml:space="preserve">Работа 3.2. Приготовление растворов полимеров. Получение двумерных полимерных матриксов </w:t>
            </w:r>
            <w:bookmarkEnd w:id="20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Цель:</w:t>
            </w:r>
            <w:r w:rsidRPr="00054712">
              <w:rPr>
                <w:sz w:val="22"/>
              </w:rPr>
              <w:t xml:space="preserve"> Освоить технику получения полимерных пленочных и ме</w:t>
            </w:r>
            <w:r w:rsidRPr="00054712">
              <w:rPr>
                <w:sz w:val="22"/>
              </w:rPr>
              <w:t>м</w:t>
            </w:r>
            <w:r w:rsidRPr="00054712">
              <w:rPr>
                <w:sz w:val="22"/>
              </w:rPr>
              <w:t>бранных матриксов с использованием техники испарения раств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рителя</w:t>
            </w:r>
          </w:p>
        </w:tc>
      </w:tr>
      <w:tr w:rsidR="00054712" w:rsidRPr="00054712" w:rsidTr="00054712">
        <w:trPr>
          <w:trHeight w:val="462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21" w:name="лр_3_3"/>
            <w:r w:rsidRPr="00054712">
              <w:rPr>
                <w:b/>
                <w:sz w:val="22"/>
              </w:rPr>
              <w:t xml:space="preserve">Работа 3.3. Получение матриксов методами нанотехнологий </w:t>
            </w:r>
            <w:bookmarkEnd w:id="21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</w:t>
            </w:r>
            <w:r w:rsidRPr="00054712">
              <w:rPr>
                <w:sz w:val="22"/>
              </w:rPr>
              <w:t>: освоение методов получения полимерных матриксов в виде ультратонких волокон и микрочастиц</w:t>
            </w:r>
          </w:p>
        </w:tc>
      </w:tr>
      <w:tr w:rsidR="00054712" w:rsidRPr="00054712" w:rsidTr="00054712">
        <w:trPr>
          <w:trHeight w:val="2111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bookmarkStart w:id="22" w:name="лр_3_9"/>
            <w:r w:rsidRPr="00054712">
              <w:rPr>
                <w:b/>
                <w:sz w:val="22"/>
              </w:rPr>
              <w:t>Работа 3.9. Определение интенсивности клеточной пролифер</w:t>
            </w:r>
            <w:r w:rsidRPr="00054712">
              <w:rPr>
                <w:b/>
                <w:sz w:val="22"/>
              </w:rPr>
              <w:t>а</w:t>
            </w:r>
            <w:r w:rsidRPr="00054712">
              <w:rPr>
                <w:b/>
                <w:sz w:val="22"/>
              </w:rPr>
              <w:t xml:space="preserve">ции в ММТ-тесте </w:t>
            </w:r>
            <w:bookmarkEnd w:id="22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знакомство с методами определения пролиферати</w:t>
            </w:r>
            <w:r w:rsidRPr="00054712">
              <w:rPr>
                <w:sz w:val="22"/>
              </w:rPr>
              <w:t>в</w:t>
            </w:r>
            <w:r w:rsidRPr="00054712">
              <w:rPr>
                <w:sz w:val="22"/>
              </w:rPr>
              <w:t>ной активности клеток на примере калориметрия с использованием ММТ [3-(4,5-диметилтиазол-2-ил)-2,50-дифенилтетразолбромида], являющимся индикатором NAD(P)H и сохранности функций мит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хондрий</w:t>
            </w:r>
          </w:p>
        </w:tc>
      </w:tr>
      <w:tr w:rsidR="00054712" w:rsidRPr="00054712" w:rsidTr="00E708A1">
        <w:trPr>
          <w:trHeight w:val="784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23" w:name="лр_3_11"/>
            <w:r w:rsidRPr="00054712">
              <w:rPr>
                <w:b/>
                <w:sz w:val="22"/>
              </w:rPr>
              <w:t>Работа 3.11. Оценка прикрепления клеток и распределения клеток на материалах с помощью электронного растрового микроскопа (РЭМ</w:t>
            </w:r>
            <w:bookmarkEnd w:id="23"/>
            <w:r w:rsidRPr="00054712">
              <w:rPr>
                <w:b/>
                <w:sz w:val="22"/>
              </w:rPr>
              <w:t xml:space="preserve">) </w:t>
            </w:r>
          </w:p>
        </w:tc>
      </w:tr>
      <w:tr w:rsidR="00054712" w:rsidRPr="00054712" w:rsidTr="00054712">
        <w:trPr>
          <w:trHeight w:val="339"/>
          <w:jc w:val="center"/>
        </w:trPr>
        <w:tc>
          <w:tcPr>
            <w:tcW w:w="663" w:type="dxa"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sz w:val="22"/>
              </w:rPr>
              <w:t>Раздел 4. Культура растительных клеток и тканей. Технология микроклокального размножения раст</w:t>
            </w:r>
            <w:r w:rsidRPr="00054712">
              <w:rPr>
                <w:sz w:val="22"/>
              </w:rPr>
              <w:t>е</w:t>
            </w:r>
            <w:r w:rsidRPr="00054712">
              <w:rPr>
                <w:sz w:val="22"/>
              </w:rPr>
              <w:t>ний</w:t>
            </w: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24" w:name="лр_4_3"/>
            <w:r w:rsidRPr="00054712">
              <w:rPr>
                <w:b/>
                <w:sz w:val="22"/>
              </w:rPr>
              <w:t xml:space="preserve">Работа 4.3. Оздоровление посадочного материала в культуре апикальных меристем </w:t>
            </w:r>
            <w:bookmarkEnd w:id="24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ознакомление с основным способом клонального микроразмножения растений и путями его использования</w:t>
            </w:r>
          </w:p>
        </w:tc>
      </w:tr>
      <w:tr w:rsidR="00054712" w:rsidRPr="00054712" w:rsidTr="00054712">
        <w:trPr>
          <w:trHeight w:val="404"/>
          <w:jc w:val="center"/>
        </w:trPr>
        <w:tc>
          <w:tcPr>
            <w:tcW w:w="663" w:type="dxa"/>
            <w:vAlign w:val="center"/>
          </w:tcPr>
          <w:p w:rsidR="00054712" w:rsidRPr="00054712" w:rsidRDefault="00054712" w:rsidP="00054712">
            <w:pPr>
              <w:ind w:left="360"/>
              <w:jc w:val="center"/>
              <w:rPr>
                <w:sz w:val="22"/>
              </w:rPr>
            </w:pPr>
          </w:p>
        </w:tc>
        <w:tc>
          <w:tcPr>
            <w:tcW w:w="8907" w:type="dxa"/>
            <w:gridSpan w:val="2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25" w:name="mod_3"/>
            <w:r w:rsidRPr="00054712">
              <w:rPr>
                <w:b/>
                <w:sz w:val="22"/>
              </w:rPr>
              <w:t>Модуль 3. Методы выделения и изучения микроорганизмов</w:t>
            </w:r>
            <w:bookmarkEnd w:id="25"/>
          </w:p>
        </w:tc>
      </w:tr>
      <w:tr w:rsidR="00054712" w:rsidRPr="00054712" w:rsidTr="00054712">
        <w:trPr>
          <w:trHeight w:val="228"/>
          <w:jc w:val="center"/>
        </w:trPr>
        <w:tc>
          <w:tcPr>
            <w:tcW w:w="663" w:type="dxa"/>
            <w:vMerge w:val="restart"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sz w:val="22"/>
              </w:rPr>
              <w:t>Раздел 5. Методы и аппаратура для кул</w:t>
            </w:r>
            <w:r w:rsidRPr="00054712">
              <w:rPr>
                <w:sz w:val="22"/>
              </w:rPr>
              <w:t>ь</w:t>
            </w:r>
            <w:r w:rsidRPr="00054712">
              <w:rPr>
                <w:sz w:val="22"/>
              </w:rPr>
              <w:t>тивирования микр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 xml:space="preserve">организмов </w:t>
            </w: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26" w:name="лр_5_1"/>
            <w:r w:rsidRPr="00054712">
              <w:rPr>
                <w:b/>
                <w:sz w:val="22"/>
              </w:rPr>
              <w:lastRenderedPageBreak/>
              <w:t>Работа 5.1. Культивирование водородокисляющих бактерий в периодической культуре по методу Шлегеля. Изучение вли</w:t>
            </w:r>
            <w:r w:rsidRPr="00054712">
              <w:rPr>
                <w:b/>
                <w:sz w:val="22"/>
              </w:rPr>
              <w:t>я</w:t>
            </w:r>
            <w:r w:rsidRPr="00054712">
              <w:rPr>
                <w:b/>
                <w:sz w:val="22"/>
              </w:rPr>
              <w:t xml:space="preserve">ния концентрации азота в среде на скорость роста бактерий </w:t>
            </w:r>
            <w:bookmarkEnd w:id="26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получить представление о методах культивирования водородокисляющих хемоавтотрофных бактерий. Провести эксп</w:t>
            </w:r>
            <w:r w:rsidRPr="00054712">
              <w:rPr>
                <w:sz w:val="22"/>
              </w:rPr>
              <w:t>е</w:t>
            </w:r>
            <w:r w:rsidRPr="00054712">
              <w:rPr>
                <w:sz w:val="22"/>
              </w:rPr>
              <w:t>римент, который позволит оценить влияние соотношения C/N в среде на кинетические и продукционные характеристики культуры и внутриклеточный синтез основных и запасных макромолекул</w:t>
            </w:r>
          </w:p>
        </w:tc>
      </w:tr>
      <w:tr w:rsidR="00054712" w:rsidRPr="00054712" w:rsidTr="00054712">
        <w:trPr>
          <w:trHeight w:val="221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27" w:name="лр_5_2"/>
            <w:r w:rsidRPr="00054712">
              <w:rPr>
                <w:b/>
                <w:sz w:val="22"/>
              </w:rPr>
              <w:t xml:space="preserve">Работа 5.2. Определение основных кинетических констант и продукционных характеристик микробной культуры </w:t>
            </w:r>
            <w:bookmarkEnd w:id="27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обучение нахождению основных характеристик микробной культуры на основе экспериментальных результатов</w:t>
            </w:r>
          </w:p>
        </w:tc>
      </w:tr>
      <w:tr w:rsidR="00054712" w:rsidRPr="00054712" w:rsidTr="00054712">
        <w:trPr>
          <w:trHeight w:val="221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28" w:name="лр_5_4"/>
            <w:r w:rsidRPr="00054712">
              <w:rPr>
                <w:b/>
                <w:sz w:val="22"/>
              </w:rPr>
              <w:t>Работа 5.4. Определение влияния соотношения С/N в среде на биосинтетическую программу синтеза запасных макромолекул на примере полимеров гидроксипроизводных алканоатов к</w:t>
            </w:r>
            <w:r w:rsidRPr="00054712">
              <w:rPr>
                <w:b/>
                <w:sz w:val="22"/>
              </w:rPr>
              <w:t>и</w:t>
            </w:r>
            <w:r w:rsidRPr="00054712">
              <w:rPr>
                <w:b/>
                <w:sz w:val="22"/>
              </w:rPr>
              <w:t xml:space="preserve">слот (ПГА) </w:t>
            </w:r>
            <w:bookmarkEnd w:id="28"/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lastRenderedPageBreak/>
              <w:t>Цель работы:</w:t>
            </w:r>
            <w:r w:rsidRPr="00054712">
              <w:rPr>
                <w:sz w:val="22"/>
              </w:rPr>
              <w:t xml:space="preserve"> ознакомление с процессом накопления в </w:t>
            </w:r>
            <w:r w:rsidRPr="00054712">
              <w:rPr>
                <w:i/>
                <w:sz w:val="22"/>
              </w:rPr>
              <w:t>клетках R. eutropha</w:t>
            </w:r>
            <w:r w:rsidRPr="00054712">
              <w:rPr>
                <w:sz w:val="22"/>
              </w:rPr>
              <w:t xml:space="preserve"> при несбалансированном росте, вызванном увеличением отношения C/N в среде гидроксипроизводных жирных кислот (п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лигидроксиалканоатов) – целевого продукта биотехнологии</w:t>
            </w:r>
          </w:p>
        </w:tc>
      </w:tr>
      <w:tr w:rsidR="00054712" w:rsidRPr="00054712" w:rsidTr="00054712">
        <w:trPr>
          <w:trHeight w:val="221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29" w:name="лр_5_6"/>
            <w:r w:rsidRPr="00054712">
              <w:rPr>
                <w:b/>
                <w:sz w:val="22"/>
              </w:rPr>
              <w:t xml:space="preserve">Работа 5.6. Изучение особенностей роста гриба </w:t>
            </w:r>
            <w:r w:rsidRPr="00054712">
              <w:rPr>
                <w:b/>
                <w:i/>
                <w:sz w:val="22"/>
              </w:rPr>
              <w:t>Asprgillus niger</w:t>
            </w:r>
            <w:r w:rsidRPr="00054712">
              <w:rPr>
                <w:b/>
                <w:sz w:val="22"/>
              </w:rPr>
              <w:t xml:space="preserve"> при различных методах культивирования </w:t>
            </w:r>
            <w:bookmarkEnd w:id="29"/>
          </w:p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 xml:space="preserve">Цель работы: </w:t>
            </w:r>
            <w:r w:rsidRPr="00054712">
              <w:rPr>
                <w:sz w:val="22"/>
              </w:rPr>
              <w:t>освоение методов ведения грибных культур повер</w:t>
            </w:r>
            <w:r w:rsidRPr="00054712">
              <w:rPr>
                <w:sz w:val="22"/>
              </w:rPr>
              <w:t>х</w:t>
            </w:r>
            <w:r w:rsidRPr="00054712">
              <w:rPr>
                <w:sz w:val="22"/>
              </w:rPr>
              <w:t>ностным и глубинным способом</w:t>
            </w:r>
          </w:p>
        </w:tc>
      </w:tr>
      <w:tr w:rsidR="00054712" w:rsidRPr="00054712" w:rsidTr="00054712">
        <w:trPr>
          <w:jc w:val="center"/>
        </w:trPr>
        <w:tc>
          <w:tcPr>
            <w:tcW w:w="663" w:type="dxa"/>
            <w:vAlign w:val="center"/>
          </w:tcPr>
          <w:p w:rsidR="00054712" w:rsidRPr="00054712" w:rsidRDefault="00054712" w:rsidP="00054712">
            <w:pPr>
              <w:ind w:left="360"/>
              <w:jc w:val="center"/>
              <w:rPr>
                <w:sz w:val="22"/>
              </w:rPr>
            </w:pPr>
          </w:p>
        </w:tc>
        <w:tc>
          <w:tcPr>
            <w:tcW w:w="8907" w:type="dxa"/>
            <w:gridSpan w:val="2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30" w:name="mod_4"/>
            <w:r w:rsidRPr="00054712">
              <w:rPr>
                <w:b/>
                <w:sz w:val="22"/>
              </w:rPr>
              <w:t>Модуль 4. Современные физико-химические методы исследования биологических м</w:t>
            </w:r>
            <w:r w:rsidRPr="00054712">
              <w:rPr>
                <w:b/>
                <w:sz w:val="22"/>
              </w:rPr>
              <w:t>е</w:t>
            </w:r>
            <w:r w:rsidRPr="00054712">
              <w:rPr>
                <w:b/>
                <w:sz w:val="22"/>
              </w:rPr>
              <w:t xml:space="preserve">таболитов и макромолекул </w:t>
            </w:r>
            <w:bookmarkEnd w:id="30"/>
          </w:p>
        </w:tc>
      </w:tr>
      <w:tr w:rsidR="00054712" w:rsidRPr="00054712" w:rsidTr="00054712">
        <w:trPr>
          <w:trHeight w:val="152"/>
          <w:jc w:val="center"/>
        </w:trPr>
        <w:tc>
          <w:tcPr>
            <w:tcW w:w="663" w:type="dxa"/>
            <w:vMerge w:val="restart"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sz w:val="22"/>
              </w:rPr>
              <w:t>Раздел 6. Совреме</w:t>
            </w:r>
            <w:r w:rsidRPr="00054712">
              <w:rPr>
                <w:sz w:val="22"/>
              </w:rPr>
              <w:t>н</w:t>
            </w:r>
            <w:r w:rsidRPr="00054712">
              <w:rPr>
                <w:sz w:val="22"/>
              </w:rPr>
              <w:t>ные методы исслед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вания биологических макромолекул и м</w:t>
            </w:r>
            <w:r w:rsidRPr="00054712">
              <w:rPr>
                <w:sz w:val="22"/>
              </w:rPr>
              <w:t>е</w:t>
            </w:r>
            <w:r w:rsidRPr="00054712">
              <w:rPr>
                <w:sz w:val="22"/>
              </w:rPr>
              <w:t xml:space="preserve">таболитов </w:t>
            </w: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Работа 6.1. Определение общего углерода и азота в образцах микробной биомассы на элементном анализаторе Flash EA 1112 CN</w:t>
            </w: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 знакомство с методами определения элементного состава биологического материала</w:t>
            </w:r>
          </w:p>
        </w:tc>
      </w:tr>
      <w:tr w:rsidR="00054712" w:rsidRPr="00054712" w:rsidTr="00054712">
        <w:trPr>
          <w:trHeight w:val="143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Работа 6.3. Выделение целевого продукта из микробной би</w:t>
            </w:r>
            <w:r w:rsidRPr="00054712">
              <w:rPr>
                <w:b/>
                <w:sz w:val="22"/>
              </w:rPr>
              <w:t>о</w:t>
            </w:r>
            <w:r w:rsidRPr="00054712">
              <w:rPr>
                <w:b/>
                <w:sz w:val="22"/>
              </w:rPr>
              <w:t xml:space="preserve">массы и Современные методы исследования биологических макромолекул и метаболитов </w:t>
            </w: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знакомство с основными методами получения цел</w:t>
            </w:r>
            <w:r w:rsidRPr="00054712">
              <w:rPr>
                <w:sz w:val="22"/>
              </w:rPr>
              <w:t>е</w:t>
            </w:r>
            <w:r w:rsidRPr="00054712">
              <w:rPr>
                <w:sz w:val="22"/>
              </w:rPr>
              <w:t>вого продукта на примере биоразрушаемого полиэфира микроби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логической природы (ПГА)</w:t>
            </w:r>
          </w:p>
        </w:tc>
      </w:tr>
      <w:tr w:rsidR="00054712" w:rsidRPr="00054712" w:rsidTr="00054712">
        <w:trPr>
          <w:trHeight w:val="143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Работа 6.4. Исследование состава жирных кислот липидов би</w:t>
            </w:r>
            <w:r w:rsidRPr="00054712">
              <w:rPr>
                <w:b/>
                <w:sz w:val="22"/>
              </w:rPr>
              <w:t>о</w:t>
            </w:r>
            <w:r w:rsidRPr="00054712">
              <w:rPr>
                <w:b/>
                <w:sz w:val="22"/>
              </w:rPr>
              <w:t xml:space="preserve">массы </w:t>
            </w:r>
            <w:r w:rsidRPr="00054712">
              <w:rPr>
                <w:b/>
                <w:i/>
                <w:sz w:val="22"/>
              </w:rPr>
              <w:t>Ralstonia eutropha</w:t>
            </w:r>
            <w:r w:rsidRPr="00054712">
              <w:rPr>
                <w:b/>
                <w:sz w:val="22"/>
              </w:rPr>
              <w:t xml:space="preserve"> b-5786 методом хроматомасс-спектрометрии </w:t>
            </w: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идентификация состава жирных кислот методом газовой хроматографии и масс-спектрометрии</w:t>
            </w:r>
          </w:p>
        </w:tc>
      </w:tr>
      <w:tr w:rsidR="00054712" w:rsidRPr="00054712" w:rsidTr="00054712">
        <w:trPr>
          <w:trHeight w:val="143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 xml:space="preserve">Работа 6.6. Методы детектирования биологических молекул с применением высокоэффективной жидкостной хроматографии (ВЭЖХ) </w:t>
            </w: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освоение методов высокоэффективной жидкостной хроматографии, знакомство с современными методами детектир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вания, применяемыми для исследований химического состава би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логических объектов</w:t>
            </w:r>
          </w:p>
        </w:tc>
      </w:tr>
      <w:tr w:rsidR="00054712" w:rsidRPr="00054712" w:rsidTr="00E708A1">
        <w:trPr>
          <w:trHeight w:val="1709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Работа 6.7. Спектрофотометрический детектор в ВЭЖХ. Ск</w:t>
            </w:r>
            <w:r w:rsidRPr="00054712">
              <w:rPr>
                <w:b/>
                <w:sz w:val="22"/>
              </w:rPr>
              <w:t>а</w:t>
            </w:r>
            <w:r w:rsidRPr="00054712">
              <w:rPr>
                <w:b/>
                <w:sz w:val="22"/>
              </w:rPr>
              <w:t xml:space="preserve">нирование спектров ароматических соединений </w:t>
            </w: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сформировать представление об информативности спектрофотометрического анализа в сочетании с ВЭЖХ для иде</w:t>
            </w:r>
            <w:r w:rsidRPr="00054712">
              <w:rPr>
                <w:sz w:val="22"/>
              </w:rPr>
              <w:t>н</w:t>
            </w:r>
            <w:r w:rsidRPr="00054712">
              <w:rPr>
                <w:sz w:val="22"/>
              </w:rPr>
              <w:t>тификации органических веществ биологических объектов, име</w:t>
            </w:r>
            <w:r w:rsidRPr="00054712">
              <w:rPr>
                <w:sz w:val="22"/>
              </w:rPr>
              <w:t>ю</w:t>
            </w:r>
            <w:r w:rsidRPr="00054712">
              <w:rPr>
                <w:sz w:val="22"/>
              </w:rPr>
              <w:t>щих ароматические группы</w:t>
            </w:r>
          </w:p>
        </w:tc>
      </w:tr>
      <w:tr w:rsidR="00054712" w:rsidRPr="00054712" w:rsidTr="00054712">
        <w:trPr>
          <w:trHeight w:val="143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 xml:space="preserve">Работа 6.8. Количественный анализ в ВЭЖХ </w:t>
            </w: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ознакомление с базовыми методами определения абсолютной концентрации органических веществ, идентифициру</w:t>
            </w:r>
            <w:r w:rsidRPr="00054712">
              <w:rPr>
                <w:sz w:val="22"/>
              </w:rPr>
              <w:t>е</w:t>
            </w:r>
            <w:r w:rsidRPr="00054712">
              <w:rPr>
                <w:sz w:val="22"/>
              </w:rPr>
              <w:t>мых ВЭЖХ</w:t>
            </w:r>
          </w:p>
        </w:tc>
      </w:tr>
      <w:tr w:rsidR="00054712" w:rsidRPr="00054712" w:rsidTr="00054712">
        <w:trPr>
          <w:trHeight w:val="143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Работа 6.9. Изучение распределения молекулярных масс биол</w:t>
            </w:r>
            <w:r w:rsidRPr="00054712">
              <w:rPr>
                <w:b/>
                <w:sz w:val="22"/>
              </w:rPr>
              <w:t>о</w:t>
            </w:r>
            <w:r w:rsidRPr="00054712">
              <w:rPr>
                <w:b/>
                <w:sz w:val="22"/>
              </w:rPr>
              <w:t>гических макромолекул методом гель-проникающей хромат</w:t>
            </w:r>
            <w:r w:rsidRPr="00054712">
              <w:rPr>
                <w:b/>
                <w:sz w:val="22"/>
              </w:rPr>
              <w:t>о</w:t>
            </w:r>
            <w:r w:rsidRPr="00054712">
              <w:rPr>
                <w:b/>
                <w:sz w:val="22"/>
              </w:rPr>
              <w:t xml:space="preserve">графии </w:t>
            </w: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</w:t>
            </w:r>
            <w:r w:rsidRPr="00054712">
              <w:rPr>
                <w:sz w:val="22"/>
              </w:rPr>
              <w:t>: приобретение навыков работы с жидко-жидкостной хроматографией</w:t>
            </w:r>
          </w:p>
        </w:tc>
      </w:tr>
      <w:tr w:rsidR="00054712" w:rsidRPr="00054712" w:rsidTr="00054712">
        <w:trPr>
          <w:trHeight w:val="143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Работа 6.10. Спектроскопические и термические методы иссл</w:t>
            </w:r>
            <w:r w:rsidRPr="00054712">
              <w:rPr>
                <w:b/>
                <w:sz w:val="22"/>
              </w:rPr>
              <w:t>е</w:t>
            </w:r>
            <w:r w:rsidRPr="00054712">
              <w:rPr>
                <w:b/>
                <w:sz w:val="22"/>
              </w:rPr>
              <w:t xml:space="preserve">дования биологических макромолекул </w:t>
            </w: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lastRenderedPageBreak/>
              <w:t>Цель работы:</w:t>
            </w:r>
            <w:r w:rsidRPr="00054712">
              <w:rPr>
                <w:sz w:val="22"/>
              </w:rPr>
              <w:t xml:space="preserve"> знакомство с физическими методами исследования структуры и свойств биологических макромолекул на примере микробных полиэфиров полигидроксиалканоатов</w:t>
            </w:r>
          </w:p>
        </w:tc>
      </w:tr>
      <w:tr w:rsidR="00054712" w:rsidRPr="00054712" w:rsidTr="00054712">
        <w:trPr>
          <w:trHeight w:val="441"/>
          <w:jc w:val="center"/>
        </w:trPr>
        <w:tc>
          <w:tcPr>
            <w:tcW w:w="663" w:type="dxa"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8907" w:type="dxa"/>
            <w:gridSpan w:val="2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bookmarkStart w:id="31" w:name="mod_6"/>
            <w:r w:rsidRPr="00054712">
              <w:rPr>
                <w:b/>
                <w:sz w:val="22"/>
              </w:rPr>
              <w:t xml:space="preserve">Модуль 5. Современные методы клинической лабораторной диагностики </w:t>
            </w:r>
            <w:bookmarkEnd w:id="31"/>
          </w:p>
        </w:tc>
      </w:tr>
      <w:tr w:rsidR="00054712" w:rsidRPr="00054712" w:rsidTr="00054712">
        <w:trPr>
          <w:trHeight w:val="197"/>
          <w:jc w:val="center"/>
        </w:trPr>
        <w:tc>
          <w:tcPr>
            <w:tcW w:w="663" w:type="dxa"/>
            <w:vMerge w:val="restart"/>
            <w:vAlign w:val="center"/>
          </w:tcPr>
          <w:p w:rsidR="00054712" w:rsidRPr="00054712" w:rsidRDefault="00054712" w:rsidP="00054712">
            <w:pPr>
              <w:jc w:val="center"/>
              <w:rPr>
                <w:sz w:val="22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sz w:val="22"/>
              </w:rPr>
              <w:t>Раздел 7. Методы молекулярной диа</w:t>
            </w:r>
            <w:r w:rsidRPr="00054712">
              <w:rPr>
                <w:sz w:val="22"/>
              </w:rPr>
              <w:t>г</w:t>
            </w:r>
            <w:r w:rsidRPr="00054712">
              <w:rPr>
                <w:sz w:val="22"/>
              </w:rPr>
              <w:t>ностики</w:t>
            </w: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Работа 10.2. Идентификация индивидуума с помощью генот</w:t>
            </w:r>
            <w:r w:rsidRPr="00054712">
              <w:rPr>
                <w:b/>
                <w:sz w:val="22"/>
              </w:rPr>
              <w:t>и</w:t>
            </w:r>
            <w:r w:rsidRPr="00054712">
              <w:rPr>
                <w:b/>
                <w:sz w:val="22"/>
              </w:rPr>
              <w:t xml:space="preserve">пирования </w:t>
            </w:r>
          </w:p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 xml:space="preserve">Цель работы: </w:t>
            </w:r>
            <w:r w:rsidRPr="00054712">
              <w:rPr>
                <w:sz w:val="22"/>
              </w:rPr>
              <w:t>ознакомление с процедурой генотипирования на основе вариабельности длины участков коротких тандемных п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второв – STR, овладение навыками постановки и проведения пол</w:t>
            </w:r>
            <w:r w:rsidRPr="00054712">
              <w:rPr>
                <w:sz w:val="22"/>
              </w:rPr>
              <w:t>и</w:t>
            </w:r>
            <w:r w:rsidRPr="00054712">
              <w:rPr>
                <w:sz w:val="22"/>
              </w:rPr>
              <w:t>меразной цепной реакции (ПЦР) и анализа продуктов ПЦР с пом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щью гель-электрофореза</w:t>
            </w:r>
          </w:p>
        </w:tc>
      </w:tr>
      <w:tr w:rsidR="00054712" w:rsidRPr="00054712" w:rsidTr="00054712">
        <w:trPr>
          <w:trHeight w:val="197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 xml:space="preserve">Работа 10.3. Выявление мутаций (полиморфизмов) в геноме человека с использованием комплекта реагентов «SNP-экспресс» фирмы Литех </w:t>
            </w:r>
          </w:p>
        </w:tc>
      </w:tr>
      <w:tr w:rsidR="00054712" w:rsidRPr="00054712" w:rsidTr="00054712">
        <w:trPr>
          <w:trHeight w:val="197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 xml:space="preserve">Работа 10.4. Проведение ПЦР с детекцией результата в режиме реального времени при помощи системы детекции продуктов пцр в режиме реального времени «ICYCLER IQ5» (BIORAD) </w:t>
            </w:r>
          </w:p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ознакомление с принципом проведения ПЦР</w:t>
            </w:r>
          </w:p>
        </w:tc>
      </w:tr>
      <w:tr w:rsidR="00054712" w:rsidRPr="00054712" w:rsidTr="00054712">
        <w:trPr>
          <w:trHeight w:val="197"/>
          <w:jc w:val="center"/>
        </w:trPr>
        <w:tc>
          <w:tcPr>
            <w:tcW w:w="663" w:type="dxa"/>
            <w:vMerge w:val="restart"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sz w:val="22"/>
              </w:rPr>
              <w:t>Раздел 8.</w:t>
            </w: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sz w:val="22"/>
              </w:rPr>
              <w:t>Современные анал</w:t>
            </w:r>
            <w:r w:rsidRPr="00054712">
              <w:rPr>
                <w:sz w:val="22"/>
              </w:rPr>
              <w:t>и</w:t>
            </w:r>
            <w:r w:rsidRPr="00054712">
              <w:rPr>
                <w:sz w:val="22"/>
              </w:rPr>
              <w:t>тические методы л</w:t>
            </w:r>
            <w:r w:rsidRPr="00054712">
              <w:rPr>
                <w:sz w:val="22"/>
              </w:rPr>
              <w:t>а</w:t>
            </w:r>
            <w:r w:rsidRPr="00054712">
              <w:rPr>
                <w:sz w:val="22"/>
              </w:rPr>
              <w:t>бораторной диагн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стики</w:t>
            </w: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Работа 10.5. Ознакомление с методами определения веществ, имеющих диагностическое значение, с использованием автом</w:t>
            </w:r>
            <w:r w:rsidRPr="00054712">
              <w:rPr>
                <w:b/>
                <w:sz w:val="22"/>
              </w:rPr>
              <w:t>а</w:t>
            </w:r>
            <w:r w:rsidRPr="00054712">
              <w:rPr>
                <w:b/>
                <w:sz w:val="22"/>
              </w:rPr>
              <w:t xml:space="preserve">тизированного биохимического анализатора </w:t>
            </w: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формирование навыков оператора современного биохимического анализатора на базе SAPPHIRE 400 – прибора н</w:t>
            </w:r>
            <w:r w:rsidRPr="00054712">
              <w:rPr>
                <w:sz w:val="22"/>
              </w:rPr>
              <w:t>о</w:t>
            </w:r>
            <w:r w:rsidRPr="00054712">
              <w:rPr>
                <w:sz w:val="22"/>
              </w:rPr>
              <w:t>вого поколения, предназначенного для определения ферментов, метаболитов и микроэлементов крови человека</w:t>
            </w:r>
          </w:p>
        </w:tc>
      </w:tr>
      <w:tr w:rsidR="00054712" w:rsidRPr="00054712" w:rsidTr="00054712">
        <w:trPr>
          <w:trHeight w:val="197"/>
          <w:jc w:val="center"/>
        </w:trPr>
        <w:tc>
          <w:tcPr>
            <w:tcW w:w="663" w:type="dxa"/>
            <w:vMerge/>
            <w:vAlign w:val="center"/>
          </w:tcPr>
          <w:p w:rsidR="00054712" w:rsidRPr="00054712" w:rsidRDefault="00054712" w:rsidP="008273C4">
            <w:pPr>
              <w:pStyle w:val="af6"/>
              <w:numPr>
                <w:ilvl w:val="0"/>
                <w:numId w:val="10"/>
              </w:numPr>
              <w:spacing w:line="276" w:lineRule="auto"/>
              <w:ind w:left="0" w:firstLine="0"/>
              <w:contextualSpacing/>
              <w:jc w:val="center"/>
              <w:rPr>
                <w:sz w:val="22"/>
              </w:rPr>
            </w:pPr>
          </w:p>
        </w:tc>
        <w:tc>
          <w:tcPr>
            <w:tcW w:w="2280" w:type="dxa"/>
            <w:vMerge/>
            <w:vAlign w:val="center"/>
          </w:tcPr>
          <w:p w:rsidR="00054712" w:rsidRPr="00054712" w:rsidRDefault="00054712" w:rsidP="00054712">
            <w:pPr>
              <w:rPr>
                <w:sz w:val="22"/>
              </w:rPr>
            </w:pPr>
          </w:p>
        </w:tc>
        <w:tc>
          <w:tcPr>
            <w:tcW w:w="6627" w:type="dxa"/>
            <w:vAlign w:val="center"/>
          </w:tcPr>
          <w:p w:rsidR="00054712" w:rsidRPr="00054712" w:rsidRDefault="00054712" w:rsidP="00054712">
            <w:pPr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Работа 10.9. Знакомство с принципом работы проточного л</w:t>
            </w:r>
            <w:r w:rsidRPr="00054712">
              <w:rPr>
                <w:b/>
                <w:sz w:val="22"/>
              </w:rPr>
              <w:t>а</w:t>
            </w:r>
            <w:r w:rsidRPr="00054712">
              <w:rPr>
                <w:b/>
                <w:sz w:val="22"/>
              </w:rPr>
              <w:t xml:space="preserve">зерного цитометра FACS Canto II BD </w:t>
            </w:r>
          </w:p>
          <w:p w:rsidR="00054712" w:rsidRPr="00054712" w:rsidRDefault="00054712" w:rsidP="00054712">
            <w:pPr>
              <w:rPr>
                <w:sz w:val="22"/>
              </w:rPr>
            </w:pPr>
            <w:r w:rsidRPr="00054712">
              <w:rPr>
                <w:b/>
                <w:sz w:val="22"/>
              </w:rPr>
              <w:t>Цель работы:</w:t>
            </w:r>
            <w:r w:rsidRPr="00054712">
              <w:rPr>
                <w:sz w:val="22"/>
              </w:rPr>
              <w:t xml:space="preserve"> освоить количественное определение субпопуляции лимфоцитов методом проточной цитометрии с использованием реагентов simulset (BD) и программного обеспечения проточного цитометра BD Facs Diva</w:t>
            </w:r>
          </w:p>
        </w:tc>
      </w:tr>
    </w:tbl>
    <w:p w:rsidR="00685E95" w:rsidRPr="00685E95" w:rsidRDefault="00685E95" w:rsidP="00685E95">
      <w:pPr>
        <w:jc w:val="both"/>
      </w:pPr>
    </w:p>
    <w:p w:rsidR="00685E95" w:rsidRPr="00685E95" w:rsidRDefault="00685E95" w:rsidP="003432DA">
      <w:pPr>
        <w:jc w:val="right"/>
      </w:pPr>
    </w:p>
    <w:p w:rsidR="00831C02" w:rsidRPr="00054712" w:rsidRDefault="00831C02" w:rsidP="003E22DD">
      <w:pPr>
        <w:ind w:firstLine="709"/>
        <w:jc w:val="both"/>
        <w:rPr>
          <w:bCs/>
        </w:rPr>
      </w:pPr>
      <w:r w:rsidRPr="00054712">
        <w:t>База для проведения лабораторных занятий включает: современные комплексы л</w:t>
      </w:r>
      <w:r w:rsidRPr="00054712">
        <w:t>а</w:t>
      </w:r>
      <w:r w:rsidRPr="00054712">
        <w:t>бораторного оборудования для проведения ферментации в различных режимах (длясинт</w:t>
      </w:r>
      <w:r w:rsidRPr="00054712">
        <w:t>е</w:t>
      </w:r>
      <w:r w:rsidRPr="00054712">
        <w:t>за биомассы, белка, разрушаемых биопластиков, деградации ксенобиотиков); аналитич</w:t>
      </w:r>
      <w:r w:rsidRPr="00054712">
        <w:t>е</w:t>
      </w:r>
      <w:r w:rsidRPr="00054712">
        <w:t xml:space="preserve">ское оборудование для определения субстратов, клеточных макромолекул и продуктов; </w:t>
      </w:r>
      <w:r w:rsidR="00403B04" w:rsidRPr="00054712">
        <w:t>о</w:t>
      </w:r>
      <w:r w:rsidRPr="00054712">
        <w:t>пытное производство разрушаемых биопластиков</w:t>
      </w:r>
      <w:r w:rsidR="00403B04" w:rsidRPr="00054712">
        <w:t>,</w:t>
      </w:r>
      <w:r w:rsidRPr="00054712">
        <w:t xml:space="preserve"> серию ферментационного оборудов</w:t>
      </w:r>
      <w:r w:rsidRPr="00054712">
        <w:t>а</w:t>
      </w:r>
      <w:r w:rsidRPr="00054712">
        <w:t>ния, оборудования для разделения</w:t>
      </w:r>
      <w:r w:rsidR="007F6A82">
        <w:t xml:space="preserve"> </w:t>
      </w:r>
      <w:r w:rsidRPr="00054712">
        <w:t>веществ и получения готового продукта (см. конкре</w:t>
      </w:r>
      <w:r w:rsidRPr="00054712">
        <w:t>т</w:t>
      </w:r>
      <w:r w:rsidRPr="00054712">
        <w:t xml:space="preserve">ные работы). </w:t>
      </w:r>
    </w:p>
    <w:p w:rsidR="00FF52AE" w:rsidRPr="00054712" w:rsidRDefault="00FF52AE" w:rsidP="00054712">
      <w:pPr>
        <w:ind w:firstLine="708"/>
        <w:jc w:val="both"/>
        <w:rPr>
          <w:b/>
          <w:szCs w:val="28"/>
        </w:rPr>
      </w:pPr>
    </w:p>
    <w:p w:rsidR="00831C02" w:rsidRPr="00054712" w:rsidRDefault="00831C02" w:rsidP="00054712">
      <w:pPr>
        <w:ind w:firstLine="708"/>
        <w:jc w:val="both"/>
        <w:rPr>
          <w:szCs w:val="28"/>
        </w:rPr>
      </w:pPr>
      <w:r w:rsidRPr="00054712">
        <w:rPr>
          <w:szCs w:val="28"/>
        </w:rPr>
        <w:t>Для выполнения лабораторных работ по учебной дисциплине «</w:t>
      </w:r>
      <w:r w:rsidR="00256914" w:rsidRPr="00054712">
        <w:rPr>
          <w:szCs w:val="28"/>
        </w:rPr>
        <w:t>Современная апп</w:t>
      </w:r>
      <w:r w:rsidR="00256914" w:rsidRPr="00054712">
        <w:rPr>
          <w:szCs w:val="28"/>
        </w:rPr>
        <w:t>а</w:t>
      </w:r>
      <w:r w:rsidR="00256914" w:rsidRPr="00054712">
        <w:rPr>
          <w:szCs w:val="28"/>
        </w:rPr>
        <w:t>ратура и методы исследования биологических систем</w:t>
      </w:r>
      <w:r w:rsidRPr="00054712">
        <w:rPr>
          <w:szCs w:val="28"/>
        </w:rPr>
        <w:t>» используется оборудование, кот</w:t>
      </w:r>
      <w:r w:rsidRPr="00054712">
        <w:rPr>
          <w:szCs w:val="28"/>
        </w:rPr>
        <w:t>о</w:t>
      </w:r>
      <w:r w:rsidRPr="00054712">
        <w:rPr>
          <w:szCs w:val="28"/>
        </w:rPr>
        <w:t>рым укомплектован Центр коллективного пользования приборами,</w:t>
      </w:r>
      <w:r w:rsidR="007F6A82">
        <w:rPr>
          <w:szCs w:val="28"/>
        </w:rPr>
        <w:t xml:space="preserve"> </w:t>
      </w:r>
      <w:r w:rsidRPr="00054712">
        <w:rPr>
          <w:szCs w:val="28"/>
        </w:rPr>
        <w:t>лаборатории и кафе</w:t>
      </w:r>
      <w:r w:rsidRPr="00054712">
        <w:rPr>
          <w:szCs w:val="28"/>
        </w:rPr>
        <w:t>д</w:t>
      </w:r>
      <w:r w:rsidRPr="00054712">
        <w:rPr>
          <w:szCs w:val="28"/>
        </w:rPr>
        <w:t>ры Института фундаментальной биологии и биотехнологии СФУ и Института биофизики СО РАН:</w:t>
      </w:r>
    </w:p>
    <w:p w:rsidR="00831C02" w:rsidRPr="00054712" w:rsidRDefault="00831C02" w:rsidP="008273C4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1050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054712">
        <w:rPr>
          <w:szCs w:val="28"/>
        </w:rPr>
        <w:t>Термостатируемый шейкер-инкубатор Exella E-24, «New Brunswick» (США) для выращивания клеточных культур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1050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054712">
        <w:rPr>
          <w:szCs w:val="28"/>
        </w:rPr>
        <w:lastRenderedPageBreak/>
        <w:t>Система видеодокументирования гелей «Molecular Imager Gel Doc XR» прои</w:t>
      </w:r>
      <w:r w:rsidRPr="00054712">
        <w:rPr>
          <w:szCs w:val="28"/>
        </w:rPr>
        <w:t>з</w:t>
      </w:r>
      <w:r w:rsidRPr="00054712">
        <w:rPr>
          <w:szCs w:val="28"/>
        </w:rPr>
        <w:t xml:space="preserve">водства «Bio-Rad» (США) с трансиллюминатором 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1050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054712">
        <w:rPr>
          <w:szCs w:val="28"/>
        </w:rPr>
        <w:t>Микроцентрифуга для пробирок «Eppendorf» 5417R (США)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1050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054712">
        <w:rPr>
          <w:szCs w:val="28"/>
        </w:rPr>
        <w:t>Оборудование для горизонтального ДНК гель-элект</w:t>
      </w:r>
      <w:r w:rsidR="00403B04" w:rsidRPr="00054712">
        <w:rPr>
          <w:szCs w:val="28"/>
        </w:rPr>
        <w:t>р</w:t>
      </w:r>
      <w:r w:rsidRPr="00054712">
        <w:rPr>
          <w:szCs w:val="28"/>
        </w:rPr>
        <w:t xml:space="preserve">офореза фирмы «Bio-Rad» (США): источник постоянного тока «PowerPac HV Power Supply» и «Sub-Cell </w:t>
      </w:r>
      <w:r w:rsidRPr="00054712">
        <w:rPr>
          <w:szCs w:val="28"/>
          <w:lang w:val="en-US"/>
        </w:rPr>
        <w:t>GT</w:t>
      </w:r>
      <w:r w:rsidRPr="00054712">
        <w:rPr>
          <w:szCs w:val="28"/>
        </w:rPr>
        <w:t>» камеры с заливочными столиками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1050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054712">
        <w:rPr>
          <w:szCs w:val="28"/>
        </w:rPr>
        <w:t>Лабораторный шейкер-вортекс V-1 фирмы «BioSan»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1050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054712">
        <w:rPr>
          <w:szCs w:val="28"/>
        </w:rPr>
        <w:t>Охлаждаемый термостат модель КВ53 фирмы «Binder» (Германия)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1050"/>
        </w:tabs>
        <w:spacing w:before="0" w:beforeAutospacing="0" w:after="0" w:afterAutospacing="0"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>Бокс-ламинар БАВнп-01-</w:t>
      </w:r>
      <w:r w:rsidR="00403B04" w:rsidRPr="00054712">
        <w:rPr>
          <w:szCs w:val="28"/>
        </w:rPr>
        <w:t>«</w:t>
      </w:r>
      <w:r w:rsidRPr="00054712">
        <w:rPr>
          <w:szCs w:val="28"/>
        </w:rPr>
        <w:t>Ламинар-С-1,2</w:t>
      </w:r>
      <w:r w:rsidR="00403B04" w:rsidRPr="00054712">
        <w:rPr>
          <w:szCs w:val="28"/>
        </w:rPr>
        <w:t>»</w:t>
      </w:r>
      <w:r w:rsidRPr="00054712">
        <w:rPr>
          <w:szCs w:val="28"/>
        </w:rPr>
        <w:t xml:space="preserve"> производства «Ламинарные сист</w:t>
      </w:r>
      <w:r w:rsidRPr="00054712">
        <w:rPr>
          <w:szCs w:val="28"/>
        </w:rPr>
        <w:t>е</w:t>
      </w:r>
      <w:r w:rsidRPr="00054712">
        <w:rPr>
          <w:szCs w:val="28"/>
        </w:rPr>
        <w:t>мы» (Россия), I класс защиты.</w:t>
      </w:r>
    </w:p>
    <w:p w:rsidR="00831C02" w:rsidRPr="00054712" w:rsidRDefault="00831C02" w:rsidP="008273C4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1050"/>
        </w:tabs>
        <w:spacing w:before="0" w:beforeAutospacing="0" w:after="0" w:afterAutospacing="0"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>Универсальный электропоратор «GenePulser Xсell» фирмы «Bio-Rad» (США) с одноразовыми кюветами для электропорации</w:t>
      </w:r>
      <w:r w:rsidR="00403B04" w:rsidRPr="00054712">
        <w:rPr>
          <w:szCs w:val="28"/>
        </w:rPr>
        <w:t>:</w:t>
      </w:r>
    </w:p>
    <w:p w:rsidR="00831C02" w:rsidRPr="00054712" w:rsidRDefault="00831C02" w:rsidP="008273C4">
      <w:pPr>
        <w:pStyle w:val="a5"/>
        <w:numPr>
          <w:ilvl w:val="1"/>
          <w:numId w:val="3"/>
        </w:numPr>
        <w:tabs>
          <w:tab w:val="num" w:pos="0"/>
          <w:tab w:val="left" w:pos="1050"/>
        </w:tabs>
        <w:spacing w:before="0" w:beforeAutospacing="0" w:after="0" w:afterAutospacing="0" w:line="264" w:lineRule="auto"/>
        <w:ind w:left="0" w:firstLine="851"/>
        <w:jc w:val="both"/>
        <w:rPr>
          <w:szCs w:val="28"/>
        </w:rPr>
      </w:pPr>
      <w:r w:rsidRPr="00054712">
        <w:rPr>
          <w:szCs w:val="28"/>
        </w:rPr>
        <w:t>Водяная баня-термостат WB-4MS фирмы «BioSan»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pStyle w:val="a5"/>
        <w:numPr>
          <w:ilvl w:val="0"/>
          <w:numId w:val="3"/>
        </w:numPr>
        <w:tabs>
          <w:tab w:val="clear" w:pos="720"/>
          <w:tab w:val="num" w:pos="0"/>
          <w:tab w:val="left" w:pos="1050"/>
        </w:tabs>
        <w:spacing w:before="0" w:beforeAutospacing="0" w:after="0" w:afterAutospacing="0"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 xml:space="preserve">Градиентный термоциклер дляамплификации нуклеиновых кислот «MJ Mini» фирмы </w:t>
      </w:r>
      <w:r w:rsidR="00403B04" w:rsidRPr="00054712">
        <w:rPr>
          <w:szCs w:val="28"/>
        </w:rPr>
        <w:t>«</w:t>
      </w:r>
      <w:r w:rsidRPr="00054712">
        <w:rPr>
          <w:szCs w:val="28"/>
        </w:rPr>
        <w:t>Био-Рад</w:t>
      </w:r>
      <w:r w:rsidR="00403B04" w:rsidRPr="00054712">
        <w:rPr>
          <w:szCs w:val="28"/>
        </w:rPr>
        <w:t>»</w:t>
      </w:r>
      <w:r w:rsidRPr="00054712">
        <w:rPr>
          <w:szCs w:val="28"/>
        </w:rPr>
        <w:t xml:space="preserve"> (США)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numPr>
          <w:ilvl w:val="0"/>
          <w:numId w:val="3"/>
        </w:numPr>
        <w:tabs>
          <w:tab w:val="clear" w:pos="720"/>
          <w:tab w:val="num" w:pos="0"/>
          <w:tab w:val="left" w:pos="1050"/>
          <w:tab w:val="left" w:pos="1190"/>
        </w:tabs>
        <w:spacing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>Градиентная реал-тайм ПЦР система «</w:t>
      </w:r>
      <w:r w:rsidRPr="00054712">
        <w:rPr>
          <w:szCs w:val="28"/>
          <w:lang w:val="en-US"/>
        </w:rPr>
        <w:t>Chromo</w:t>
      </w:r>
      <w:r w:rsidRPr="00054712">
        <w:rPr>
          <w:szCs w:val="28"/>
        </w:rPr>
        <w:t xml:space="preserve">4» фирмы </w:t>
      </w:r>
      <w:r w:rsidR="00403B04" w:rsidRPr="00054712">
        <w:rPr>
          <w:szCs w:val="28"/>
        </w:rPr>
        <w:t>«</w:t>
      </w:r>
      <w:r w:rsidRPr="00054712">
        <w:rPr>
          <w:szCs w:val="28"/>
          <w:lang w:val="en-US"/>
        </w:rPr>
        <w:t>Bio</w:t>
      </w:r>
      <w:r w:rsidRPr="00054712">
        <w:rPr>
          <w:szCs w:val="28"/>
        </w:rPr>
        <w:t>-</w:t>
      </w:r>
      <w:r w:rsidRPr="00054712">
        <w:rPr>
          <w:szCs w:val="28"/>
          <w:lang w:val="en-US"/>
        </w:rPr>
        <w:t>Rad</w:t>
      </w:r>
      <w:r w:rsidR="00403B04" w:rsidRPr="00054712">
        <w:rPr>
          <w:szCs w:val="28"/>
        </w:rPr>
        <w:t>»</w:t>
      </w:r>
      <w:r w:rsidRPr="00054712">
        <w:rPr>
          <w:szCs w:val="28"/>
        </w:rPr>
        <w:t xml:space="preserve"> (США) для проведения ПЦР в реальном времени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numPr>
          <w:ilvl w:val="0"/>
          <w:numId w:val="3"/>
        </w:numPr>
        <w:tabs>
          <w:tab w:val="clear" w:pos="720"/>
          <w:tab w:val="num" w:pos="0"/>
          <w:tab w:val="left" w:pos="1050"/>
          <w:tab w:val="left" w:pos="1190"/>
        </w:tabs>
        <w:spacing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 xml:space="preserve">Установки для гель-электрофореза </w:t>
      </w:r>
      <w:r w:rsidRPr="00054712">
        <w:rPr>
          <w:szCs w:val="28"/>
          <w:lang w:val="en-US"/>
        </w:rPr>
        <w:t>Mini</w:t>
      </w:r>
      <w:r w:rsidRPr="00054712">
        <w:rPr>
          <w:szCs w:val="28"/>
        </w:rPr>
        <w:t>-</w:t>
      </w:r>
      <w:r w:rsidRPr="00054712">
        <w:rPr>
          <w:szCs w:val="28"/>
          <w:lang w:val="en-US"/>
        </w:rPr>
        <w:t>SubcellGT</w:t>
      </w:r>
      <w:r w:rsidRPr="00054712">
        <w:rPr>
          <w:szCs w:val="28"/>
        </w:rPr>
        <w:t xml:space="preserve">фирмы </w:t>
      </w:r>
      <w:r w:rsidR="00403B04" w:rsidRPr="00054712">
        <w:rPr>
          <w:szCs w:val="28"/>
        </w:rPr>
        <w:t>«</w:t>
      </w:r>
      <w:r w:rsidRPr="00054712">
        <w:rPr>
          <w:szCs w:val="28"/>
          <w:lang w:val="en-US"/>
        </w:rPr>
        <w:t>Bio</w:t>
      </w:r>
      <w:r w:rsidRPr="00054712">
        <w:rPr>
          <w:szCs w:val="28"/>
        </w:rPr>
        <w:t>-</w:t>
      </w:r>
      <w:r w:rsidRPr="00054712">
        <w:rPr>
          <w:szCs w:val="28"/>
          <w:lang w:val="en-US"/>
        </w:rPr>
        <w:t>Rad</w:t>
      </w:r>
      <w:r w:rsidR="00403B04" w:rsidRPr="00054712">
        <w:rPr>
          <w:szCs w:val="28"/>
        </w:rPr>
        <w:t>»</w:t>
      </w:r>
      <w:r w:rsidRPr="00054712">
        <w:rPr>
          <w:szCs w:val="28"/>
        </w:rPr>
        <w:t xml:space="preserve"> (США).</w:t>
      </w:r>
    </w:p>
    <w:p w:rsidR="00831C02" w:rsidRPr="00054712" w:rsidRDefault="00831C02" w:rsidP="008273C4">
      <w:pPr>
        <w:numPr>
          <w:ilvl w:val="0"/>
          <w:numId w:val="3"/>
        </w:numPr>
        <w:tabs>
          <w:tab w:val="clear" w:pos="720"/>
          <w:tab w:val="num" w:pos="0"/>
          <w:tab w:val="left" w:pos="1050"/>
          <w:tab w:val="left" w:pos="1190"/>
        </w:tabs>
        <w:spacing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 xml:space="preserve">Микропланшетный денситометр </w:t>
      </w:r>
      <w:r w:rsidRPr="00054712">
        <w:rPr>
          <w:szCs w:val="28"/>
          <w:lang w:val="en-US"/>
        </w:rPr>
        <w:t>Model</w:t>
      </w:r>
      <w:r w:rsidRPr="00054712">
        <w:rPr>
          <w:szCs w:val="28"/>
        </w:rPr>
        <w:t xml:space="preserve"> 680 фирмы </w:t>
      </w:r>
      <w:r w:rsidR="00403B04" w:rsidRPr="00054712">
        <w:rPr>
          <w:szCs w:val="28"/>
        </w:rPr>
        <w:t>«</w:t>
      </w:r>
      <w:r w:rsidRPr="00054712">
        <w:rPr>
          <w:szCs w:val="28"/>
          <w:lang w:val="en-US"/>
        </w:rPr>
        <w:t>Bio</w:t>
      </w:r>
      <w:r w:rsidRPr="00054712">
        <w:rPr>
          <w:szCs w:val="28"/>
        </w:rPr>
        <w:t>-</w:t>
      </w:r>
      <w:r w:rsidRPr="00054712">
        <w:rPr>
          <w:szCs w:val="28"/>
          <w:lang w:val="en-US"/>
        </w:rPr>
        <w:t>Rad</w:t>
      </w:r>
      <w:r w:rsidR="00403B04" w:rsidRPr="00054712">
        <w:rPr>
          <w:szCs w:val="28"/>
        </w:rPr>
        <w:t>»</w:t>
      </w:r>
      <w:r w:rsidRPr="00054712">
        <w:rPr>
          <w:szCs w:val="28"/>
        </w:rPr>
        <w:t xml:space="preserve"> (США).</w:t>
      </w:r>
    </w:p>
    <w:p w:rsidR="00831C02" w:rsidRPr="00054712" w:rsidRDefault="00831C02" w:rsidP="008273C4">
      <w:pPr>
        <w:numPr>
          <w:ilvl w:val="0"/>
          <w:numId w:val="3"/>
        </w:numPr>
        <w:tabs>
          <w:tab w:val="clear" w:pos="720"/>
          <w:tab w:val="num" w:pos="0"/>
          <w:tab w:val="left" w:pos="1050"/>
          <w:tab w:val="left" w:pos="1190"/>
        </w:tabs>
        <w:spacing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>Микропланшетный люминометр Luminoscan v1.30 фирмы «</w:t>
      </w:r>
      <w:r w:rsidRPr="00054712">
        <w:rPr>
          <w:szCs w:val="28"/>
          <w:lang w:val="en-US"/>
        </w:rPr>
        <w:t>ThermoElectron</w:t>
      </w:r>
      <w:r w:rsidRPr="00054712">
        <w:rPr>
          <w:szCs w:val="28"/>
        </w:rPr>
        <w:t>» Финляндия)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numPr>
          <w:ilvl w:val="0"/>
          <w:numId w:val="3"/>
        </w:numPr>
        <w:tabs>
          <w:tab w:val="clear" w:pos="720"/>
          <w:tab w:val="num" w:pos="0"/>
          <w:tab w:val="left" w:pos="1050"/>
          <w:tab w:val="left" w:pos="1190"/>
        </w:tabs>
        <w:spacing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 xml:space="preserve">Высокоскоростная центрифуга </w:t>
      </w:r>
      <w:r w:rsidRPr="00054712">
        <w:rPr>
          <w:szCs w:val="28"/>
          <w:lang w:val="en-US"/>
        </w:rPr>
        <w:t>AvantiJ</w:t>
      </w:r>
      <w:r w:rsidRPr="00054712">
        <w:rPr>
          <w:szCs w:val="28"/>
        </w:rPr>
        <w:t>-26</w:t>
      </w:r>
      <w:r w:rsidRPr="00054712">
        <w:rPr>
          <w:szCs w:val="28"/>
          <w:lang w:val="en-US"/>
        </w:rPr>
        <w:t>XPI</w:t>
      </w:r>
      <w:r w:rsidRPr="00054712">
        <w:rPr>
          <w:szCs w:val="28"/>
        </w:rPr>
        <w:t xml:space="preserve"> фирмы «</w:t>
      </w:r>
      <w:r w:rsidRPr="00054712">
        <w:rPr>
          <w:szCs w:val="28"/>
          <w:lang w:val="en-US"/>
        </w:rPr>
        <w:t>BeckmanInt</w:t>
      </w:r>
      <w:r w:rsidRPr="00054712">
        <w:rPr>
          <w:szCs w:val="28"/>
        </w:rPr>
        <w:t>.</w:t>
      </w:r>
      <w:r w:rsidR="00403B04" w:rsidRPr="00054712">
        <w:rPr>
          <w:szCs w:val="28"/>
        </w:rPr>
        <w:t>»</w:t>
      </w:r>
      <w:r w:rsidRPr="00054712">
        <w:rPr>
          <w:szCs w:val="28"/>
        </w:rPr>
        <w:t xml:space="preserve"> (США)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numPr>
          <w:ilvl w:val="0"/>
          <w:numId w:val="3"/>
        </w:numPr>
        <w:tabs>
          <w:tab w:val="clear" w:pos="720"/>
          <w:tab w:val="num" w:pos="0"/>
          <w:tab w:val="left" w:pos="1050"/>
          <w:tab w:val="left" w:pos="1190"/>
        </w:tabs>
        <w:spacing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 xml:space="preserve">Роторный испаритель </w:t>
      </w:r>
      <w:r w:rsidRPr="00054712">
        <w:rPr>
          <w:szCs w:val="28"/>
          <w:lang w:val="en-US"/>
        </w:rPr>
        <w:t>RotovaporR</w:t>
      </w:r>
      <w:r w:rsidRPr="00054712">
        <w:rPr>
          <w:szCs w:val="28"/>
        </w:rPr>
        <w:t>210/</w:t>
      </w:r>
      <w:r w:rsidRPr="00054712">
        <w:rPr>
          <w:szCs w:val="28"/>
          <w:lang w:val="en-US"/>
        </w:rPr>
        <w:t>V</w:t>
      </w:r>
      <w:r w:rsidRPr="00054712">
        <w:rPr>
          <w:szCs w:val="28"/>
        </w:rPr>
        <w:t xml:space="preserve"> фирмы «</w:t>
      </w:r>
      <w:r w:rsidRPr="00054712">
        <w:rPr>
          <w:szCs w:val="28"/>
          <w:lang w:val="en-US"/>
        </w:rPr>
        <w:t>Buchi</w:t>
      </w:r>
      <w:r w:rsidRPr="00054712">
        <w:rPr>
          <w:szCs w:val="28"/>
        </w:rPr>
        <w:t>» (Швейцария)</w:t>
      </w:r>
    </w:p>
    <w:p w:rsidR="00831C02" w:rsidRPr="00054712" w:rsidRDefault="00831C02" w:rsidP="008273C4">
      <w:pPr>
        <w:numPr>
          <w:ilvl w:val="0"/>
          <w:numId w:val="3"/>
        </w:numPr>
        <w:tabs>
          <w:tab w:val="clear" w:pos="720"/>
          <w:tab w:val="num" w:pos="0"/>
          <w:tab w:val="left" w:pos="1050"/>
          <w:tab w:val="left" w:pos="1190"/>
        </w:tabs>
        <w:spacing w:line="264" w:lineRule="auto"/>
        <w:ind w:left="0" w:firstLine="709"/>
        <w:jc w:val="both"/>
        <w:rPr>
          <w:color w:val="000000"/>
          <w:szCs w:val="28"/>
        </w:rPr>
      </w:pPr>
      <w:r w:rsidRPr="00054712">
        <w:rPr>
          <w:szCs w:val="28"/>
        </w:rPr>
        <w:t xml:space="preserve">Система высокоэффективной жидкостной хроматографии </w:t>
      </w:r>
      <w:r w:rsidRPr="00054712">
        <w:rPr>
          <w:szCs w:val="28"/>
          <w:lang w:val="en-US"/>
        </w:rPr>
        <w:t>Breeze</w:t>
      </w:r>
      <w:r w:rsidRPr="00054712">
        <w:rPr>
          <w:szCs w:val="28"/>
        </w:rPr>
        <w:t xml:space="preserve"> фи</w:t>
      </w:r>
      <w:r w:rsidRPr="00054712">
        <w:rPr>
          <w:szCs w:val="28"/>
        </w:rPr>
        <w:t>р</w:t>
      </w:r>
      <w:r w:rsidRPr="00054712">
        <w:rPr>
          <w:szCs w:val="28"/>
        </w:rPr>
        <w:t>мы«</w:t>
      </w:r>
      <w:r w:rsidRPr="00054712">
        <w:rPr>
          <w:color w:val="000000"/>
          <w:szCs w:val="28"/>
        </w:rPr>
        <w:t>Waters» (США)</w:t>
      </w:r>
      <w:r w:rsidR="00403B04" w:rsidRPr="00054712">
        <w:rPr>
          <w:color w:val="000000"/>
          <w:szCs w:val="28"/>
        </w:rPr>
        <w:t>.</w:t>
      </w:r>
    </w:p>
    <w:p w:rsidR="00831C02" w:rsidRPr="00054712" w:rsidRDefault="00831C02" w:rsidP="008273C4">
      <w:pPr>
        <w:numPr>
          <w:ilvl w:val="0"/>
          <w:numId w:val="3"/>
        </w:numPr>
        <w:tabs>
          <w:tab w:val="clear" w:pos="720"/>
          <w:tab w:val="num" w:pos="0"/>
          <w:tab w:val="left" w:pos="1050"/>
          <w:tab w:val="left" w:pos="1190"/>
        </w:tabs>
        <w:spacing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>Хромато</w:t>
      </w:r>
      <w:r w:rsidR="003A0BCA" w:rsidRPr="00054712">
        <w:rPr>
          <w:szCs w:val="28"/>
        </w:rPr>
        <w:t>-</w:t>
      </w:r>
      <w:r w:rsidRPr="00054712">
        <w:rPr>
          <w:szCs w:val="28"/>
        </w:rPr>
        <w:t>масс</w:t>
      </w:r>
      <w:r w:rsidR="00403B04" w:rsidRPr="00054712">
        <w:rPr>
          <w:szCs w:val="28"/>
        </w:rPr>
        <w:t>-</w:t>
      </w:r>
      <w:r w:rsidRPr="00054712">
        <w:rPr>
          <w:szCs w:val="28"/>
        </w:rPr>
        <w:t>спектрометр Agilent 5975Inert фирмы «Agilent» (США)</w:t>
      </w:r>
      <w:r w:rsidR="00403B04" w:rsidRPr="00054712">
        <w:rPr>
          <w:szCs w:val="28"/>
        </w:rPr>
        <w:t>.</w:t>
      </w:r>
    </w:p>
    <w:p w:rsidR="00831C02" w:rsidRPr="00054712" w:rsidRDefault="00831C02" w:rsidP="008273C4">
      <w:pPr>
        <w:numPr>
          <w:ilvl w:val="0"/>
          <w:numId w:val="3"/>
        </w:numPr>
        <w:tabs>
          <w:tab w:val="clear" w:pos="720"/>
          <w:tab w:val="num" w:pos="0"/>
          <w:tab w:val="left" w:pos="1050"/>
          <w:tab w:val="left" w:pos="1190"/>
        </w:tabs>
        <w:spacing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 xml:space="preserve"> Лабораторные весы «</w:t>
      </w:r>
      <w:r w:rsidRPr="00054712">
        <w:rPr>
          <w:szCs w:val="28"/>
          <w:lang w:val="en-US"/>
        </w:rPr>
        <w:t>Adventurer</w:t>
      </w:r>
      <w:r w:rsidRPr="00054712">
        <w:rPr>
          <w:szCs w:val="28"/>
        </w:rPr>
        <w:t xml:space="preserve">» ™ </w:t>
      </w:r>
      <w:r w:rsidRPr="00054712">
        <w:rPr>
          <w:szCs w:val="28"/>
          <w:lang w:val="en-US"/>
        </w:rPr>
        <w:t>OH</w:t>
      </w:r>
      <w:r w:rsidRPr="00054712">
        <w:rPr>
          <w:szCs w:val="28"/>
        </w:rPr>
        <w:t xml:space="preserve"> – </w:t>
      </w:r>
      <w:r w:rsidRPr="00054712">
        <w:rPr>
          <w:szCs w:val="28"/>
          <w:lang w:val="en-US"/>
        </w:rPr>
        <w:t>AR</w:t>
      </w:r>
      <w:r w:rsidRPr="00054712">
        <w:rPr>
          <w:szCs w:val="28"/>
        </w:rPr>
        <w:t>2140 (США).</w:t>
      </w:r>
    </w:p>
    <w:p w:rsidR="00831C02" w:rsidRPr="00054712" w:rsidRDefault="00831C02" w:rsidP="008273C4">
      <w:pPr>
        <w:numPr>
          <w:ilvl w:val="0"/>
          <w:numId w:val="3"/>
        </w:numPr>
        <w:tabs>
          <w:tab w:val="clear" w:pos="720"/>
          <w:tab w:val="num" w:pos="0"/>
          <w:tab w:val="left" w:pos="1050"/>
          <w:tab w:val="left" w:pos="1190"/>
        </w:tabs>
        <w:spacing w:line="264" w:lineRule="auto"/>
        <w:ind w:left="0" w:firstLine="709"/>
        <w:jc w:val="both"/>
        <w:rPr>
          <w:szCs w:val="28"/>
        </w:rPr>
      </w:pPr>
      <w:r w:rsidRPr="00054712">
        <w:rPr>
          <w:szCs w:val="28"/>
        </w:rPr>
        <w:t xml:space="preserve"> Стационарный pH-метр фирмы «Sartorius» (Германия)</w:t>
      </w:r>
      <w:r w:rsidRPr="00054712">
        <w:rPr>
          <w:sz w:val="22"/>
          <w:szCs w:val="28"/>
        </w:rPr>
        <w:t>.</w:t>
      </w:r>
    </w:p>
    <w:p w:rsidR="00831C02" w:rsidRPr="00054712" w:rsidRDefault="00831C02" w:rsidP="00054712">
      <w:pPr>
        <w:spacing w:line="264" w:lineRule="auto"/>
        <w:ind w:firstLine="709"/>
        <w:jc w:val="both"/>
        <w:rPr>
          <w:bCs/>
          <w:szCs w:val="28"/>
          <w:highlight w:val="yellow"/>
        </w:rPr>
      </w:pPr>
    </w:p>
    <w:p w:rsidR="00831C02" w:rsidRPr="00054712" w:rsidRDefault="00831C02" w:rsidP="00054712">
      <w:pPr>
        <w:spacing w:line="264" w:lineRule="auto"/>
        <w:ind w:firstLine="709"/>
        <w:jc w:val="both"/>
        <w:rPr>
          <w:bCs/>
          <w:szCs w:val="28"/>
        </w:rPr>
      </w:pPr>
      <w:r w:rsidRPr="00054712">
        <w:rPr>
          <w:bCs/>
          <w:szCs w:val="28"/>
        </w:rPr>
        <w:t xml:space="preserve">В ходе освоения дисциплины студенты </w:t>
      </w:r>
      <w:r w:rsidR="00E708A1">
        <w:rPr>
          <w:bCs/>
          <w:szCs w:val="28"/>
        </w:rPr>
        <w:t xml:space="preserve">используют </w:t>
      </w:r>
      <w:r w:rsidRPr="00054712">
        <w:rPr>
          <w:bCs/>
          <w:szCs w:val="28"/>
        </w:rPr>
        <w:t>современн</w:t>
      </w:r>
      <w:r w:rsidR="00E708A1">
        <w:rPr>
          <w:bCs/>
          <w:szCs w:val="28"/>
        </w:rPr>
        <w:t xml:space="preserve">ое </w:t>
      </w:r>
      <w:r w:rsidRPr="00054712">
        <w:rPr>
          <w:bCs/>
          <w:szCs w:val="28"/>
        </w:rPr>
        <w:t>научн</w:t>
      </w:r>
      <w:r w:rsidR="00E708A1">
        <w:rPr>
          <w:bCs/>
          <w:szCs w:val="28"/>
        </w:rPr>
        <w:t>ое</w:t>
      </w:r>
      <w:r w:rsidRPr="00054712">
        <w:rPr>
          <w:bCs/>
          <w:szCs w:val="28"/>
        </w:rPr>
        <w:t xml:space="preserve"> оборуд</w:t>
      </w:r>
      <w:r w:rsidRPr="00054712">
        <w:rPr>
          <w:bCs/>
          <w:szCs w:val="28"/>
        </w:rPr>
        <w:t>о</w:t>
      </w:r>
      <w:r w:rsidRPr="00054712">
        <w:rPr>
          <w:bCs/>
          <w:szCs w:val="28"/>
        </w:rPr>
        <w:t>вание</w:t>
      </w:r>
      <w:r w:rsidR="007F6A82">
        <w:rPr>
          <w:bCs/>
          <w:szCs w:val="28"/>
        </w:rPr>
        <w:t xml:space="preserve"> </w:t>
      </w:r>
      <w:r w:rsidRPr="00054712">
        <w:rPr>
          <w:bCs/>
          <w:szCs w:val="28"/>
        </w:rPr>
        <w:t xml:space="preserve">и активно используют </w:t>
      </w:r>
      <w:r w:rsidR="00403B04" w:rsidRPr="00054712">
        <w:rPr>
          <w:bCs/>
          <w:szCs w:val="28"/>
        </w:rPr>
        <w:t xml:space="preserve">его </w:t>
      </w:r>
      <w:r w:rsidRPr="00054712">
        <w:rPr>
          <w:bCs/>
          <w:szCs w:val="28"/>
        </w:rPr>
        <w:t>в ходе выполнения лабораторных работ и научных иссл</w:t>
      </w:r>
      <w:r w:rsidRPr="00054712">
        <w:rPr>
          <w:bCs/>
          <w:szCs w:val="28"/>
        </w:rPr>
        <w:t>е</w:t>
      </w:r>
      <w:r w:rsidRPr="00054712">
        <w:rPr>
          <w:bCs/>
          <w:szCs w:val="28"/>
        </w:rPr>
        <w:t>до</w:t>
      </w:r>
      <w:r w:rsidR="002934EF" w:rsidRPr="00054712">
        <w:rPr>
          <w:bCs/>
          <w:szCs w:val="28"/>
        </w:rPr>
        <w:t>ваний</w:t>
      </w:r>
      <w:r w:rsidRPr="00054712">
        <w:rPr>
          <w:bCs/>
          <w:szCs w:val="28"/>
        </w:rPr>
        <w:t>.</w:t>
      </w:r>
    </w:p>
    <w:p w:rsidR="00831C02" w:rsidRPr="00054712" w:rsidRDefault="00831C02" w:rsidP="00054712">
      <w:pPr>
        <w:spacing w:line="264" w:lineRule="auto"/>
        <w:ind w:firstLine="709"/>
        <w:jc w:val="both"/>
        <w:rPr>
          <w:szCs w:val="28"/>
        </w:rPr>
      </w:pPr>
    </w:p>
    <w:p w:rsidR="006930B2" w:rsidRPr="00054712" w:rsidRDefault="00831C02" w:rsidP="003432DA">
      <w:pPr>
        <w:ind w:firstLine="708"/>
        <w:jc w:val="both"/>
        <w:rPr>
          <w:bCs/>
          <w:iCs/>
          <w:szCs w:val="28"/>
        </w:rPr>
      </w:pPr>
      <w:r w:rsidRPr="00054712">
        <w:rPr>
          <w:bCs/>
          <w:iCs/>
          <w:szCs w:val="28"/>
        </w:rPr>
        <w:t>В учебном пособ</w:t>
      </w:r>
      <w:r w:rsidR="002934EF" w:rsidRPr="00054712">
        <w:rPr>
          <w:bCs/>
          <w:iCs/>
          <w:szCs w:val="28"/>
        </w:rPr>
        <w:t xml:space="preserve">ии по лабораторному практикуму </w:t>
      </w:r>
      <w:r w:rsidR="006930B2" w:rsidRPr="00054712">
        <w:rPr>
          <w:bCs/>
          <w:iCs/>
          <w:szCs w:val="28"/>
        </w:rPr>
        <w:t>теоретический раздел</w:t>
      </w:r>
      <w:r w:rsidR="0021111B" w:rsidRPr="00054712">
        <w:rPr>
          <w:bCs/>
          <w:iCs/>
          <w:szCs w:val="28"/>
        </w:rPr>
        <w:t xml:space="preserve"> предш</w:t>
      </w:r>
      <w:r w:rsidR="0021111B" w:rsidRPr="00054712">
        <w:rPr>
          <w:bCs/>
          <w:iCs/>
          <w:szCs w:val="28"/>
        </w:rPr>
        <w:t>е</w:t>
      </w:r>
      <w:r w:rsidR="0021111B" w:rsidRPr="00054712">
        <w:rPr>
          <w:bCs/>
          <w:iCs/>
          <w:szCs w:val="28"/>
        </w:rPr>
        <w:t>ствует описанию экспериментальной части</w:t>
      </w:r>
      <w:r w:rsidR="006930B2" w:rsidRPr="00054712">
        <w:rPr>
          <w:bCs/>
          <w:iCs/>
          <w:szCs w:val="28"/>
        </w:rPr>
        <w:t>,</w:t>
      </w:r>
      <w:r w:rsidR="0021111B" w:rsidRPr="00054712">
        <w:rPr>
          <w:bCs/>
          <w:iCs/>
          <w:szCs w:val="28"/>
        </w:rPr>
        <w:t xml:space="preserve"> что </w:t>
      </w:r>
      <w:r w:rsidR="006930B2" w:rsidRPr="00054712">
        <w:rPr>
          <w:bCs/>
          <w:iCs/>
          <w:szCs w:val="28"/>
        </w:rPr>
        <w:t>да</w:t>
      </w:r>
      <w:r w:rsidR="0021111B" w:rsidRPr="00054712">
        <w:rPr>
          <w:bCs/>
          <w:iCs/>
          <w:szCs w:val="28"/>
        </w:rPr>
        <w:t>ет</w:t>
      </w:r>
      <w:r w:rsidR="006930B2" w:rsidRPr="00054712">
        <w:rPr>
          <w:bCs/>
          <w:iCs/>
          <w:szCs w:val="28"/>
        </w:rPr>
        <w:t xml:space="preserve"> представлени</w:t>
      </w:r>
      <w:r w:rsidR="0021111B" w:rsidRPr="00054712">
        <w:rPr>
          <w:bCs/>
          <w:iCs/>
          <w:szCs w:val="28"/>
        </w:rPr>
        <w:t>е</w:t>
      </w:r>
      <w:r w:rsidR="006930B2" w:rsidRPr="00054712">
        <w:rPr>
          <w:bCs/>
          <w:iCs/>
          <w:szCs w:val="28"/>
        </w:rPr>
        <w:t xml:space="preserve"> о конкретной метод</w:t>
      </w:r>
      <w:r w:rsidR="006930B2" w:rsidRPr="00054712">
        <w:rPr>
          <w:bCs/>
          <w:iCs/>
          <w:szCs w:val="28"/>
        </w:rPr>
        <w:t>и</w:t>
      </w:r>
      <w:r w:rsidR="006930B2" w:rsidRPr="00054712">
        <w:rPr>
          <w:bCs/>
          <w:iCs/>
          <w:szCs w:val="28"/>
        </w:rPr>
        <w:t xml:space="preserve">ке, способе и технологии. Студентам </w:t>
      </w:r>
      <w:r w:rsidRPr="00054712">
        <w:rPr>
          <w:bCs/>
          <w:iCs/>
          <w:szCs w:val="28"/>
        </w:rPr>
        <w:t xml:space="preserve">необходимо рекомендовать </w:t>
      </w:r>
      <w:r w:rsidR="006930B2" w:rsidRPr="00054712">
        <w:rPr>
          <w:bCs/>
          <w:iCs/>
          <w:szCs w:val="28"/>
        </w:rPr>
        <w:t xml:space="preserve">заранее осваивать </w:t>
      </w:r>
      <w:r w:rsidR="001C65CC" w:rsidRPr="00054712">
        <w:rPr>
          <w:bCs/>
          <w:iCs/>
          <w:szCs w:val="28"/>
        </w:rPr>
        <w:t>м</w:t>
      </w:r>
      <w:r w:rsidR="006930B2" w:rsidRPr="00054712">
        <w:rPr>
          <w:bCs/>
          <w:iCs/>
          <w:szCs w:val="28"/>
        </w:rPr>
        <w:t>ет</w:t>
      </w:r>
      <w:r w:rsidR="006930B2" w:rsidRPr="00054712">
        <w:rPr>
          <w:bCs/>
          <w:iCs/>
          <w:szCs w:val="28"/>
        </w:rPr>
        <w:t>о</w:t>
      </w:r>
      <w:r w:rsidR="006930B2" w:rsidRPr="00054712">
        <w:rPr>
          <w:bCs/>
          <w:iCs/>
          <w:szCs w:val="28"/>
        </w:rPr>
        <w:t>дические указания</w:t>
      </w:r>
      <w:r w:rsidR="00052242" w:rsidRPr="00054712">
        <w:rPr>
          <w:bCs/>
          <w:iCs/>
          <w:szCs w:val="28"/>
        </w:rPr>
        <w:t xml:space="preserve"> по выполнению лабораторный работы </w:t>
      </w:r>
      <w:r w:rsidR="006930B2" w:rsidRPr="00054712">
        <w:rPr>
          <w:bCs/>
          <w:iCs/>
          <w:szCs w:val="28"/>
        </w:rPr>
        <w:t>и знакомиться с целью, задач</w:t>
      </w:r>
      <w:r w:rsidR="006930B2" w:rsidRPr="00054712">
        <w:rPr>
          <w:bCs/>
          <w:iCs/>
          <w:szCs w:val="28"/>
        </w:rPr>
        <w:t>а</w:t>
      </w:r>
      <w:r w:rsidR="006930B2" w:rsidRPr="00054712">
        <w:rPr>
          <w:bCs/>
          <w:iCs/>
          <w:szCs w:val="28"/>
        </w:rPr>
        <w:t xml:space="preserve">ми и теоретическим описанием предстоящей работы. </w:t>
      </w:r>
    </w:p>
    <w:p w:rsidR="00831C02" w:rsidRPr="00054712" w:rsidRDefault="006930B2" w:rsidP="003432DA">
      <w:pPr>
        <w:ind w:firstLine="709"/>
        <w:jc w:val="both"/>
        <w:rPr>
          <w:szCs w:val="28"/>
        </w:rPr>
      </w:pPr>
      <w:r w:rsidRPr="00054712">
        <w:rPr>
          <w:bCs/>
          <w:iCs/>
          <w:szCs w:val="28"/>
        </w:rPr>
        <w:t>После проверки преподавателем степени теоретической подготовки студентов и разъяснения хода лабораторной работы студенты самостоятельно выполняют работу, при необходимости консультируются с преподавателем. После выполнения работы</w:t>
      </w:r>
      <w:r w:rsidR="007F6A82">
        <w:rPr>
          <w:bCs/>
          <w:iCs/>
          <w:szCs w:val="28"/>
        </w:rPr>
        <w:t xml:space="preserve"> </w:t>
      </w:r>
      <w:r w:rsidRPr="00054712">
        <w:rPr>
          <w:bCs/>
          <w:iCs/>
          <w:szCs w:val="28"/>
        </w:rPr>
        <w:t>студенты заносят полученные экспериментальные результаты в таблицы, обрабатывают результаты, получая искомые зависимости и величины, строят графики.</w:t>
      </w:r>
      <w:r w:rsidR="007F6A82">
        <w:rPr>
          <w:bCs/>
          <w:iCs/>
          <w:szCs w:val="28"/>
        </w:rPr>
        <w:t xml:space="preserve"> </w:t>
      </w:r>
      <w:r w:rsidR="00831C02" w:rsidRPr="00054712">
        <w:rPr>
          <w:szCs w:val="28"/>
        </w:rPr>
        <w:t>Выполненные лабораторные работы</w:t>
      </w:r>
      <w:r w:rsidR="007F6A82">
        <w:rPr>
          <w:szCs w:val="28"/>
        </w:rPr>
        <w:t xml:space="preserve"> </w:t>
      </w:r>
      <w:r w:rsidR="00831C02" w:rsidRPr="00054712">
        <w:rPr>
          <w:szCs w:val="28"/>
        </w:rPr>
        <w:t>оформляются в соответствии с требованиями оформления студенческих текстовых документов  и сдаются преподавателю в соответствии с графиком самостоятельной раб</w:t>
      </w:r>
      <w:r w:rsidR="00831C02" w:rsidRPr="00054712">
        <w:rPr>
          <w:szCs w:val="28"/>
        </w:rPr>
        <w:t>о</w:t>
      </w:r>
      <w:r w:rsidR="00831C02" w:rsidRPr="00054712">
        <w:rPr>
          <w:szCs w:val="28"/>
        </w:rPr>
        <w:t>ты (прил. 3).</w:t>
      </w:r>
    </w:p>
    <w:p w:rsidR="0021111B" w:rsidRPr="00054712" w:rsidRDefault="006930B2" w:rsidP="003432DA">
      <w:pPr>
        <w:ind w:firstLine="708"/>
        <w:jc w:val="both"/>
        <w:rPr>
          <w:szCs w:val="28"/>
        </w:rPr>
      </w:pPr>
      <w:r w:rsidRPr="00054712">
        <w:rPr>
          <w:bCs/>
          <w:iCs/>
          <w:szCs w:val="28"/>
        </w:rPr>
        <w:lastRenderedPageBreak/>
        <w:t xml:space="preserve">Каждому разделу </w:t>
      </w:r>
      <w:r w:rsidR="00831C02" w:rsidRPr="00054712">
        <w:rPr>
          <w:bCs/>
          <w:iCs/>
          <w:szCs w:val="28"/>
        </w:rPr>
        <w:t>учебного пособия</w:t>
      </w:r>
      <w:r w:rsidR="007F6A82">
        <w:rPr>
          <w:bCs/>
          <w:iCs/>
          <w:szCs w:val="28"/>
        </w:rPr>
        <w:t xml:space="preserve"> </w:t>
      </w:r>
      <w:r w:rsidRPr="00054712">
        <w:rPr>
          <w:bCs/>
          <w:iCs/>
          <w:szCs w:val="28"/>
        </w:rPr>
        <w:t>для выполнения лабораторных работ по ди</w:t>
      </w:r>
      <w:r w:rsidRPr="00054712">
        <w:rPr>
          <w:bCs/>
          <w:iCs/>
          <w:szCs w:val="28"/>
        </w:rPr>
        <w:t>с</w:t>
      </w:r>
      <w:r w:rsidRPr="00054712">
        <w:rPr>
          <w:bCs/>
          <w:iCs/>
          <w:szCs w:val="28"/>
        </w:rPr>
        <w:t>циплине «</w:t>
      </w:r>
      <w:r w:rsidR="00256914" w:rsidRPr="00054712">
        <w:rPr>
          <w:bCs/>
          <w:iCs/>
          <w:szCs w:val="28"/>
        </w:rPr>
        <w:t>Современная аппаратура и методы исследования биологических систем</w:t>
      </w:r>
      <w:r w:rsidRPr="00054712">
        <w:rPr>
          <w:bCs/>
          <w:szCs w:val="28"/>
        </w:rPr>
        <w:t>»</w:t>
      </w:r>
      <w:r w:rsidRPr="00054712">
        <w:rPr>
          <w:bCs/>
          <w:iCs/>
          <w:szCs w:val="28"/>
        </w:rPr>
        <w:t xml:space="preserve"> даны р</w:t>
      </w:r>
      <w:r w:rsidRPr="00054712">
        <w:rPr>
          <w:bCs/>
          <w:iCs/>
          <w:szCs w:val="28"/>
        </w:rPr>
        <w:t>е</w:t>
      </w:r>
      <w:r w:rsidRPr="00054712">
        <w:rPr>
          <w:bCs/>
          <w:iCs/>
          <w:szCs w:val="28"/>
        </w:rPr>
        <w:t>комендации и необходимый список литературы для ознакомления.</w:t>
      </w:r>
    </w:p>
    <w:p w:rsidR="00831C02" w:rsidRPr="00054712" w:rsidRDefault="00831C02" w:rsidP="003432DA">
      <w:pPr>
        <w:ind w:firstLine="708"/>
        <w:jc w:val="both"/>
        <w:rPr>
          <w:bCs/>
          <w:iCs/>
          <w:szCs w:val="28"/>
        </w:rPr>
      </w:pPr>
      <w:r w:rsidRPr="00054712">
        <w:rPr>
          <w:bCs/>
          <w:iCs/>
          <w:szCs w:val="28"/>
        </w:rPr>
        <w:t>На каждом занятии студенты защищают выполненные лабораторные работы, пре</w:t>
      </w:r>
      <w:r w:rsidRPr="00054712">
        <w:rPr>
          <w:bCs/>
          <w:iCs/>
          <w:szCs w:val="28"/>
        </w:rPr>
        <w:t>д</w:t>
      </w:r>
      <w:r w:rsidRPr="00054712">
        <w:rPr>
          <w:bCs/>
          <w:iCs/>
          <w:szCs w:val="28"/>
        </w:rPr>
        <w:t xml:space="preserve">ставляя результаты преподавателю, а также отвечают устно на вопросы, помещенные в конце каждой лабораторной работы. </w:t>
      </w:r>
    </w:p>
    <w:p w:rsidR="006930B2" w:rsidRPr="00AE7259" w:rsidRDefault="0021111B" w:rsidP="003432DA">
      <w:pPr>
        <w:ind w:firstLine="708"/>
        <w:jc w:val="both"/>
        <w:rPr>
          <w:bCs/>
          <w:iCs/>
          <w:sz w:val="28"/>
          <w:szCs w:val="28"/>
        </w:rPr>
      </w:pPr>
      <w:r w:rsidRPr="00054712">
        <w:rPr>
          <w:bCs/>
          <w:iCs/>
          <w:szCs w:val="28"/>
        </w:rPr>
        <w:t>Преподаватель должен</w:t>
      </w:r>
      <w:r w:rsidR="007F6A82">
        <w:rPr>
          <w:bCs/>
          <w:iCs/>
          <w:szCs w:val="28"/>
        </w:rPr>
        <w:t xml:space="preserve"> </w:t>
      </w:r>
      <w:r w:rsidRPr="00054712">
        <w:rPr>
          <w:bCs/>
          <w:iCs/>
          <w:szCs w:val="28"/>
        </w:rPr>
        <w:t>информировать студентов о том, что они</w:t>
      </w:r>
      <w:r w:rsidR="006930B2" w:rsidRPr="00054712">
        <w:rPr>
          <w:bCs/>
          <w:iCs/>
          <w:szCs w:val="28"/>
        </w:rPr>
        <w:t xml:space="preserve"> обязан</w:t>
      </w:r>
      <w:r w:rsidRPr="00054712">
        <w:rPr>
          <w:bCs/>
          <w:iCs/>
          <w:szCs w:val="28"/>
        </w:rPr>
        <w:t>ы</w:t>
      </w:r>
      <w:r w:rsidR="006930B2" w:rsidRPr="00054712">
        <w:rPr>
          <w:bCs/>
          <w:iCs/>
          <w:szCs w:val="28"/>
        </w:rPr>
        <w:t xml:space="preserve"> присутс</w:t>
      </w:r>
      <w:r w:rsidR="006930B2" w:rsidRPr="00054712">
        <w:rPr>
          <w:bCs/>
          <w:iCs/>
          <w:szCs w:val="28"/>
        </w:rPr>
        <w:t>т</w:t>
      </w:r>
      <w:r w:rsidR="006930B2" w:rsidRPr="00054712">
        <w:rPr>
          <w:bCs/>
          <w:iCs/>
          <w:szCs w:val="28"/>
        </w:rPr>
        <w:t>вовать на всех занятиях,</w:t>
      </w:r>
      <w:r w:rsidR="007F6A82">
        <w:rPr>
          <w:bCs/>
          <w:iCs/>
          <w:szCs w:val="28"/>
        </w:rPr>
        <w:t xml:space="preserve"> </w:t>
      </w:r>
      <w:r w:rsidR="006930B2" w:rsidRPr="00054712">
        <w:rPr>
          <w:bCs/>
          <w:iCs/>
          <w:szCs w:val="28"/>
        </w:rPr>
        <w:t>выполнить и защитить все лабораторные работы. Оценка качес</w:t>
      </w:r>
      <w:r w:rsidR="006930B2" w:rsidRPr="00054712">
        <w:rPr>
          <w:bCs/>
          <w:iCs/>
          <w:szCs w:val="28"/>
        </w:rPr>
        <w:t>т</w:t>
      </w:r>
      <w:r w:rsidR="006930B2" w:rsidRPr="00054712">
        <w:rPr>
          <w:bCs/>
          <w:iCs/>
          <w:szCs w:val="28"/>
        </w:rPr>
        <w:t xml:space="preserve">ва </w:t>
      </w:r>
      <w:r w:rsidR="006930B2" w:rsidRPr="00054712">
        <w:rPr>
          <w:bCs/>
          <w:iCs/>
          <w:sz w:val="22"/>
          <w:szCs w:val="28"/>
        </w:rPr>
        <w:t>выполнения и оформления лабораторных работ, ответы на вопросы служат показателем резул</w:t>
      </w:r>
      <w:r w:rsidR="006930B2" w:rsidRPr="00054712">
        <w:rPr>
          <w:bCs/>
          <w:iCs/>
          <w:sz w:val="22"/>
          <w:szCs w:val="28"/>
        </w:rPr>
        <w:t>ь</w:t>
      </w:r>
      <w:r w:rsidR="006930B2" w:rsidRPr="00054712">
        <w:rPr>
          <w:bCs/>
          <w:iCs/>
          <w:sz w:val="22"/>
          <w:szCs w:val="28"/>
        </w:rPr>
        <w:t>тативно</w:t>
      </w:r>
      <w:r w:rsidR="006930B2" w:rsidRPr="00054712">
        <w:rPr>
          <w:bCs/>
          <w:iCs/>
          <w:szCs w:val="28"/>
        </w:rPr>
        <w:t>сти учебы и необходимы для допуска студентов к экзамену по дисциплине.</w:t>
      </w:r>
    </w:p>
    <w:p w:rsidR="00C07893" w:rsidRPr="00081E3F" w:rsidRDefault="003E22DD" w:rsidP="00E178F1">
      <w:pPr>
        <w:pStyle w:val="1"/>
      </w:pPr>
      <w:bookmarkStart w:id="32" w:name="_Toc349901265"/>
      <w:r w:rsidRPr="00081E3F">
        <w:rPr>
          <w:caps w:val="0"/>
        </w:rPr>
        <w:t>СТРУКТУРА И МЕТОДИКА ПРОВЕДЕНИЯ САМОСТОЯТЕЛ</w:t>
      </w:r>
      <w:r w:rsidRPr="00081E3F">
        <w:rPr>
          <w:caps w:val="0"/>
        </w:rPr>
        <w:t>Ь</w:t>
      </w:r>
      <w:r w:rsidRPr="00081E3F">
        <w:rPr>
          <w:caps w:val="0"/>
        </w:rPr>
        <w:t>НОЙ РАБОТЫ СТУДЕНТОВ</w:t>
      </w:r>
      <w:bookmarkEnd w:id="32"/>
    </w:p>
    <w:p w:rsidR="00373F78" w:rsidRPr="00054712" w:rsidRDefault="00373F78" w:rsidP="003432DA">
      <w:pPr>
        <w:pStyle w:val="aff2"/>
        <w:ind w:firstLine="720"/>
        <w:jc w:val="both"/>
        <w:rPr>
          <w:rFonts w:ascii="Times New Roman" w:hAnsi="Times New Roman"/>
          <w:sz w:val="24"/>
          <w:szCs w:val="28"/>
        </w:rPr>
      </w:pPr>
      <w:r w:rsidRPr="00054712">
        <w:rPr>
          <w:rFonts w:ascii="Times New Roman" w:hAnsi="Times New Roman"/>
          <w:sz w:val="24"/>
          <w:szCs w:val="28"/>
        </w:rPr>
        <w:t>Условием успешной профессиональной деятельности выпускника СФУ и его дал</w:t>
      </w:r>
      <w:r w:rsidRPr="00054712">
        <w:rPr>
          <w:rFonts w:ascii="Times New Roman" w:hAnsi="Times New Roman"/>
          <w:sz w:val="24"/>
          <w:szCs w:val="28"/>
        </w:rPr>
        <w:t>ь</w:t>
      </w:r>
      <w:r w:rsidRPr="00054712">
        <w:rPr>
          <w:rFonts w:ascii="Times New Roman" w:hAnsi="Times New Roman"/>
          <w:sz w:val="24"/>
          <w:szCs w:val="28"/>
        </w:rPr>
        <w:t>нейшего карьерного роста является его профессиональная мобильность, умение самосто</w:t>
      </w:r>
      <w:r w:rsidRPr="00054712">
        <w:rPr>
          <w:rFonts w:ascii="Times New Roman" w:hAnsi="Times New Roman"/>
          <w:sz w:val="24"/>
          <w:szCs w:val="28"/>
        </w:rPr>
        <w:t>я</w:t>
      </w:r>
      <w:r w:rsidRPr="00054712">
        <w:rPr>
          <w:rFonts w:ascii="Times New Roman" w:hAnsi="Times New Roman"/>
          <w:sz w:val="24"/>
          <w:szCs w:val="28"/>
        </w:rPr>
        <w:t xml:space="preserve">тельно получать новые знания, повышать квалификацию. </w:t>
      </w:r>
    </w:p>
    <w:p w:rsidR="00373F78" w:rsidRPr="00054712" w:rsidRDefault="00373F78" w:rsidP="003432DA">
      <w:pPr>
        <w:ind w:firstLine="720"/>
        <w:jc w:val="both"/>
        <w:rPr>
          <w:szCs w:val="28"/>
        </w:rPr>
      </w:pPr>
      <w:r w:rsidRPr="00054712">
        <w:rPr>
          <w:szCs w:val="28"/>
        </w:rPr>
        <w:t>Учебной программой дисциплины «</w:t>
      </w:r>
      <w:r w:rsidR="00256914" w:rsidRPr="00054712">
        <w:rPr>
          <w:szCs w:val="28"/>
        </w:rPr>
        <w:t>Современная аппаратура и методы исследов</w:t>
      </w:r>
      <w:r w:rsidR="00256914" w:rsidRPr="00054712">
        <w:rPr>
          <w:szCs w:val="28"/>
        </w:rPr>
        <w:t>а</w:t>
      </w:r>
      <w:r w:rsidR="00256914" w:rsidRPr="00054712">
        <w:rPr>
          <w:szCs w:val="28"/>
        </w:rPr>
        <w:t>ния биологических систем</w:t>
      </w:r>
      <w:r w:rsidRPr="00054712">
        <w:rPr>
          <w:szCs w:val="28"/>
        </w:rPr>
        <w:t xml:space="preserve">» предусмотрено </w:t>
      </w:r>
      <w:r w:rsidR="00054712" w:rsidRPr="00054712">
        <w:rPr>
          <w:szCs w:val="28"/>
        </w:rPr>
        <w:t>56</w:t>
      </w:r>
      <w:r w:rsidRPr="00054712">
        <w:rPr>
          <w:szCs w:val="28"/>
        </w:rPr>
        <w:t xml:space="preserve"> %объема времени изучения материала на самостоятельную работу студентов. Данный вид работы является обязательным для в</w:t>
      </w:r>
      <w:r w:rsidRPr="00054712">
        <w:rPr>
          <w:szCs w:val="28"/>
        </w:rPr>
        <w:t>ы</w:t>
      </w:r>
      <w:r w:rsidRPr="00054712">
        <w:rPr>
          <w:szCs w:val="28"/>
        </w:rPr>
        <w:t>полнения. При самостоятельном выполнении различных видов заданий студент учится принимать самостоятельно решения, разбирать и изучать новый материал, работать с п</w:t>
      </w:r>
      <w:r w:rsidRPr="00054712">
        <w:rPr>
          <w:szCs w:val="28"/>
        </w:rPr>
        <w:t>е</w:t>
      </w:r>
      <w:r w:rsidRPr="00054712">
        <w:rPr>
          <w:szCs w:val="28"/>
        </w:rPr>
        <w:t xml:space="preserve">риодической научной литературой. </w:t>
      </w:r>
    </w:p>
    <w:p w:rsidR="00054712" w:rsidRPr="00CF166F" w:rsidRDefault="00054712" w:rsidP="00054712">
      <w:pPr>
        <w:spacing w:line="247" w:lineRule="auto"/>
        <w:ind w:firstLine="709"/>
        <w:jc w:val="both"/>
        <w:rPr>
          <w:szCs w:val="28"/>
        </w:rPr>
      </w:pPr>
      <w:r w:rsidRPr="00CF166F">
        <w:rPr>
          <w:szCs w:val="28"/>
        </w:rPr>
        <w:t>Самостоятельная работа по курсу «Современная аппаратура и методы исследов</w:t>
      </w:r>
      <w:r w:rsidRPr="00CF166F">
        <w:rPr>
          <w:szCs w:val="28"/>
        </w:rPr>
        <w:t>а</w:t>
      </w:r>
      <w:r w:rsidRPr="00CF166F">
        <w:rPr>
          <w:szCs w:val="28"/>
        </w:rPr>
        <w:t>ния биологических систем» включает:</w:t>
      </w:r>
    </w:p>
    <w:p w:rsidR="00054712" w:rsidRPr="00CF166F" w:rsidRDefault="00054712" w:rsidP="00054712">
      <w:pPr>
        <w:spacing w:line="247" w:lineRule="auto"/>
        <w:ind w:firstLine="709"/>
        <w:jc w:val="both"/>
        <w:rPr>
          <w:szCs w:val="28"/>
        </w:rPr>
      </w:pPr>
      <w:r w:rsidRPr="00CF166F">
        <w:rPr>
          <w:szCs w:val="28"/>
        </w:rPr>
        <w:t>– самостоятельное изучение теоретического материала,  необходимого для выпо</w:t>
      </w:r>
      <w:r w:rsidRPr="00CF166F">
        <w:rPr>
          <w:szCs w:val="28"/>
        </w:rPr>
        <w:t>л</w:t>
      </w:r>
      <w:r w:rsidRPr="00CF166F">
        <w:rPr>
          <w:szCs w:val="28"/>
        </w:rPr>
        <w:t>нения для лабораторных работ с использованием рекомендуемой литературы;</w:t>
      </w:r>
    </w:p>
    <w:p w:rsidR="00054712" w:rsidRPr="00CF166F" w:rsidRDefault="00054712" w:rsidP="00054712">
      <w:pPr>
        <w:spacing w:line="247" w:lineRule="auto"/>
        <w:ind w:firstLine="709"/>
        <w:jc w:val="both"/>
        <w:rPr>
          <w:szCs w:val="28"/>
        </w:rPr>
      </w:pPr>
      <w:r w:rsidRPr="00CF166F">
        <w:rPr>
          <w:szCs w:val="28"/>
        </w:rPr>
        <w:t>– подготовку к выполнению и защите лабораторных работ.</w:t>
      </w:r>
    </w:p>
    <w:p w:rsidR="00054712" w:rsidRPr="00CF166F" w:rsidRDefault="00054712" w:rsidP="00E708A1">
      <w:pPr>
        <w:spacing w:line="247" w:lineRule="auto"/>
        <w:ind w:firstLine="709"/>
        <w:jc w:val="both"/>
        <w:rPr>
          <w:szCs w:val="28"/>
        </w:rPr>
      </w:pPr>
      <w:r w:rsidRPr="00CF166F">
        <w:rPr>
          <w:szCs w:val="28"/>
        </w:rPr>
        <w:t>Основные принципы изучения курса «Современная аппаратура и методы исслед</w:t>
      </w:r>
      <w:r w:rsidRPr="00CF166F">
        <w:rPr>
          <w:szCs w:val="28"/>
        </w:rPr>
        <w:t>о</w:t>
      </w:r>
      <w:r w:rsidRPr="00CF166F">
        <w:rPr>
          <w:szCs w:val="28"/>
        </w:rPr>
        <w:t>вания биологических систем» с помощью учебно-методического комплекса включают следующее:</w:t>
      </w:r>
    </w:p>
    <w:p w:rsidR="00054712" w:rsidRPr="00CF166F" w:rsidRDefault="00054712" w:rsidP="008273C4">
      <w:pPr>
        <w:numPr>
          <w:ilvl w:val="0"/>
          <w:numId w:val="2"/>
        </w:numPr>
        <w:tabs>
          <w:tab w:val="left" w:pos="1022"/>
        </w:tabs>
        <w:ind w:left="0" w:firstLine="709"/>
        <w:jc w:val="both"/>
        <w:rPr>
          <w:szCs w:val="28"/>
        </w:rPr>
      </w:pPr>
      <w:r w:rsidRPr="00CF166F">
        <w:rPr>
          <w:szCs w:val="28"/>
        </w:rPr>
        <w:t>Студент изучает теоретический материал курса, используя электронный ко</w:t>
      </w:r>
      <w:r w:rsidRPr="00CF166F">
        <w:rPr>
          <w:szCs w:val="28"/>
        </w:rPr>
        <w:t>н</w:t>
      </w:r>
      <w:r w:rsidRPr="00CF166F">
        <w:rPr>
          <w:szCs w:val="28"/>
        </w:rPr>
        <w:t>спект лекций и при необходимости список рекомендуемой литературы. Для лучшего у</w:t>
      </w:r>
      <w:r w:rsidRPr="00CF166F">
        <w:rPr>
          <w:szCs w:val="28"/>
        </w:rPr>
        <w:t>с</w:t>
      </w:r>
      <w:r w:rsidRPr="00CF166F">
        <w:rPr>
          <w:szCs w:val="28"/>
        </w:rPr>
        <w:t>воения материала дан понедельный календарный график изучения курса на семестр, кот</w:t>
      </w:r>
      <w:r w:rsidRPr="00CF166F">
        <w:rPr>
          <w:szCs w:val="28"/>
        </w:rPr>
        <w:t>о</w:t>
      </w:r>
      <w:r w:rsidRPr="00CF166F">
        <w:rPr>
          <w:szCs w:val="28"/>
        </w:rPr>
        <w:t xml:space="preserve">рого рекомендовано придерживаться. </w:t>
      </w:r>
    </w:p>
    <w:p w:rsidR="00373F78" w:rsidRPr="00AE7259" w:rsidRDefault="00054712" w:rsidP="00054712">
      <w:pPr>
        <w:spacing w:line="247" w:lineRule="auto"/>
        <w:ind w:firstLine="709"/>
        <w:jc w:val="both"/>
        <w:rPr>
          <w:sz w:val="28"/>
          <w:szCs w:val="28"/>
        </w:rPr>
      </w:pPr>
      <w:r w:rsidRPr="00CF166F">
        <w:rPr>
          <w:szCs w:val="28"/>
        </w:rPr>
        <w:t>Освоение теоретического курса сопровождается выполнением студентами лабор</w:t>
      </w:r>
      <w:r w:rsidRPr="00CF166F">
        <w:rPr>
          <w:szCs w:val="28"/>
        </w:rPr>
        <w:t>а</w:t>
      </w:r>
      <w:r w:rsidRPr="00CF166F">
        <w:rPr>
          <w:szCs w:val="28"/>
        </w:rPr>
        <w:t>торных работ, для которых в рамках настоящей дисциплины разработаны специальные методические указания. В лабораторных работах эксперименты выполняются посредс</w:t>
      </w:r>
      <w:r w:rsidRPr="00CF166F">
        <w:rPr>
          <w:szCs w:val="28"/>
        </w:rPr>
        <w:t>т</w:t>
      </w:r>
      <w:r w:rsidRPr="00CF166F">
        <w:rPr>
          <w:szCs w:val="28"/>
        </w:rPr>
        <w:t>вом применения приборов, установок и биологических агентов, способных обеспечить приобретение практических навыков и закрепить полученные теоретические знания. Для этого каждому лабораторному заданию предшествует специальный раздел – теоретич</w:t>
      </w:r>
      <w:r w:rsidRPr="00CF166F">
        <w:rPr>
          <w:szCs w:val="28"/>
        </w:rPr>
        <w:t>е</w:t>
      </w:r>
      <w:r w:rsidRPr="00CF166F">
        <w:rPr>
          <w:szCs w:val="28"/>
        </w:rPr>
        <w:t>ское введение, объясняющее значимость и методологию поставленных задач. После в</w:t>
      </w:r>
      <w:r w:rsidRPr="00CF166F">
        <w:rPr>
          <w:szCs w:val="28"/>
        </w:rPr>
        <w:t>ы</w:t>
      </w:r>
      <w:r w:rsidRPr="00CF166F">
        <w:rPr>
          <w:szCs w:val="28"/>
        </w:rPr>
        <w:t>полнения и оформления каждой лабораторной работы в конце темы методических указ</w:t>
      </w:r>
      <w:r w:rsidRPr="00CF166F">
        <w:rPr>
          <w:szCs w:val="28"/>
        </w:rPr>
        <w:t>а</w:t>
      </w:r>
      <w:r w:rsidRPr="00CF166F">
        <w:rPr>
          <w:szCs w:val="28"/>
        </w:rPr>
        <w:t>ний приведены контрольные вопросы для закрепления приобретаемых навыков и умений.</w:t>
      </w:r>
    </w:p>
    <w:p w:rsidR="00373F78" w:rsidRPr="00AE7259" w:rsidRDefault="00373F78" w:rsidP="00E178F1">
      <w:pPr>
        <w:pStyle w:val="2"/>
        <w:rPr>
          <w:sz w:val="28"/>
        </w:rPr>
      </w:pPr>
      <w:bookmarkStart w:id="33" w:name="_Toc349901266"/>
      <w:r w:rsidRPr="003E22DD">
        <w:t>7.1</w:t>
      </w:r>
      <w:r w:rsidRPr="00AE7259">
        <w:rPr>
          <w:sz w:val="28"/>
        </w:rPr>
        <w:t xml:space="preserve">. </w:t>
      </w:r>
      <w:r w:rsidRPr="00081E3F">
        <w:t>Самостоятельное изучение теоретического материала</w:t>
      </w:r>
      <w:bookmarkEnd w:id="33"/>
    </w:p>
    <w:p w:rsidR="00054712" w:rsidRPr="00E178F1" w:rsidRDefault="00054712" w:rsidP="00054712">
      <w:pPr>
        <w:pStyle w:val="a5"/>
        <w:spacing w:before="0" w:beforeAutospacing="0" w:after="0" w:afterAutospacing="0"/>
        <w:ind w:firstLine="709"/>
        <w:jc w:val="both"/>
      </w:pPr>
      <w:r w:rsidRPr="00E178F1">
        <w:t xml:space="preserve">Теоретический материал осваивается студентами не только в ходе прослушивания лекций, но и в процессе самостоятельной работы. </w:t>
      </w:r>
    </w:p>
    <w:p w:rsidR="00054712" w:rsidRPr="00E178F1" w:rsidRDefault="00054712" w:rsidP="00054712">
      <w:pPr>
        <w:pStyle w:val="a5"/>
        <w:spacing w:before="0" w:beforeAutospacing="0" w:after="0" w:afterAutospacing="0"/>
        <w:ind w:firstLine="709"/>
        <w:jc w:val="both"/>
      </w:pPr>
      <w:r w:rsidRPr="00E178F1">
        <w:lastRenderedPageBreak/>
        <w:t>В программе дисциплины выделен модуль для самостоятельного изучения теор</w:t>
      </w:r>
      <w:r w:rsidRPr="00E178F1">
        <w:t>е</w:t>
      </w:r>
      <w:r w:rsidRPr="00E178F1">
        <w:t>тического материала. Для этого по каждому модулю обозначены конкретные темы и дан список рекомендованной литературы.</w:t>
      </w:r>
    </w:p>
    <w:p w:rsidR="00054712" w:rsidRPr="00E178F1" w:rsidRDefault="00054712" w:rsidP="00054712">
      <w:pPr>
        <w:ind w:firstLine="709"/>
        <w:jc w:val="both"/>
      </w:pPr>
      <w:r w:rsidRPr="00E178F1">
        <w:t>При самостоятельном изучении теоретического курса студентам необходимо сд</w:t>
      </w:r>
      <w:r w:rsidRPr="00E178F1">
        <w:t>е</w:t>
      </w:r>
      <w:r w:rsidRPr="00E178F1">
        <w:t>лать следующее:</w:t>
      </w:r>
    </w:p>
    <w:p w:rsidR="00054712" w:rsidRPr="00E178F1" w:rsidRDefault="00054712" w:rsidP="00054712">
      <w:pPr>
        <w:ind w:firstLine="709"/>
        <w:jc w:val="both"/>
      </w:pPr>
      <w:r w:rsidRPr="00E178F1">
        <w:t>1. Самостоятельно изучить темы теоретического курса в соответствии с учебной программой дисциплины.</w:t>
      </w:r>
    </w:p>
    <w:p w:rsidR="00054712" w:rsidRPr="00E178F1" w:rsidRDefault="00054712" w:rsidP="00054712">
      <w:pPr>
        <w:ind w:firstLine="709"/>
        <w:jc w:val="both"/>
      </w:pPr>
      <w:r w:rsidRPr="00E178F1">
        <w:t>2. Подготовить устные ответы на контрольные вопросы, приведенные после ка</w:t>
      </w:r>
      <w:r w:rsidRPr="00E178F1">
        <w:t>ж</w:t>
      </w:r>
      <w:r w:rsidRPr="00E178F1">
        <w:t>дой темы в методических указаниях по выполнению самостоятельной работы по курсу «Современная аппаратура и методы исследования биологических систем».</w:t>
      </w:r>
    </w:p>
    <w:p w:rsidR="00054712" w:rsidRPr="00E178F1" w:rsidRDefault="00054712" w:rsidP="00054712">
      <w:pPr>
        <w:ind w:firstLine="709"/>
        <w:jc w:val="both"/>
        <w:rPr>
          <w:color w:val="FF0000"/>
        </w:rPr>
      </w:pPr>
    </w:p>
    <w:p w:rsidR="00054712" w:rsidRPr="00E178F1" w:rsidRDefault="00054712" w:rsidP="00054712">
      <w:pPr>
        <w:ind w:firstLine="709"/>
        <w:jc w:val="both"/>
        <w:rPr>
          <w:i/>
        </w:rPr>
      </w:pPr>
      <w:r w:rsidRPr="00E178F1">
        <w:t>При самостоятельном изучении теоретического материала помимо основной лит</w:t>
      </w:r>
      <w:r w:rsidRPr="00E178F1">
        <w:t>е</w:t>
      </w:r>
      <w:r w:rsidRPr="00E178F1">
        <w:t>ратуры рекомендуется пользоваться дополнительной литературой и новыми литерату</w:t>
      </w:r>
      <w:r w:rsidRPr="00E178F1">
        <w:t>р</w:t>
      </w:r>
      <w:r w:rsidRPr="00E178F1">
        <w:t>ными источниками (периодическими изданиями). При этом следует использовать во</w:t>
      </w:r>
      <w:r w:rsidRPr="00E178F1">
        <w:t>з</w:t>
      </w:r>
      <w:r w:rsidRPr="00E178F1">
        <w:t xml:space="preserve">можности научной библиотеки ФГАОУ ВПО СФУ: </w:t>
      </w:r>
      <w:hyperlink r:id="rId8" w:history="1">
        <w:r w:rsidRPr="00E178F1">
          <w:rPr>
            <w:rStyle w:val="a8"/>
            <w:i/>
          </w:rPr>
          <w:t>http://lib.sfu-kras.ru/</w:t>
        </w:r>
      </w:hyperlink>
      <w:r w:rsidRPr="00E178F1">
        <w:rPr>
          <w:i/>
        </w:rPr>
        <w:t>.</w:t>
      </w:r>
    </w:p>
    <w:p w:rsidR="00054712" w:rsidRPr="00E178F1" w:rsidRDefault="00054712" w:rsidP="00054712">
      <w:pPr>
        <w:ind w:firstLine="709"/>
        <w:jc w:val="both"/>
      </w:pPr>
      <w:r w:rsidRPr="00E178F1">
        <w:t>Перечень теоретических вопросов для самостоятельного изучения представлен в табл. 7.1</w:t>
      </w:r>
    </w:p>
    <w:p w:rsidR="008C62EA" w:rsidRPr="00AE7259" w:rsidRDefault="008C62EA" w:rsidP="003432DA">
      <w:pPr>
        <w:ind w:firstLine="709"/>
        <w:jc w:val="both"/>
        <w:rPr>
          <w:color w:val="FF0000"/>
          <w:sz w:val="28"/>
          <w:szCs w:val="28"/>
        </w:rPr>
      </w:pPr>
    </w:p>
    <w:p w:rsidR="00405173" w:rsidRPr="00054712" w:rsidRDefault="00405173" w:rsidP="003432DA">
      <w:pPr>
        <w:pStyle w:val="a5"/>
        <w:spacing w:before="0" w:beforeAutospacing="0" w:after="0" w:afterAutospacing="0"/>
        <w:ind w:firstLine="720"/>
        <w:jc w:val="right"/>
        <w:rPr>
          <w:szCs w:val="28"/>
        </w:rPr>
      </w:pPr>
      <w:r w:rsidRPr="00054712">
        <w:rPr>
          <w:szCs w:val="28"/>
        </w:rPr>
        <w:t>Табл</w:t>
      </w:r>
      <w:r w:rsidR="008D0814" w:rsidRPr="00054712">
        <w:rPr>
          <w:szCs w:val="28"/>
        </w:rPr>
        <w:t>ица</w:t>
      </w:r>
      <w:r w:rsidR="00054712" w:rsidRPr="00054712">
        <w:rPr>
          <w:szCs w:val="28"/>
        </w:rPr>
        <w:t>7.1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050"/>
        <w:gridCol w:w="7007"/>
      </w:tblGrid>
      <w:tr w:rsidR="00054712" w:rsidRPr="00CF166F" w:rsidTr="00E178F1">
        <w:trPr>
          <w:trHeight w:val="979"/>
          <w:tblHeader/>
        </w:trPr>
        <w:tc>
          <w:tcPr>
            <w:tcW w:w="268" w:type="pct"/>
            <w:vAlign w:val="center"/>
          </w:tcPr>
          <w:p w:rsidR="00054712" w:rsidRPr="00054712" w:rsidRDefault="00054712" w:rsidP="00054712">
            <w:pPr>
              <w:pStyle w:val="af6"/>
              <w:tabs>
                <w:tab w:val="left" w:pos="567"/>
              </w:tabs>
              <w:ind w:left="0"/>
              <w:rPr>
                <w:b/>
                <w:bCs/>
                <w:caps/>
                <w:spacing w:val="-6"/>
                <w:sz w:val="22"/>
              </w:rPr>
            </w:pPr>
            <w:r w:rsidRPr="00054712">
              <w:rPr>
                <w:b/>
                <w:bCs/>
                <w:caps/>
                <w:spacing w:val="-6"/>
                <w:sz w:val="22"/>
              </w:rPr>
              <w:t>№</w:t>
            </w:r>
          </w:p>
          <w:p w:rsidR="00054712" w:rsidRPr="00054712" w:rsidRDefault="00054712" w:rsidP="00054712">
            <w:pPr>
              <w:pStyle w:val="af6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b/>
                <w:bCs/>
                <w:caps/>
                <w:spacing w:val="-6"/>
                <w:sz w:val="22"/>
              </w:rPr>
            </w:pPr>
            <w:r w:rsidRPr="00054712">
              <w:rPr>
                <w:b/>
                <w:bCs/>
                <w:spacing w:val="-6"/>
                <w:sz w:val="22"/>
              </w:rPr>
              <w:t>п/п</w:t>
            </w:r>
          </w:p>
        </w:tc>
        <w:tc>
          <w:tcPr>
            <w:tcW w:w="1071" w:type="pct"/>
            <w:vAlign w:val="center"/>
          </w:tcPr>
          <w:p w:rsidR="00054712" w:rsidRPr="00054712" w:rsidRDefault="00054712" w:rsidP="00054712">
            <w:pPr>
              <w:ind w:left="-142" w:right="-106"/>
              <w:jc w:val="center"/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Раздел</w:t>
            </w:r>
          </w:p>
          <w:p w:rsidR="00054712" w:rsidRPr="00054712" w:rsidRDefault="00054712" w:rsidP="00054712">
            <w:pPr>
              <w:ind w:left="-142" w:right="-106"/>
              <w:jc w:val="center"/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дисциплины</w:t>
            </w:r>
          </w:p>
        </w:tc>
        <w:tc>
          <w:tcPr>
            <w:tcW w:w="3661" w:type="pct"/>
            <w:vAlign w:val="center"/>
          </w:tcPr>
          <w:p w:rsidR="00054712" w:rsidRPr="00054712" w:rsidRDefault="00054712" w:rsidP="00054712">
            <w:pPr>
              <w:tabs>
                <w:tab w:val="left" w:pos="179"/>
              </w:tabs>
              <w:ind w:left="-142" w:right="-106"/>
              <w:jc w:val="center"/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Наименование лабораторных работ,</w:t>
            </w:r>
          </w:p>
          <w:p w:rsidR="00054712" w:rsidRPr="00054712" w:rsidRDefault="00054712" w:rsidP="00054712">
            <w:pPr>
              <w:tabs>
                <w:tab w:val="left" w:pos="179"/>
              </w:tabs>
              <w:ind w:left="-142" w:right="-106"/>
              <w:jc w:val="center"/>
              <w:rPr>
                <w:b/>
                <w:sz w:val="22"/>
              </w:rPr>
            </w:pPr>
            <w:r w:rsidRPr="00054712">
              <w:rPr>
                <w:b/>
                <w:sz w:val="22"/>
              </w:rPr>
              <w:t>вопросы для самостоятельного изучения</w:t>
            </w:r>
          </w:p>
        </w:tc>
      </w:tr>
      <w:tr w:rsidR="00054712" w:rsidRPr="00CF166F" w:rsidTr="00E178F1">
        <w:trPr>
          <w:trHeight w:val="423"/>
        </w:trPr>
        <w:tc>
          <w:tcPr>
            <w:tcW w:w="268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567"/>
              </w:tabs>
              <w:ind w:left="0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4732" w:type="pct"/>
            <w:gridSpan w:val="2"/>
            <w:vAlign w:val="center"/>
          </w:tcPr>
          <w:p w:rsidR="00054712" w:rsidRPr="00CF166F" w:rsidRDefault="00054712" w:rsidP="00054712">
            <w:pPr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Модуль 1. Методология инструментарий генетической инженерии</w:t>
            </w:r>
          </w:p>
        </w:tc>
      </w:tr>
      <w:tr w:rsidR="00054712" w:rsidRPr="00CF166F" w:rsidTr="00E178F1">
        <w:trPr>
          <w:trHeight w:val="345"/>
        </w:trPr>
        <w:tc>
          <w:tcPr>
            <w:tcW w:w="268" w:type="pct"/>
            <w:vMerge w:val="restart"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 w:val="restart"/>
            <w:vAlign w:val="center"/>
          </w:tcPr>
          <w:p w:rsidR="00054712" w:rsidRPr="00CF166F" w:rsidRDefault="00054712" w:rsidP="00054712">
            <w:pPr>
              <w:widowControl w:val="0"/>
              <w:rPr>
                <w:sz w:val="22"/>
              </w:rPr>
            </w:pPr>
            <w:r w:rsidRPr="00CF166F">
              <w:rPr>
                <w:sz w:val="22"/>
              </w:rPr>
              <w:t>Раздел 1. Генет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ческая инженерия низших органи</w:t>
            </w:r>
            <w:r w:rsidRPr="00CF166F">
              <w:rPr>
                <w:sz w:val="22"/>
              </w:rPr>
              <w:t>з</w:t>
            </w:r>
            <w:r w:rsidRPr="00CF166F">
              <w:rPr>
                <w:sz w:val="22"/>
              </w:rPr>
              <w:t>мов</w:t>
            </w:r>
          </w:p>
          <w:p w:rsidR="00054712" w:rsidRPr="00CF166F" w:rsidRDefault="00054712" w:rsidP="00054712">
            <w:pPr>
              <w:ind w:firstLine="720"/>
              <w:jc w:val="both"/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tabs>
                <w:tab w:val="left" w:pos="179"/>
                <w:tab w:val="left" w:pos="458"/>
              </w:tabs>
              <w:jc w:val="both"/>
              <w:rPr>
                <w:sz w:val="22"/>
              </w:rPr>
            </w:pPr>
            <w:r w:rsidRPr="00CF166F">
              <w:rPr>
                <w:b/>
                <w:sz w:val="22"/>
              </w:rPr>
              <w:t>Работа 1.1. Выделение и анализ плазмидной ДНК из бактериал</w:t>
            </w:r>
            <w:r w:rsidRPr="00CF166F">
              <w:rPr>
                <w:b/>
                <w:sz w:val="22"/>
              </w:rPr>
              <w:t>ь</w:t>
            </w:r>
            <w:r w:rsidRPr="00CF166F">
              <w:rPr>
                <w:b/>
                <w:sz w:val="22"/>
              </w:rPr>
              <w:t xml:space="preserve">ных клеток: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методы разделения хромосомной и плазмидной ДНК;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принцип щелочного метода выделения плазмидной ДНК;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разделение макромолекул ДНК при агарозном гель-электрофорезе;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формы плазмидной ДНК после электрофореза полученного препарата в агарозном геле;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происхождение рестрикционных эндонуклеаз (рестриктаз);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58"/>
                <w:tab w:val="left" w:pos="53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значение открытия рестриктаз для развития методов клонирования и физического картирования ДНК</w:t>
            </w:r>
          </w:p>
        </w:tc>
      </w:tr>
      <w:tr w:rsidR="00054712" w:rsidRPr="00CF166F" w:rsidTr="00E178F1">
        <w:trPr>
          <w:trHeight w:val="1076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widowControl w:val="0"/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tabs>
                <w:tab w:val="left" w:pos="179"/>
              </w:tabs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1.2. Введение чужеродной ДНК в клетки дрожжей и бакт</w:t>
            </w:r>
            <w:r w:rsidRPr="00CF166F">
              <w:rPr>
                <w:b/>
                <w:sz w:val="22"/>
              </w:rPr>
              <w:t>е</w:t>
            </w:r>
            <w:r w:rsidRPr="00CF166F">
              <w:rPr>
                <w:b/>
                <w:sz w:val="22"/>
              </w:rPr>
              <w:t>рий: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4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генетическая трансформация; компетентные клетки;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4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процесс проникновения плазмидной ДНК внутрь клеток в момент температурного шока</w:t>
            </w:r>
          </w:p>
        </w:tc>
        <w:bookmarkStart w:id="34" w:name="_Toc296086160"/>
        <w:bookmarkStart w:id="35" w:name="_Toc296092868"/>
        <w:bookmarkStart w:id="36" w:name="_Toc296093341"/>
        <w:bookmarkStart w:id="37" w:name="_Toc296093925"/>
        <w:bookmarkStart w:id="38" w:name="_Toc296095114"/>
        <w:bookmarkStart w:id="39" w:name="_Toc296266398"/>
        <w:bookmarkStart w:id="40" w:name="_Toc296273279"/>
        <w:bookmarkStart w:id="41" w:name="_Toc296346036"/>
        <w:bookmarkStart w:id="42" w:name="_Toc296346168"/>
        <w:bookmarkStart w:id="43" w:name="_Toc296349628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</w:tr>
      <w:tr w:rsidR="00054712" w:rsidRPr="00CF166F" w:rsidTr="00E178F1">
        <w:trPr>
          <w:trHeight w:val="1128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widowControl w:val="0"/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32"/>
              <w:tabs>
                <w:tab w:val="left" w:pos="179"/>
              </w:tabs>
              <w:spacing w:after="0"/>
              <w:rPr>
                <w:b/>
                <w:sz w:val="20"/>
                <w:szCs w:val="24"/>
              </w:rPr>
            </w:pPr>
            <w:r w:rsidRPr="00CF166F">
              <w:rPr>
                <w:b/>
                <w:sz w:val="20"/>
                <w:szCs w:val="24"/>
              </w:rPr>
              <w:t>Работа 1.3. Экспрессия генов, клонированных в прокариотических сист</w:t>
            </w:r>
            <w:r w:rsidRPr="00CF166F">
              <w:rPr>
                <w:b/>
                <w:sz w:val="20"/>
                <w:szCs w:val="24"/>
              </w:rPr>
              <w:t>е</w:t>
            </w:r>
            <w:r w:rsidRPr="00CF166F">
              <w:rPr>
                <w:b/>
                <w:sz w:val="20"/>
                <w:szCs w:val="24"/>
              </w:rPr>
              <w:t xml:space="preserve">мах. Культивирование рекомбинантных клеток E.coli 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  <w:tab w:val="left" w:pos="459"/>
                <w:tab w:val="left" w:pos="59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>регуляция экспрессии рекомбинантных белков;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  <w:tab w:val="left" w:pos="459"/>
                <w:tab w:val="left" w:pos="59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свойства клеток </w:t>
            </w:r>
            <w:r w:rsidRPr="007F6A82">
              <w:rPr>
                <w:i/>
                <w:sz w:val="22"/>
              </w:rPr>
              <w:t>Е.coli</w:t>
            </w:r>
            <w:r w:rsidRPr="00CF166F">
              <w:rPr>
                <w:sz w:val="22"/>
              </w:rPr>
              <w:t xml:space="preserve"> BL21(DE3);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  <w:tab w:val="left" w:pos="459"/>
                <w:tab w:val="left" w:pos="59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>регуляторные механизмы экспрессии в системе рЕТ;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  <w:tab w:val="left" w:pos="459"/>
                <w:tab w:val="left" w:pos="59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 условия культивирование трансформированных клеток Е.coli BL21(DE3) </w:t>
            </w:r>
          </w:p>
        </w:tc>
      </w:tr>
      <w:tr w:rsidR="00054712" w:rsidRPr="00CF166F" w:rsidTr="00E178F1">
        <w:trPr>
          <w:trHeight w:val="490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widowControl w:val="0"/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tabs>
                <w:tab w:val="left" w:pos="179"/>
              </w:tabs>
              <w:rPr>
                <w:b/>
                <w:bCs/>
                <w:sz w:val="22"/>
              </w:rPr>
            </w:pPr>
            <w:r w:rsidRPr="00CF166F">
              <w:rPr>
                <w:b/>
                <w:bCs/>
                <w:sz w:val="22"/>
              </w:rPr>
              <w:t xml:space="preserve">Работа 1.4. Выделение рекомбинантных белков апообелина и PROZZ-OBE 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  <w:tab w:val="left" w:pos="400"/>
                <w:tab w:val="left" w:pos="599"/>
              </w:tabs>
              <w:ind w:left="0" w:firstLine="0"/>
              <w:rPr>
                <w:sz w:val="22"/>
              </w:rPr>
            </w:pPr>
            <w:r w:rsidRPr="00CF166F">
              <w:rPr>
                <w:sz w:val="22"/>
              </w:rPr>
              <w:t>методы разрушения бактериальных клеток;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  <w:tab w:val="left" w:pos="400"/>
                <w:tab w:val="left" w:pos="599"/>
              </w:tabs>
              <w:ind w:left="0" w:firstLine="0"/>
              <w:rPr>
                <w:sz w:val="22"/>
              </w:rPr>
            </w:pPr>
            <w:r w:rsidRPr="00CF166F">
              <w:rPr>
                <w:sz w:val="22"/>
              </w:rPr>
              <w:t xml:space="preserve"> «тельца включения», преимущества и недостатки их использования при выделении рекомбинантных белков</w:t>
            </w:r>
          </w:p>
        </w:tc>
      </w:tr>
      <w:tr w:rsidR="00054712" w:rsidRPr="00CF166F" w:rsidTr="00E178F1">
        <w:trPr>
          <w:trHeight w:val="420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widowControl w:val="0"/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9"/>
              <w:tabs>
                <w:tab w:val="left" w:pos="179"/>
                <w:tab w:val="left" w:pos="440"/>
              </w:tabs>
              <w:rPr>
                <w:b/>
                <w:bCs/>
                <w:snapToGrid w:val="0"/>
                <w:sz w:val="20"/>
              </w:rPr>
            </w:pPr>
            <w:r w:rsidRPr="00CF166F">
              <w:rPr>
                <w:b/>
                <w:bCs/>
                <w:sz w:val="20"/>
              </w:rPr>
              <w:t xml:space="preserve">Работа 1.5. Определение нуклеотидной последовательности ДНК на </w:t>
            </w:r>
            <w:r w:rsidRPr="00CF166F">
              <w:rPr>
                <w:b/>
                <w:bCs/>
                <w:snapToGrid w:val="0"/>
                <w:sz w:val="20"/>
              </w:rPr>
              <w:t>се</w:t>
            </w:r>
            <w:r w:rsidRPr="00CF166F">
              <w:rPr>
                <w:b/>
                <w:bCs/>
                <w:snapToGrid w:val="0"/>
                <w:sz w:val="20"/>
              </w:rPr>
              <w:t>к</w:t>
            </w:r>
            <w:r w:rsidRPr="00CF166F">
              <w:rPr>
                <w:b/>
                <w:bCs/>
                <w:snapToGrid w:val="0"/>
                <w:sz w:val="20"/>
              </w:rPr>
              <w:t xml:space="preserve">венаторе Alfexpress II DNA </w:t>
            </w:r>
          </w:p>
          <w:p w:rsidR="00054712" w:rsidRPr="00CF166F" w:rsidRDefault="00054712" w:rsidP="008273C4">
            <w:pPr>
              <w:pStyle w:val="tx"/>
              <w:numPr>
                <w:ilvl w:val="0"/>
                <w:numId w:val="11"/>
              </w:numPr>
              <w:tabs>
                <w:tab w:val="left" w:pos="179"/>
                <w:tab w:val="left" w:pos="440"/>
                <w:tab w:val="left" w:pos="630"/>
              </w:tabs>
              <w:spacing w:before="0" w:after="0"/>
              <w:ind w:left="0" w:right="0" w:firstLine="0"/>
              <w:rPr>
                <w:sz w:val="20"/>
              </w:rPr>
            </w:pPr>
            <w:r w:rsidRPr="00CF166F">
              <w:rPr>
                <w:sz w:val="20"/>
              </w:rPr>
              <w:t xml:space="preserve">основные принципы химического и ферментативного секвенирования ДНК; </w:t>
            </w:r>
          </w:p>
          <w:p w:rsidR="00054712" w:rsidRPr="00CF166F" w:rsidRDefault="00054712" w:rsidP="008273C4">
            <w:pPr>
              <w:pStyle w:val="tx"/>
              <w:numPr>
                <w:ilvl w:val="0"/>
                <w:numId w:val="11"/>
              </w:numPr>
              <w:tabs>
                <w:tab w:val="left" w:pos="179"/>
                <w:tab w:val="left" w:pos="440"/>
                <w:tab w:val="left" w:pos="630"/>
              </w:tabs>
              <w:spacing w:before="0" w:after="0"/>
              <w:ind w:left="0" w:right="0" w:firstLine="0"/>
              <w:rPr>
                <w:sz w:val="20"/>
              </w:rPr>
            </w:pPr>
            <w:r w:rsidRPr="00CF166F">
              <w:rPr>
                <w:sz w:val="20"/>
              </w:rPr>
              <w:t>принцип циклосеквенирования;</w:t>
            </w:r>
          </w:p>
          <w:p w:rsidR="00054712" w:rsidRPr="00CF166F" w:rsidRDefault="00054712" w:rsidP="008273C4">
            <w:pPr>
              <w:pStyle w:val="tx"/>
              <w:numPr>
                <w:ilvl w:val="0"/>
                <w:numId w:val="11"/>
              </w:numPr>
              <w:tabs>
                <w:tab w:val="left" w:pos="179"/>
                <w:tab w:val="left" w:pos="440"/>
                <w:tab w:val="left" w:pos="630"/>
              </w:tabs>
              <w:spacing w:before="0" w:after="0"/>
              <w:ind w:left="0" w:right="0" w:firstLine="0"/>
              <w:rPr>
                <w:sz w:val="20"/>
              </w:rPr>
            </w:pPr>
            <w:r w:rsidRPr="00CF166F">
              <w:rPr>
                <w:sz w:val="20"/>
              </w:rPr>
              <w:t>особенности проведения электрофореза при секвенировании ДНК;</w:t>
            </w:r>
          </w:p>
          <w:p w:rsidR="00054712" w:rsidRPr="00CF166F" w:rsidRDefault="00054712" w:rsidP="008273C4">
            <w:pPr>
              <w:pStyle w:val="tx"/>
              <w:numPr>
                <w:ilvl w:val="0"/>
                <w:numId w:val="11"/>
              </w:numPr>
              <w:tabs>
                <w:tab w:val="left" w:pos="179"/>
                <w:tab w:val="left" w:pos="440"/>
                <w:tab w:val="left" w:pos="630"/>
              </w:tabs>
              <w:spacing w:before="0" w:after="0"/>
              <w:ind w:left="0" w:right="0" w:firstLine="0"/>
              <w:rPr>
                <w:sz w:val="20"/>
              </w:rPr>
            </w:pPr>
            <w:r w:rsidRPr="00CF166F">
              <w:rPr>
                <w:sz w:val="20"/>
              </w:rPr>
              <w:t>ферменты, используемые для секвенирования и требования, предъявляемые к ним;</w:t>
            </w:r>
          </w:p>
          <w:p w:rsidR="00054712" w:rsidRPr="00CF166F" w:rsidRDefault="00054712" w:rsidP="008273C4">
            <w:pPr>
              <w:pStyle w:val="tx"/>
              <w:numPr>
                <w:ilvl w:val="0"/>
                <w:numId w:val="11"/>
              </w:numPr>
              <w:tabs>
                <w:tab w:val="left" w:pos="179"/>
                <w:tab w:val="left" w:pos="440"/>
                <w:tab w:val="left" w:pos="630"/>
              </w:tabs>
              <w:spacing w:before="0" w:after="0"/>
              <w:ind w:left="0" w:right="0" w:firstLine="0"/>
              <w:rPr>
                <w:sz w:val="20"/>
              </w:rPr>
            </w:pPr>
            <w:r w:rsidRPr="00CF166F">
              <w:rPr>
                <w:sz w:val="20"/>
              </w:rPr>
              <w:t xml:space="preserve">стратегии геномного секвенирования </w:t>
            </w:r>
          </w:p>
        </w:tc>
      </w:tr>
      <w:tr w:rsidR="00054712" w:rsidRPr="00CF166F" w:rsidTr="00E178F1">
        <w:trPr>
          <w:trHeight w:val="609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widowControl w:val="0"/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  <w:tab w:val="left" w:pos="440"/>
              </w:tabs>
              <w:ind w:left="0"/>
              <w:jc w:val="both"/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1.6. Определение таксономической принадлежности шта</w:t>
            </w:r>
            <w:r w:rsidRPr="00CF166F">
              <w:rPr>
                <w:b/>
                <w:sz w:val="22"/>
              </w:rPr>
              <w:t>м</w:t>
            </w:r>
            <w:r w:rsidRPr="00CF166F">
              <w:rPr>
                <w:b/>
                <w:sz w:val="22"/>
              </w:rPr>
              <w:t xml:space="preserve">мов цианобактерий методом анализа последовательностей гена 16S рРНК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4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принципы метода ПЦР;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4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праймеры и выбор их последовательности;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4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экспериментальные условия при постановке ПЦР;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4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Tаg-полимераза и условия ее эффективной работы;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40"/>
              </w:tabs>
              <w:ind w:left="0" w:firstLine="0"/>
              <w:contextualSpacing/>
              <w:jc w:val="both"/>
              <w:rPr>
                <w:b/>
                <w:sz w:val="22"/>
              </w:rPr>
            </w:pPr>
            <w:r w:rsidRPr="00CF166F">
              <w:rPr>
                <w:sz w:val="22"/>
              </w:rPr>
              <w:t>характеристики процесса разделения ДНК-фрагментов во время эле</w:t>
            </w:r>
            <w:r w:rsidRPr="00CF166F">
              <w:rPr>
                <w:sz w:val="22"/>
              </w:rPr>
              <w:t>к</w:t>
            </w:r>
            <w:r w:rsidRPr="00CF166F">
              <w:rPr>
                <w:sz w:val="22"/>
              </w:rPr>
              <w:t xml:space="preserve">трофореза </w:t>
            </w:r>
          </w:p>
        </w:tc>
      </w:tr>
      <w:tr w:rsidR="00054712" w:rsidRPr="00CF166F" w:rsidTr="00E178F1">
        <w:trPr>
          <w:trHeight w:val="478"/>
        </w:trPr>
        <w:tc>
          <w:tcPr>
            <w:tcW w:w="268" w:type="pct"/>
            <w:vMerge w:val="restart"/>
            <w:vAlign w:val="center"/>
          </w:tcPr>
          <w:p w:rsidR="00054712" w:rsidRPr="00CF166F" w:rsidRDefault="00054712" w:rsidP="008273C4">
            <w:pPr>
              <w:pStyle w:val="af6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contextualSpacing/>
              <w:rPr>
                <w:sz w:val="22"/>
              </w:rPr>
            </w:pPr>
          </w:p>
        </w:tc>
        <w:tc>
          <w:tcPr>
            <w:tcW w:w="1071" w:type="pct"/>
            <w:vMerge w:val="restart"/>
            <w:vAlign w:val="center"/>
          </w:tcPr>
          <w:p w:rsidR="00054712" w:rsidRPr="00CF166F" w:rsidRDefault="00054712" w:rsidP="00054712">
            <w:pPr>
              <w:widowControl w:val="0"/>
              <w:tabs>
                <w:tab w:val="num" w:pos="245"/>
                <w:tab w:val="num" w:pos="567"/>
                <w:tab w:val="left" w:pos="1134"/>
                <w:tab w:val="left" w:pos="1276"/>
                <w:tab w:val="left" w:pos="1418"/>
              </w:tabs>
              <w:rPr>
                <w:sz w:val="22"/>
              </w:rPr>
            </w:pPr>
            <w:r w:rsidRPr="00CF166F">
              <w:rPr>
                <w:sz w:val="22"/>
              </w:rPr>
              <w:t>Раздел 2. Молек</w:t>
            </w:r>
            <w:r w:rsidRPr="00CF166F">
              <w:rPr>
                <w:sz w:val="22"/>
              </w:rPr>
              <w:t>у</w:t>
            </w:r>
            <w:r w:rsidRPr="00CF166F">
              <w:rPr>
                <w:sz w:val="22"/>
              </w:rPr>
              <w:t>лярно-генетические м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тоды исследования высших растений</w:t>
            </w: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  <w:tab w:val="left" w:pos="607"/>
              </w:tabs>
              <w:ind w:left="0"/>
              <w:rPr>
                <w:sz w:val="22"/>
              </w:rPr>
            </w:pPr>
            <w:r w:rsidRPr="00CF166F">
              <w:rPr>
                <w:b/>
                <w:sz w:val="22"/>
              </w:rPr>
              <w:t>Работа 2.1. Выделение растительной ДНК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4"/>
              </w:numPr>
              <w:tabs>
                <w:tab w:val="left" w:pos="179"/>
                <w:tab w:val="left" w:pos="607"/>
              </w:tabs>
              <w:ind w:left="0" w:firstLine="0"/>
              <w:contextualSpacing/>
              <w:rPr>
                <w:sz w:val="22"/>
              </w:rPr>
            </w:pPr>
            <w:r w:rsidRPr="00CF166F">
              <w:rPr>
                <w:sz w:val="22"/>
              </w:rPr>
              <w:t>правила сбора растительного материала для проведения молекуля</w:t>
            </w:r>
            <w:r w:rsidRPr="00CF166F">
              <w:rPr>
                <w:sz w:val="22"/>
              </w:rPr>
              <w:t>р</w:t>
            </w:r>
            <w:r w:rsidRPr="00CF166F">
              <w:rPr>
                <w:sz w:val="22"/>
              </w:rPr>
              <w:t>но-генетических исследований;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4"/>
              </w:numPr>
              <w:tabs>
                <w:tab w:val="left" w:pos="179"/>
                <w:tab w:val="left" w:pos="607"/>
              </w:tabs>
              <w:ind w:left="0" w:firstLine="0"/>
              <w:contextualSpacing/>
              <w:rPr>
                <w:sz w:val="22"/>
              </w:rPr>
            </w:pPr>
            <w:r w:rsidRPr="00CF166F">
              <w:rPr>
                <w:sz w:val="22"/>
              </w:rPr>
              <w:t xml:space="preserve">основные этапы выделения ДНК из растительных образцов;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4"/>
              </w:numPr>
              <w:tabs>
                <w:tab w:val="left" w:pos="179"/>
                <w:tab w:val="left" w:pos="607"/>
              </w:tabs>
              <w:ind w:left="0" w:firstLine="0"/>
              <w:contextualSpacing/>
              <w:rPr>
                <w:b/>
                <w:snapToGrid w:val="0"/>
                <w:sz w:val="22"/>
              </w:rPr>
            </w:pPr>
            <w:r w:rsidRPr="00CF166F">
              <w:rPr>
                <w:sz w:val="22"/>
              </w:rPr>
              <w:t>методы для выделения ДНК из растительных тканей</w:t>
            </w:r>
          </w:p>
        </w:tc>
      </w:tr>
      <w:tr w:rsidR="00054712" w:rsidRPr="00CF166F" w:rsidTr="00E178F1">
        <w:trPr>
          <w:trHeight w:val="477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widowControl w:val="0"/>
              <w:tabs>
                <w:tab w:val="num" w:pos="245"/>
                <w:tab w:val="num" w:pos="567"/>
                <w:tab w:val="left" w:pos="1134"/>
                <w:tab w:val="left" w:pos="1276"/>
                <w:tab w:val="left" w:pos="1418"/>
              </w:tabs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  <w:tab w:val="left" w:pos="458"/>
              </w:tabs>
              <w:ind w:left="0"/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2.2. Электрофорез в агарозном геле. Определение конце</w:t>
            </w:r>
            <w:r w:rsidRPr="00CF166F">
              <w:rPr>
                <w:b/>
                <w:sz w:val="22"/>
              </w:rPr>
              <w:t>н</w:t>
            </w:r>
            <w:r w:rsidRPr="00CF166F">
              <w:rPr>
                <w:b/>
                <w:sz w:val="22"/>
              </w:rPr>
              <w:t xml:space="preserve">трации ДНК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7"/>
              </w:numPr>
              <w:tabs>
                <w:tab w:val="left" w:pos="36"/>
                <w:tab w:val="left" w:pos="324"/>
              </w:tabs>
              <w:ind w:left="36" w:firstLine="0"/>
              <w:contextualSpacing/>
              <w:rPr>
                <w:sz w:val="22"/>
              </w:rPr>
            </w:pPr>
            <w:r w:rsidRPr="00CF166F">
              <w:rPr>
                <w:sz w:val="22"/>
              </w:rPr>
              <w:t>принципы электрофоретического разделения молекул ДНК;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58"/>
              </w:tabs>
              <w:ind w:left="0" w:firstLine="0"/>
              <w:contextualSpacing/>
              <w:rPr>
                <w:sz w:val="22"/>
              </w:rPr>
            </w:pPr>
            <w:r w:rsidRPr="00CF166F">
              <w:rPr>
                <w:sz w:val="22"/>
              </w:rPr>
              <w:t>основные этапы проведения электрофореза ДНК в агарозном геле</w:t>
            </w:r>
          </w:p>
        </w:tc>
      </w:tr>
      <w:tr w:rsidR="00054712" w:rsidRPr="00CF166F" w:rsidTr="00E178F1">
        <w:trPr>
          <w:trHeight w:val="477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widowControl w:val="0"/>
              <w:tabs>
                <w:tab w:val="num" w:pos="245"/>
                <w:tab w:val="num" w:pos="567"/>
                <w:tab w:val="left" w:pos="1134"/>
                <w:tab w:val="left" w:pos="1276"/>
                <w:tab w:val="left" w:pos="1418"/>
              </w:tabs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  <w:tab w:val="left" w:pos="481"/>
              </w:tabs>
              <w:ind w:left="0"/>
              <w:jc w:val="both"/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2.3. Изучение методов, базирующихся на выявлении ан</w:t>
            </w:r>
            <w:r w:rsidRPr="00CF166F">
              <w:rPr>
                <w:b/>
                <w:sz w:val="22"/>
              </w:rPr>
              <w:t>о</w:t>
            </w:r>
            <w:r w:rsidRPr="00CF166F">
              <w:rPr>
                <w:b/>
                <w:sz w:val="22"/>
              </w:rPr>
              <w:t xml:space="preserve">нимного полиморфизма ДНК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81"/>
              </w:tabs>
              <w:ind w:left="36" w:hanging="1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методы анализа анонимного полиморфизма ДНК;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81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достоинства и недостатки использования RAPD и ISSR методов</w:t>
            </w:r>
          </w:p>
        </w:tc>
      </w:tr>
      <w:tr w:rsidR="00054712" w:rsidRPr="00CF166F" w:rsidTr="00E178F1">
        <w:trPr>
          <w:trHeight w:val="477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widowControl w:val="0"/>
              <w:tabs>
                <w:tab w:val="num" w:pos="245"/>
                <w:tab w:val="num" w:pos="567"/>
                <w:tab w:val="left" w:pos="1134"/>
                <w:tab w:val="left" w:pos="1276"/>
                <w:tab w:val="left" w:pos="1418"/>
              </w:tabs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  <w:tab w:val="left" w:pos="481"/>
              </w:tabs>
              <w:ind w:left="0"/>
              <w:jc w:val="both"/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 xml:space="preserve">Работа 2.4. </w:t>
            </w:r>
            <w:r w:rsidRPr="00CF166F">
              <w:rPr>
                <w:b/>
                <w:sz w:val="22"/>
              </w:rPr>
              <w:tab/>
              <w:t xml:space="preserve">Количественное определение присутствия ГМО в продуктах питания методом ПЦР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6"/>
              </w:numPr>
              <w:tabs>
                <w:tab w:val="left" w:pos="179"/>
                <w:tab w:val="left" w:pos="481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методы анализа анонимного полиморфизма ДНК;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2"/>
              </w:numPr>
              <w:tabs>
                <w:tab w:val="left" w:pos="179"/>
                <w:tab w:val="left" w:pos="44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достоинства и недостатки использования RAPD и ISSR методов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2"/>
              </w:numPr>
              <w:tabs>
                <w:tab w:val="left" w:pos="179"/>
                <w:tab w:val="left" w:pos="44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 последовательность основных этапов работ при проведении RAPD- и ISSR-анализов;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2"/>
              </w:numPr>
              <w:tabs>
                <w:tab w:val="left" w:pos="179"/>
                <w:tab w:val="left" w:pos="440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анализ матрицы фенетических признаков</w:t>
            </w:r>
          </w:p>
        </w:tc>
      </w:tr>
      <w:tr w:rsidR="00054712" w:rsidRPr="00CF166F" w:rsidTr="00E178F1">
        <w:trPr>
          <w:gridAfter w:val="2"/>
          <w:wAfter w:w="4732" w:type="pct"/>
          <w:trHeight w:val="208"/>
        </w:trPr>
        <w:tc>
          <w:tcPr>
            <w:tcW w:w="268" w:type="pct"/>
            <w:vAlign w:val="center"/>
          </w:tcPr>
          <w:p w:rsidR="00054712" w:rsidRPr="00CF166F" w:rsidRDefault="00054712" w:rsidP="00054712">
            <w:pPr>
              <w:pStyle w:val="af6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bCs/>
                <w:caps/>
                <w:spacing w:val="-6"/>
                <w:sz w:val="22"/>
              </w:rPr>
            </w:pPr>
          </w:p>
        </w:tc>
      </w:tr>
      <w:tr w:rsidR="00054712" w:rsidRPr="00CF166F" w:rsidTr="00E178F1">
        <w:trPr>
          <w:trHeight w:val="1535"/>
        </w:trPr>
        <w:tc>
          <w:tcPr>
            <w:tcW w:w="268" w:type="pct"/>
            <w:vMerge w:val="restart"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 w:val="restart"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  <w:r w:rsidRPr="00CF166F">
              <w:rPr>
                <w:sz w:val="22"/>
              </w:rPr>
              <w:t>Раздел 3. Матери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>лы, методы и об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рудование для кл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точных технологий и тканевой инж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нерии</w:t>
            </w: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tabs>
                <w:tab w:val="left" w:pos="179"/>
                <w:tab w:val="left" w:pos="245"/>
              </w:tabs>
              <w:jc w:val="both"/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3.1. Конструирование клеточных матриксов из термопл</w:t>
            </w:r>
            <w:r w:rsidRPr="00CF166F">
              <w:rPr>
                <w:b/>
                <w:sz w:val="22"/>
              </w:rPr>
              <w:t>а</w:t>
            </w:r>
            <w:r w:rsidRPr="00CF166F">
              <w:rPr>
                <w:b/>
                <w:sz w:val="22"/>
              </w:rPr>
              <w:t>стиных и резорбируемых микробных полимеров – полигидрокс</w:t>
            </w:r>
            <w:r w:rsidRPr="00CF166F">
              <w:rPr>
                <w:b/>
                <w:sz w:val="22"/>
              </w:rPr>
              <w:t>и</w:t>
            </w:r>
            <w:r w:rsidRPr="00CF166F">
              <w:rPr>
                <w:b/>
                <w:sz w:val="22"/>
              </w:rPr>
              <w:t xml:space="preserve">алканоатов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58"/>
              </w:tabs>
              <w:ind w:left="0" w:firstLine="0"/>
              <w:contextualSpacing/>
              <w:jc w:val="both"/>
              <w:rPr>
                <w:iCs/>
                <w:sz w:val="22"/>
              </w:rPr>
            </w:pPr>
            <w:r w:rsidRPr="00CF166F">
              <w:rPr>
                <w:iCs/>
                <w:sz w:val="22"/>
              </w:rPr>
              <w:t>основные требования к переработке полимеров из расплавов;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58"/>
              </w:tabs>
              <w:ind w:left="0" w:firstLine="0"/>
              <w:contextualSpacing/>
              <w:jc w:val="both"/>
              <w:rPr>
                <w:iCs/>
                <w:sz w:val="22"/>
              </w:rPr>
            </w:pPr>
            <w:r w:rsidRPr="00CF166F">
              <w:rPr>
                <w:iCs/>
                <w:sz w:val="22"/>
              </w:rPr>
              <w:t>отличия и преимущества методов переработки полимеров из распл</w:t>
            </w:r>
            <w:r w:rsidRPr="00CF166F">
              <w:rPr>
                <w:iCs/>
                <w:sz w:val="22"/>
              </w:rPr>
              <w:t>а</w:t>
            </w:r>
            <w:r w:rsidRPr="00CF166F">
              <w:rPr>
                <w:iCs/>
                <w:sz w:val="22"/>
              </w:rPr>
              <w:t xml:space="preserve">вов и порошков </w:t>
            </w:r>
          </w:p>
        </w:tc>
      </w:tr>
      <w:tr w:rsidR="00054712" w:rsidRPr="00CF166F" w:rsidTr="00E178F1">
        <w:trPr>
          <w:trHeight w:val="462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  <w:tab w:val="left" w:pos="245"/>
                <w:tab w:val="left" w:pos="413"/>
                <w:tab w:val="left" w:pos="458"/>
              </w:tabs>
              <w:ind w:left="0"/>
              <w:jc w:val="both"/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3.2. Приготовление растворов полимеров. Получение дв</w:t>
            </w:r>
            <w:r w:rsidRPr="00CF166F">
              <w:rPr>
                <w:b/>
                <w:sz w:val="22"/>
              </w:rPr>
              <w:t>у</w:t>
            </w:r>
            <w:r w:rsidRPr="00CF166F">
              <w:rPr>
                <w:b/>
                <w:sz w:val="22"/>
              </w:rPr>
              <w:t xml:space="preserve">мерных полимерных матриксов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5"/>
              </w:numPr>
              <w:tabs>
                <w:tab w:val="left" w:pos="245"/>
                <w:tab w:val="left" w:pos="319"/>
                <w:tab w:val="left" w:pos="413"/>
                <w:tab w:val="left" w:pos="458"/>
              </w:tabs>
              <w:ind w:left="36" w:firstLine="0"/>
              <w:contextualSpacing/>
              <w:jc w:val="both"/>
              <w:rPr>
                <w:bCs/>
                <w:caps/>
                <w:sz w:val="22"/>
              </w:rPr>
            </w:pPr>
            <w:r w:rsidRPr="00CF166F">
              <w:rPr>
                <w:bCs/>
                <w:sz w:val="22"/>
              </w:rPr>
              <w:t>получение двумерных полимерных матриксов на базе метода пол</w:t>
            </w:r>
            <w:r w:rsidRPr="00CF166F">
              <w:rPr>
                <w:bCs/>
                <w:sz w:val="22"/>
              </w:rPr>
              <w:t>и</w:t>
            </w:r>
            <w:r w:rsidRPr="00CF166F">
              <w:rPr>
                <w:bCs/>
                <w:sz w:val="22"/>
              </w:rPr>
              <w:t>вом из раствора и испарения растворителя;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245"/>
                <w:tab w:val="left" w:pos="413"/>
                <w:tab w:val="left" w:pos="458"/>
              </w:tabs>
              <w:ind w:left="0" w:firstLine="0"/>
              <w:contextualSpacing/>
              <w:jc w:val="both"/>
              <w:rPr>
                <w:bCs/>
                <w:caps/>
                <w:sz w:val="22"/>
              </w:rPr>
            </w:pPr>
            <w:r w:rsidRPr="00CF166F">
              <w:rPr>
                <w:bCs/>
                <w:sz w:val="22"/>
              </w:rPr>
              <w:t xml:space="preserve">основные требования к методике получения полимерных матриксов </w:t>
            </w:r>
            <w:r w:rsidRPr="00CF166F">
              <w:rPr>
                <w:bCs/>
                <w:sz w:val="22"/>
              </w:rPr>
              <w:lastRenderedPageBreak/>
              <w:t>из растворов;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245"/>
                <w:tab w:val="left" w:pos="413"/>
                <w:tab w:val="left" w:pos="458"/>
              </w:tabs>
              <w:ind w:left="0" w:firstLine="0"/>
              <w:contextualSpacing/>
              <w:jc w:val="both"/>
              <w:rPr>
                <w:b/>
                <w:bCs/>
                <w:caps/>
                <w:sz w:val="22"/>
              </w:rPr>
            </w:pPr>
            <w:r w:rsidRPr="00CF166F">
              <w:rPr>
                <w:bCs/>
                <w:sz w:val="22"/>
              </w:rPr>
              <w:t>получение пористых полимерных матриксов с использованием те</w:t>
            </w:r>
            <w:r w:rsidRPr="00CF166F">
              <w:rPr>
                <w:bCs/>
                <w:sz w:val="22"/>
              </w:rPr>
              <w:t>х</w:t>
            </w:r>
            <w:r w:rsidRPr="00CF166F">
              <w:rPr>
                <w:bCs/>
                <w:sz w:val="22"/>
              </w:rPr>
              <w:t xml:space="preserve">ники полива раствором и испарения растворителя </w:t>
            </w:r>
          </w:p>
        </w:tc>
      </w:tr>
      <w:tr w:rsidR="00054712" w:rsidRPr="00CF166F" w:rsidTr="00E178F1">
        <w:trPr>
          <w:trHeight w:val="898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F3507E" w:rsidP="00054712">
            <w:pPr>
              <w:pStyle w:val="af6"/>
              <w:shd w:val="clear" w:color="auto" w:fill="FFFFFF"/>
              <w:tabs>
                <w:tab w:val="left" w:pos="179"/>
                <w:tab w:val="left" w:pos="245"/>
                <w:tab w:val="left" w:pos="413"/>
              </w:tabs>
              <w:ind w:left="0"/>
              <w:jc w:val="both"/>
              <w:rPr>
                <w:sz w:val="22"/>
              </w:rPr>
            </w:pPr>
            <w:hyperlink w:anchor="лр_3_9" w:history="1">
              <w:r w:rsidR="00054712" w:rsidRPr="00CF166F">
                <w:rPr>
                  <w:b/>
                  <w:sz w:val="22"/>
                </w:rPr>
                <w:t xml:space="preserve"> Работа 3.9. Определение интенсивности клеточной пролиферации в ММТ тесте </w:t>
              </w:r>
            </w:hyperlink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shd w:val="clear" w:color="auto" w:fill="FFFFFF"/>
              <w:tabs>
                <w:tab w:val="left" w:pos="179"/>
                <w:tab w:val="left" w:pos="413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pacing w:val="2"/>
                <w:sz w:val="22"/>
              </w:rPr>
              <w:t>метод определения пролиферативногй активности клеток в тесте ММТ4</w:t>
            </w:r>
          </w:p>
        </w:tc>
      </w:tr>
      <w:tr w:rsidR="00054712" w:rsidRPr="00CF166F" w:rsidTr="00E178F1">
        <w:trPr>
          <w:trHeight w:val="631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shd w:val="clear" w:color="auto" w:fill="FFFFFF"/>
              <w:tabs>
                <w:tab w:val="left" w:pos="179"/>
                <w:tab w:val="left" w:pos="245"/>
                <w:tab w:val="left" w:pos="413"/>
              </w:tabs>
              <w:ind w:left="0"/>
              <w:jc w:val="both"/>
              <w:rPr>
                <w:b/>
                <w:iCs/>
                <w:sz w:val="22"/>
              </w:rPr>
            </w:pPr>
            <w:r w:rsidRPr="00CF166F">
              <w:rPr>
                <w:b/>
                <w:sz w:val="22"/>
              </w:rPr>
              <w:t xml:space="preserve">Работа 3.11. Оценка прикрепления клеток и распределения клеток на материалах с помощью электронного растрового микроскопа (РЭМ) </w:t>
            </w:r>
          </w:p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9"/>
                <w:tab w:val="left" w:pos="41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CF166F">
              <w:rPr>
                <w:spacing w:val="2"/>
                <w:sz w:val="22"/>
              </w:rPr>
              <w:t>характеристики клеток выявляемые с помощью световой и эле</w:t>
            </w:r>
            <w:r w:rsidRPr="00CF166F">
              <w:rPr>
                <w:spacing w:val="2"/>
                <w:sz w:val="22"/>
              </w:rPr>
              <w:t>к</w:t>
            </w:r>
            <w:r w:rsidRPr="00CF166F">
              <w:rPr>
                <w:spacing w:val="2"/>
                <w:sz w:val="22"/>
              </w:rPr>
              <w:t>тронной микроскопии</w:t>
            </w:r>
          </w:p>
        </w:tc>
      </w:tr>
      <w:tr w:rsidR="00054712" w:rsidRPr="00CF166F" w:rsidTr="00E178F1">
        <w:trPr>
          <w:trHeight w:val="265"/>
        </w:trPr>
        <w:tc>
          <w:tcPr>
            <w:tcW w:w="268" w:type="pct"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  <w:r w:rsidRPr="00CF166F">
              <w:rPr>
                <w:sz w:val="22"/>
              </w:rPr>
              <w:t>Раздел 4. Культура растительных кл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ток и тканей. Те</w:t>
            </w:r>
            <w:r w:rsidRPr="00CF166F">
              <w:rPr>
                <w:sz w:val="22"/>
              </w:rPr>
              <w:t>х</w:t>
            </w:r>
            <w:r w:rsidRPr="00CF166F">
              <w:rPr>
                <w:sz w:val="22"/>
              </w:rPr>
              <w:t>нология микрокл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кального размн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жения растений</w:t>
            </w: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  <w:tab w:val="left" w:pos="360"/>
              </w:tabs>
              <w:ind w:left="0"/>
              <w:jc w:val="both"/>
              <w:rPr>
                <w:b/>
                <w:bCs/>
                <w:spacing w:val="-6"/>
                <w:sz w:val="22"/>
              </w:rPr>
            </w:pPr>
            <w:r w:rsidRPr="00CF166F">
              <w:rPr>
                <w:b/>
                <w:sz w:val="22"/>
              </w:rPr>
              <w:t>Работа 4.3. Оздоровление посадочного материала в культуре ап</w:t>
            </w:r>
            <w:r w:rsidRPr="00CF166F">
              <w:rPr>
                <w:b/>
                <w:sz w:val="22"/>
              </w:rPr>
              <w:t>и</w:t>
            </w:r>
            <w:r w:rsidRPr="00CF166F">
              <w:rPr>
                <w:b/>
                <w:sz w:val="22"/>
              </w:rPr>
              <w:t xml:space="preserve">кальных меристем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  <w:tab w:val="left" w:pos="458"/>
              </w:tabs>
              <w:ind w:left="0" w:firstLine="0"/>
              <w:contextualSpacing/>
              <w:rPr>
                <w:sz w:val="22"/>
              </w:rPr>
            </w:pPr>
            <w:r w:rsidRPr="00CF166F">
              <w:rPr>
                <w:sz w:val="22"/>
              </w:rPr>
              <w:t xml:space="preserve">способы микроразмножения растений используют при получении безвирусного посадочного материала </w:t>
            </w:r>
          </w:p>
        </w:tc>
      </w:tr>
      <w:tr w:rsidR="00054712" w:rsidRPr="00CF166F" w:rsidTr="00E178F1">
        <w:trPr>
          <w:gridAfter w:val="2"/>
          <w:wAfter w:w="4732" w:type="pct"/>
          <w:trHeight w:val="167"/>
        </w:trPr>
        <w:tc>
          <w:tcPr>
            <w:tcW w:w="268" w:type="pct"/>
            <w:vAlign w:val="center"/>
          </w:tcPr>
          <w:p w:rsidR="00054712" w:rsidRPr="00CF166F" w:rsidRDefault="00054712" w:rsidP="00054712">
            <w:pPr>
              <w:pStyle w:val="af6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bCs/>
                <w:caps/>
                <w:spacing w:val="-6"/>
                <w:sz w:val="22"/>
              </w:rPr>
            </w:pPr>
          </w:p>
        </w:tc>
      </w:tr>
      <w:tr w:rsidR="00054712" w:rsidRPr="00CF166F" w:rsidTr="00E178F1">
        <w:trPr>
          <w:trHeight w:val="228"/>
        </w:trPr>
        <w:tc>
          <w:tcPr>
            <w:tcW w:w="268" w:type="pct"/>
            <w:vMerge w:val="restart"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 w:val="restart"/>
            <w:vAlign w:val="center"/>
          </w:tcPr>
          <w:p w:rsidR="00054712" w:rsidRPr="00CF166F" w:rsidRDefault="00054712" w:rsidP="00054712">
            <w:pPr>
              <w:ind w:right="-108"/>
              <w:rPr>
                <w:sz w:val="22"/>
              </w:rPr>
            </w:pPr>
            <w:r w:rsidRPr="00CF166F">
              <w:rPr>
                <w:sz w:val="22"/>
              </w:rPr>
              <w:t xml:space="preserve">Раздел 5. </w:t>
            </w:r>
            <w:r w:rsidRPr="00CF166F">
              <w:rPr>
                <w:bCs/>
                <w:sz w:val="22"/>
              </w:rPr>
              <w:t>Методы и аппаратура для культивирования микроорганизмов</w:t>
            </w: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</w:tabs>
              <w:ind w:left="0"/>
              <w:jc w:val="both"/>
              <w:rPr>
                <w:sz w:val="22"/>
              </w:rPr>
            </w:pPr>
            <w:r w:rsidRPr="00CF166F">
              <w:rPr>
                <w:b/>
                <w:bCs/>
                <w:sz w:val="22"/>
              </w:rPr>
              <w:t>Работа 5.1. Культивирование водородокисляющих бактерий в п</w:t>
            </w:r>
            <w:r w:rsidRPr="00CF166F">
              <w:rPr>
                <w:b/>
                <w:bCs/>
                <w:sz w:val="22"/>
              </w:rPr>
              <w:t>е</w:t>
            </w:r>
            <w:r w:rsidRPr="00CF166F">
              <w:rPr>
                <w:b/>
                <w:bCs/>
                <w:sz w:val="22"/>
              </w:rPr>
              <w:t>риодической культуре по методу Шлегеля. Изучение влияния ко</w:t>
            </w:r>
            <w:r w:rsidRPr="00CF166F">
              <w:rPr>
                <w:b/>
                <w:bCs/>
                <w:sz w:val="22"/>
              </w:rPr>
              <w:t>н</w:t>
            </w:r>
            <w:r w:rsidRPr="00CF166F">
              <w:rPr>
                <w:b/>
                <w:bCs/>
                <w:sz w:val="22"/>
              </w:rPr>
              <w:t xml:space="preserve">центрации азота в среде на скорость роста бактерий 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>специфика метаболизма водородокисляющих хемоавтотрофных ми</w:t>
            </w:r>
            <w:r w:rsidRPr="00CF166F">
              <w:rPr>
                <w:sz w:val="22"/>
              </w:rPr>
              <w:t>к</w:t>
            </w:r>
            <w:r w:rsidRPr="00CF166F">
              <w:rPr>
                <w:sz w:val="22"/>
              </w:rPr>
              <w:t>роорганизмов;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 основные параметры метода Шлегеля </w:t>
            </w:r>
          </w:p>
        </w:tc>
      </w:tr>
      <w:tr w:rsidR="00054712" w:rsidRPr="00CF166F" w:rsidTr="00E178F1">
        <w:trPr>
          <w:trHeight w:val="221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26"/>
              <w:tabs>
                <w:tab w:val="left" w:pos="179"/>
              </w:tabs>
              <w:spacing w:after="0" w:line="240" w:lineRule="auto"/>
              <w:rPr>
                <w:b/>
                <w:bCs/>
                <w:sz w:val="20"/>
              </w:rPr>
            </w:pPr>
            <w:r w:rsidRPr="00CF166F">
              <w:rPr>
                <w:b/>
                <w:sz w:val="20"/>
              </w:rPr>
              <w:t>Работа 5.2. Определение основных кинетических констант и продукцио</w:t>
            </w:r>
            <w:r w:rsidRPr="00CF166F">
              <w:rPr>
                <w:b/>
                <w:sz w:val="20"/>
              </w:rPr>
              <w:t>н</w:t>
            </w:r>
            <w:r w:rsidRPr="00CF166F">
              <w:rPr>
                <w:b/>
                <w:sz w:val="20"/>
              </w:rPr>
              <w:t xml:space="preserve">ных характеристик микробной культуры 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>основные продукционные и кинетические характеристики микро</w:t>
            </w:r>
            <w:r w:rsidRPr="00CF166F">
              <w:rPr>
                <w:sz w:val="22"/>
              </w:rPr>
              <w:t>б</w:t>
            </w:r>
            <w:r w:rsidRPr="00CF166F">
              <w:rPr>
                <w:sz w:val="22"/>
              </w:rPr>
              <w:t>ных культур;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jc w:val="both"/>
              <w:rPr>
                <w:b/>
                <w:bCs/>
                <w:sz w:val="22"/>
              </w:rPr>
            </w:pPr>
            <w:r w:rsidRPr="00CF166F">
              <w:rPr>
                <w:sz w:val="22"/>
              </w:rPr>
              <w:t>характер воздействия на клетку факторов лимитирования и ингиб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 xml:space="preserve">рования роста </w:t>
            </w:r>
          </w:p>
        </w:tc>
      </w:tr>
      <w:tr w:rsidR="00054712" w:rsidRPr="00CF166F" w:rsidTr="00E178F1">
        <w:trPr>
          <w:trHeight w:val="221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9"/>
              <w:tabs>
                <w:tab w:val="left" w:pos="179"/>
              </w:tabs>
              <w:rPr>
                <w:sz w:val="20"/>
              </w:rPr>
            </w:pPr>
            <w:r w:rsidRPr="00CF166F">
              <w:rPr>
                <w:b/>
                <w:bCs/>
                <w:sz w:val="20"/>
              </w:rPr>
              <w:t>Работа 5.4. Определение влияния соотношения С/N в среде на биосинт</w:t>
            </w:r>
            <w:r w:rsidRPr="00CF166F">
              <w:rPr>
                <w:b/>
                <w:bCs/>
                <w:sz w:val="20"/>
              </w:rPr>
              <w:t>е</w:t>
            </w:r>
            <w:r w:rsidRPr="00CF166F">
              <w:rPr>
                <w:b/>
                <w:bCs/>
                <w:sz w:val="20"/>
              </w:rPr>
              <w:t>тическую программу синтеза запасных макромолекул на примере пол</w:t>
            </w:r>
            <w:r w:rsidRPr="00CF166F">
              <w:rPr>
                <w:b/>
                <w:bCs/>
                <w:sz w:val="20"/>
              </w:rPr>
              <w:t>и</w:t>
            </w:r>
            <w:r w:rsidRPr="00CF166F">
              <w:rPr>
                <w:b/>
                <w:bCs/>
                <w:sz w:val="20"/>
              </w:rPr>
              <w:t xml:space="preserve">меров гидроксипроизводных алканоатов кислот (ПГА) </w:t>
            </w:r>
          </w:p>
          <w:p w:rsidR="00054712" w:rsidRPr="00CF166F" w:rsidRDefault="00054712" w:rsidP="008273C4">
            <w:pPr>
              <w:pStyle w:val="a9"/>
              <w:numPr>
                <w:ilvl w:val="0"/>
                <w:numId w:val="11"/>
              </w:numPr>
              <w:tabs>
                <w:tab w:val="left" w:pos="179"/>
              </w:tabs>
              <w:spacing w:after="0"/>
              <w:ind w:left="0" w:firstLine="0"/>
              <w:rPr>
                <w:sz w:val="20"/>
              </w:rPr>
            </w:pPr>
            <w:r w:rsidRPr="00CF166F">
              <w:rPr>
                <w:sz w:val="20"/>
              </w:rPr>
              <w:t>пути для оптимизации выхода первичных метаболитов в микробной культ</w:t>
            </w:r>
            <w:r w:rsidRPr="00CF166F">
              <w:rPr>
                <w:sz w:val="20"/>
              </w:rPr>
              <w:t>у</w:t>
            </w:r>
            <w:r w:rsidRPr="00CF166F">
              <w:rPr>
                <w:sz w:val="20"/>
              </w:rPr>
              <w:t>ре;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jc w:val="both"/>
              <w:rPr>
                <w:b/>
                <w:bCs/>
                <w:sz w:val="22"/>
              </w:rPr>
            </w:pPr>
            <w:r w:rsidRPr="00CF166F">
              <w:rPr>
                <w:sz w:val="22"/>
              </w:rPr>
              <w:t xml:space="preserve"> условия для суперпродукции полигидроксиалканоатов и их ценность </w:t>
            </w:r>
          </w:p>
        </w:tc>
      </w:tr>
      <w:tr w:rsidR="00054712" w:rsidRPr="00CF166F" w:rsidTr="00E178F1">
        <w:trPr>
          <w:trHeight w:val="221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2"/>
              </w:rPr>
            </w:pPr>
            <w:r w:rsidRPr="00CF166F">
              <w:rPr>
                <w:b/>
                <w:sz w:val="22"/>
              </w:rPr>
              <w:t xml:space="preserve">Работа 5.6. Изучение особенностей роста гриба Asprgillus niger при различных методах культивирования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bCs/>
                <w:sz w:val="22"/>
              </w:rPr>
            </w:pPr>
            <w:r w:rsidRPr="00CF166F">
              <w:rPr>
                <w:sz w:val="22"/>
              </w:rPr>
              <w:t>режимы стерилизации применяют для посуды и питательных сред</w:t>
            </w:r>
          </w:p>
        </w:tc>
      </w:tr>
      <w:tr w:rsidR="00054712" w:rsidRPr="00CF166F" w:rsidTr="00E178F1">
        <w:trPr>
          <w:gridAfter w:val="2"/>
          <w:wAfter w:w="4732" w:type="pct"/>
        </w:trPr>
        <w:tc>
          <w:tcPr>
            <w:tcW w:w="268" w:type="pct"/>
            <w:vAlign w:val="center"/>
          </w:tcPr>
          <w:p w:rsidR="00054712" w:rsidRPr="00CF166F" w:rsidRDefault="00054712" w:rsidP="00054712">
            <w:pPr>
              <w:pStyle w:val="af6"/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bCs/>
                <w:caps/>
                <w:spacing w:val="-6"/>
                <w:sz w:val="22"/>
              </w:rPr>
            </w:pPr>
          </w:p>
        </w:tc>
      </w:tr>
      <w:tr w:rsidR="00054712" w:rsidRPr="00CF166F" w:rsidTr="00E178F1">
        <w:trPr>
          <w:trHeight w:val="601"/>
        </w:trPr>
        <w:tc>
          <w:tcPr>
            <w:tcW w:w="268" w:type="pct"/>
            <w:vMerge w:val="restart"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 w:val="restart"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  <w:r w:rsidRPr="00CF166F">
              <w:rPr>
                <w:sz w:val="22"/>
              </w:rPr>
              <w:t xml:space="preserve">Раздел 6. </w:t>
            </w:r>
          </w:p>
          <w:p w:rsidR="00054712" w:rsidRPr="00CF166F" w:rsidRDefault="00054712" w:rsidP="00054712">
            <w:pPr>
              <w:rPr>
                <w:sz w:val="22"/>
              </w:rPr>
            </w:pPr>
            <w:r w:rsidRPr="00CF166F">
              <w:rPr>
                <w:sz w:val="22"/>
              </w:rPr>
              <w:t>Современные м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тоды исследования биологических макромолекул и метаболитов</w:t>
            </w: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6.1. Определение общего углерода и азота в образцах ми</w:t>
            </w:r>
            <w:r w:rsidRPr="00CF166F">
              <w:rPr>
                <w:b/>
                <w:sz w:val="22"/>
              </w:rPr>
              <w:t>к</w:t>
            </w:r>
            <w:r w:rsidRPr="00CF166F">
              <w:rPr>
                <w:b/>
                <w:sz w:val="22"/>
              </w:rPr>
              <w:t>робной биомассы на элементном анализаторе Flash EA 1112 CN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jc w:val="both"/>
              <w:rPr>
                <w:sz w:val="22"/>
              </w:rPr>
            </w:pPr>
            <w:r w:rsidRPr="00CF166F">
              <w:rPr>
                <w:sz w:val="22"/>
              </w:rPr>
              <w:t>принципы работы CN-анализатора;</w:t>
            </w:r>
          </w:p>
          <w:p w:rsidR="00054712" w:rsidRPr="00CF166F" w:rsidRDefault="00054712" w:rsidP="008273C4">
            <w:pPr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jc w:val="both"/>
              <w:rPr>
                <w:b/>
                <w:sz w:val="22"/>
              </w:rPr>
            </w:pPr>
            <w:r w:rsidRPr="00CF166F">
              <w:rPr>
                <w:sz w:val="22"/>
              </w:rPr>
              <w:t>основные принципы работы детектора по теплопроводности</w:t>
            </w:r>
          </w:p>
        </w:tc>
      </w:tr>
      <w:tr w:rsidR="00054712" w:rsidRPr="00CF166F" w:rsidTr="00E178F1">
        <w:trPr>
          <w:trHeight w:val="143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contextualSpacing/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6.3. Выделение целевого продукта из микробной биомассы и Современные методы исследования биологических макромол</w:t>
            </w:r>
            <w:r w:rsidRPr="00CF166F">
              <w:rPr>
                <w:b/>
                <w:sz w:val="22"/>
              </w:rPr>
              <w:t>е</w:t>
            </w:r>
            <w:r w:rsidRPr="00CF166F">
              <w:rPr>
                <w:b/>
                <w:sz w:val="22"/>
              </w:rPr>
              <w:t xml:space="preserve">кул и метаболитов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shd w:val="clear" w:color="auto" w:fill="FFFFFF"/>
              <w:tabs>
                <w:tab w:val="left" w:pos="179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основные методы сбора биомассы и их краткая характеристика;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shd w:val="clear" w:color="auto" w:fill="FFFFFF"/>
              <w:tabs>
                <w:tab w:val="left" w:pos="179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методы разрушения клеток;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shd w:val="clear" w:color="auto" w:fill="FFFFFF"/>
              <w:tabs>
                <w:tab w:val="left" w:pos="179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lastRenderedPageBreak/>
              <w:t xml:space="preserve"> весовой метод определения содержания полимера в бактерии;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shd w:val="clear" w:color="auto" w:fill="FFFFFF"/>
              <w:tabs>
                <w:tab w:val="left" w:pos="179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 xml:space="preserve">хроматографический метод определения содержания полимера </w:t>
            </w:r>
          </w:p>
        </w:tc>
      </w:tr>
      <w:tr w:rsidR="00054712" w:rsidRPr="00CF166F" w:rsidTr="00E178F1">
        <w:trPr>
          <w:trHeight w:val="1374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</w:tabs>
              <w:ind w:left="0"/>
              <w:jc w:val="both"/>
              <w:rPr>
                <w:sz w:val="22"/>
              </w:rPr>
            </w:pPr>
            <w:r w:rsidRPr="00CF166F">
              <w:rPr>
                <w:b/>
                <w:sz w:val="22"/>
              </w:rPr>
              <w:t>Работа 6.4. Исследование состава жирных кислот липидов биома</w:t>
            </w:r>
            <w:r w:rsidRPr="00CF166F">
              <w:rPr>
                <w:b/>
                <w:sz w:val="22"/>
              </w:rPr>
              <w:t>с</w:t>
            </w:r>
            <w:r w:rsidRPr="00CF166F">
              <w:rPr>
                <w:b/>
                <w:sz w:val="22"/>
              </w:rPr>
              <w:t xml:space="preserve">сы Ralstonia eutropha b-5786 методом хроматомасс-спектрометрии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принцип действия газовой хроматографии;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contextualSpacing/>
              <w:jc w:val="both"/>
              <w:rPr>
                <w:b/>
                <w:sz w:val="22"/>
              </w:rPr>
            </w:pPr>
            <w:r w:rsidRPr="00CF166F">
              <w:rPr>
                <w:sz w:val="22"/>
              </w:rPr>
              <w:t>принцип метода масс-спектрометрии</w:t>
            </w:r>
          </w:p>
        </w:tc>
      </w:tr>
      <w:tr w:rsidR="00054712" w:rsidRPr="00CF166F" w:rsidTr="00E178F1">
        <w:trPr>
          <w:trHeight w:val="1067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</w:tabs>
              <w:ind w:left="0"/>
              <w:jc w:val="both"/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6.6. Методы детектирования биологических молекул с пр</w:t>
            </w:r>
            <w:r w:rsidRPr="00CF166F">
              <w:rPr>
                <w:b/>
                <w:sz w:val="22"/>
              </w:rPr>
              <w:t>и</w:t>
            </w:r>
            <w:r w:rsidRPr="00CF166F">
              <w:rPr>
                <w:b/>
                <w:sz w:val="22"/>
              </w:rPr>
              <w:t xml:space="preserve">менением высокоэффективной жидкостной хроматографии (ВЭЖХ)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contextualSpacing/>
              <w:rPr>
                <w:b/>
                <w:sz w:val="22"/>
              </w:rPr>
            </w:pPr>
            <w:r w:rsidRPr="00CF166F">
              <w:rPr>
                <w:sz w:val="22"/>
              </w:rPr>
              <w:t>жидкостная хроматография и основные ее принципы</w:t>
            </w:r>
          </w:p>
        </w:tc>
      </w:tr>
      <w:tr w:rsidR="00054712" w:rsidRPr="00CF166F" w:rsidTr="00E178F1">
        <w:trPr>
          <w:trHeight w:val="1040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</w:tabs>
              <w:ind w:left="0"/>
              <w:jc w:val="both"/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>Работа 6.7. Спектрофотометрический детектор в ВЭЖХ. Сканир</w:t>
            </w:r>
            <w:r w:rsidRPr="00CF166F">
              <w:rPr>
                <w:b/>
                <w:sz w:val="22"/>
              </w:rPr>
              <w:t>о</w:t>
            </w:r>
            <w:r w:rsidRPr="00CF166F">
              <w:rPr>
                <w:b/>
                <w:sz w:val="22"/>
              </w:rPr>
              <w:t xml:space="preserve">вание спектров ароматических соединений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contextualSpacing/>
              <w:rPr>
                <w:b/>
                <w:sz w:val="22"/>
              </w:rPr>
            </w:pPr>
            <w:r w:rsidRPr="00CF166F">
              <w:rPr>
                <w:sz w:val="22"/>
              </w:rPr>
              <w:t>принцип работы спектрофотометрического детектора</w:t>
            </w:r>
          </w:p>
        </w:tc>
      </w:tr>
      <w:tr w:rsidR="00054712" w:rsidRPr="00CF166F" w:rsidTr="00E178F1">
        <w:trPr>
          <w:trHeight w:val="510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</w:tabs>
              <w:ind w:left="0"/>
              <w:jc w:val="both"/>
              <w:rPr>
                <w:b/>
                <w:sz w:val="22"/>
              </w:rPr>
            </w:pPr>
            <w:r w:rsidRPr="00CF166F">
              <w:rPr>
                <w:b/>
                <w:sz w:val="22"/>
              </w:rPr>
              <w:t xml:space="preserve">Работа 6.8. Количественный анализ в ВЭЖХ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contextualSpacing/>
              <w:rPr>
                <w:sz w:val="22"/>
              </w:rPr>
            </w:pPr>
            <w:r w:rsidRPr="00CF166F">
              <w:rPr>
                <w:sz w:val="22"/>
              </w:rPr>
              <w:t xml:space="preserve">методы количественного анализа, применяемые в ВЭЖХ </w:t>
            </w:r>
          </w:p>
        </w:tc>
      </w:tr>
      <w:tr w:rsidR="00054712" w:rsidRPr="00CF166F" w:rsidTr="00E178F1">
        <w:trPr>
          <w:trHeight w:val="176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shd w:val="clear" w:color="auto" w:fill="FFFFFF"/>
              <w:tabs>
                <w:tab w:val="left" w:pos="179"/>
              </w:tabs>
              <w:ind w:left="0"/>
              <w:jc w:val="both"/>
              <w:rPr>
                <w:sz w:val="22"/>
              </w:rPr>
            </w:pPr>
            <w:r w:rsidRPr="00CF166F">
              <w:rPr>
                <w:b/>
                <w:sz w:val="22"/>
              </w:rPr>
              <w:t>Работа 6.9. Изучение распределения молекулярных масс биолог</w:t>
            </w:r>
            <w:r w:rsidRPr="00CF166F">
              <w:rPr>
                <w:b/>
                <w:sz w:val="22"/>
              </w:rPr>
              <w:t>и</w:t>
            </w:r>
            <w:r w:rsidRPr="00CF166F">
              <w:rPr>
                <w:b/>
                <w:sz w:val="22"/>
              </w:rPr>
              <w:t xml:space="preserve">ческих макромолекул методом гель-проникающей хроматографии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contextualSpacing/>
              <w:rPr>
                <w:sz w:val="22"/>
              </w:rPr>
            </w:pPr>
            <w:r w:rsidRPr="00CF166F">
              <w:rPr>
                <w:sz w:val="22"/>
              </w:rPr>
              <w:t>хроматографический метод и его основные характеристики;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contextualSpacing/>
              <w:rPr>
                <w:sz w:val="22"/>
              </w:rPr>
            </w:pPr>
            <w:r w:rsidRPr="00CF166F">
              <w:rPr>
                <w:sz w:val="22"/>
              </w:rPr>
              <w:t>основные виды хроматографии в зависимости от природы взаим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действия, обусловливающего распределение компонентов между эл</w:t>
            </w:r>
            <w:r w:rsidRPr="00CF166F">
              <w:rPr>
                <w:sz w:val="22"/>
              </w:rPr>
              <w:t>ю</w:t>
            </w:r>
            <w:r w:rsidRPr="00CF166F">
              <w:rPr>
                <w:sz w:val="22"/>
              </w:rPr>
              <w:t>ентом и неподвижной фазой</w:t>
            </w:r>
          </w:p>
        </w:tc>
      </w:tr>
      <w:tr w:rsidR="00054712" w:rsidRPr="00CF166F" w:rsidTr="00E178F1">
        <w:trPr>
          <w:trHeight w:val="1301"/>
        </w:trPr>
        <w:tc>
          <w:tcPr>
            <w:tcW w:w="268" w:type="pct"/>
            <w:vMerge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Merge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af6"/>
              <w:tabs>
                <w:tab w:val="left" w:pos="179"/>
              </w:tabs>
              <w:ind w:left="0"/>
              <w:rPr>
                <w:b/>
                <w:iCs/>
                <w:sz w:val="22"/>
              </w:rPr>
            </w:pPr>
            <w:r w:rsidRPr="00CF166F">
              <w:rPr>
                <w:b/>
                <w:sz w:val="22"/>
              </w:rPr>
              <w:t>Работа 6.10. Спектроскопические и термические методы исслед</w:t>
            </w:r>
            <w:r w:rsidRPr="00CF166F">
              <w:rPr>
                <w:b/>
                <w:sz w:val="22"/>
              </w:rPr>
              <w:t>о</w:t>
            </w:r>
            <w:r w:rsidRPr="00CF166F">
              <w:rPr>
                <w:b/>
                <w:sz w:val="22"/>
              </w:rPr>
              <w:t xml:space="preserve">вания биологических макромолекул 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contextualSpacing/>
              <w:jc w:val="both"/>
              <w:rPr>
                <w:sz w:val="22"/>
              </w:rPr>
            </w:pPr>
            <w:r w:rsidRPr="00CF166F">
              <w:rPr>
                <w:sz w:val="22"/>
              </w:rPr>
              <w:t>основные методы исследования полимеров для определения структ</w:t>
            </w:r>
            <w:r w:rsidRPr="00CF166F">
              <w:rPr>
                <w:sz w:val="22"/>
              </w:rPr>
              <w:t>у</w:t>
            </w:r>
            <w:r w:rsidRPr="00CF166F">
              <w:rPr>
                <w:sz w:val="22"/>
              </w:rPr>
              <w:t>ры материала;</w:t>
            </w:r>
          </w:p>
          <w:p w:rsidR="00054712" w:rsidRPr="00CF166F" w:rsidRDefault="00054712" w:rsidP="008273C4">
            <w:pPr>
              <w:pStyle w:val="af6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contextualSpacing/>
              <w:jc w:val="both"/>
              <w:rPr>
                <w:b/>
                <w:sz w:val="22"/>
              </w:rPr>
            </w:pPr>
            <w:r w:rsidRPr="00CF166F">
              <w:rPr>
                <w:sz w:val="22"/>
              </w:rPr>
              <w:t>методы исследования полимеров для определения определить темп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ратуры размягчения, температуру плавления и термической деградации полимеров;</w:t>
            </w:r>
          </w:p>
        </w:tc>
      </w:tr>
      <w:tr w:rsidR="00054712" w:rsidRPr="00CF166F" w:rsidTr="00E178F1">
        <w:trPr>
          <w:trHeight w:val="369"/>
        </w:trPr>
        <w:tc>
          <w:tcPr>
            <w:tcW w:w="268" w:type="pct"/>
            <w:vAlign w:val="center"/>
          </w:tcPr>
          <w:p w:rsidR="00054712" w:rsidRPr="00CF166F" w:rsidRDefault="00054712" w:rsidP="008273C4">
            <w:pPr>
              <w:pStyle w:val="af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aps/>
                <w:spacing w:val="-6"/>
                <w:sz w:val="22"/>
              </w:rPr>
            </w:pPr>
          </w:p>
        </w:tc>
        <w:tc>
          <w:tcPr>
            <w:tcW w:w="1071" w:type="pct"/>
            <w:vAlign w:val="center"/>
          </w:tcPr>
          <w:p w:rsidR="00054712" w:rsidRPr="00CF166F" w:rsidRDefault="00054712" w:rsidP="00054712">
            <w:pPr>
              <w:rPr>
                <w:sz w:val="22"/>
              </w:rPr>
            </w:pPr>
            <w:r w:rsidRPr="00CF166F">
              <w:rPr>
                <w:sz w:val="22"/>
              </w:rPr>
              <w:t>Раздел 8. Совр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менные аналитич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ские методы лаб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раторной диагн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стики</w:t>
            </w:r>
          </w:p>
        </w:tc>
        <w:tc>
          <w:tcPr>
            <w:tcW w:w="3661" w:type="pct"/>
            <w:vAlign w:val="center"/>
          </w:tcPr>
          <w:p w:rsidR="00054712" w:rsidRPr="00CF166F" w:rsidRDefault="00054712" w:rsidP="00054712">
            <w:pPr>
              <w:pStyle w:val="25"/>
              <w:tabs>
                <w:tab w:val="left" w:pos="179"/>
              </w:tabs>
              <w:ind w:left="0" w:firstLine="0"/>
              <w:jc w:val="both"/>
              <w:rPr>
                <w:b/>
                <w:sz w:val="20"/>
              </w:rPr>
            </w:pPr>
            <w:r w:rsidRPr="00CF166F">
              <w:rPr>
                <w:b/>
                <w:sz w:val="20"/>
              </w:rPr>
              <w:t>Работа 10.9. Знакомство с принципом работы проточного лазерного цит</w:t>
            </w:r>
            <w:r w:rsidRPr="00CF166F">
              <w:rPr>
                <w:b/>
                <w:sz w:val="20"/>
              </w:rPr>
              <w:t>о</w:t>
            </w:r>
            <w:r w:rsidRPr="00CF166F">
              <w:rPr>
                <w:b/>
                <w:sz w:val="20"/>
              </w:rPr>
              <w:t xml:space="preserve">метра FACS Canto II BD </w:t>
            </w:r>
          </w:p>
          <w:p w:rsidR="00054712" w:rsidRPr="00CF166F" w:rsidRDefault="00054712" w:rsidP="00054712">
            <w:pPr>
              <w:pStyle w:val="25"/>
              <w:tabs>
                <w:tab w:val="left" w:pos="179"/>
              </w:tabs>
              <w:ind w:left="0" w:firstLine="0"/>
              <w:jc w:val="both"/>
              <w:rPr>
                <w:sz w:val="20"/>
              </w:rPr>
            </w:pPr>
            <w:r w:rsidRPr="00CF166F">
              <w:rPr>
                <w:sz w:val="20"/>
              </w:rPr>
              <w:t>принцип проточной лазерной цитомерии;</w:t>
            </w:r>
          </w:p>
          <w:p w:rsidR="00054712" w:rsidRPr="00CF166F" w:rsidRDefault="00054712" w:rsidP="008273C4">
            <w:pPr>
              <w:pStyle w:val="25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jc w:val="both"/>
              <w:rPr>
                <w:sz w:val="20"/>
              </w:rPr>
            </w:pPr>
            <w:r w:rsidRPr="00CF166F">
              <w:rPr>
                <w:sz w:val="20"/>
              </w:rPr>
              <w:t xml:space="preserve"> гейтинг и условия его формирования</w:t>
            </w:r>
          </w:p>
          <w:p w:rsidR="00054712" w:rsidRPr="00CF166F" w:rsidRDefault="00054712" w:rsidP="008273C4">
            <w:pPr>
              <w:pStyle w:val="25"/>
              <w:numPr>
                <w:ilvl w:val="0"/>
                <w:numId w:val="11"/>
              </w:numPr>
              <w:tabs>
                <w:tab w:val="left" w:pos="179"/>
              </w:tabs>
              <w:ind w:left="0" w:firstLine="0"/>
              <w:jc w:val="both"/>
              <w:rPr>
                <w:sz w:val="20"/>
              </w:rPr>
            </w:pPr>
            <w:r w:rsidRPr="00CF166F">
              <w:rPr>
                <w:sz w:val="20"/>
              </w:rPr>
              <w:t>диагностическая значимость параметров фенотипирования лимфоцитов, получаемых при использовании набора SimulTEST</w:t>
            </w:r>
          </w:p>
        </w:tc>
      </w:tr>
    </w:tbl>
    <w:p w:rsidR="001600AB" w:rsidRPr="00AE7259" w:rsidRDefault="001600AB" w:rsidP="00685E95">
      <w:pPr>
        <w:jc w:val="right"/>
        <w:rPr>
          <w:sz w:val="28"/>
          <w:szCs w:val="28"/>
        </w:rPr>
      </w:pPr>
    </w:p>
    <w:p w:rsidR="002477EB" w:rsidRPr="00E178F1" w:rsidRDefault="002477EB" w:rsidP="003432DA">
      <w:pPr>
        <w:pStyle w:val="a5"/>
        <w:spacing w:before="0" w:beforeAutospacing="0" w:after="0" w:afterAutospacing="0"/>
        <w:ind w:firstLine="720"/>
        <w:jc w:val="both"/>
        <w:rPr>
          <w:szCs w:val="28"/>
        </w:rPr>
      </w:pPr>
      <w:r w:rsidRPr="00E178F1">
        <w:rPr>
          <w:szCs w:val="28"/>
        </w:rPr>
        <w:t>Самостоятельная работа способствует развитию таких необходимых навыков, как решение поставленной перед студентом задачи, сбор и аналитический анализ литерату</w:t>
      </w:r>
      <w:r w:rsidRPr="00E178F1">
        <w:rPr>
          <w:szCs w:val="28"/>
        </w:rPr>
        <w:t>р</w:t>
      </w:r>
      <w:r w:rsidRPr="00E178F1">
        <w:rPr>
          <w:szCs w:val="28"/>
        </w:rPr>
        <w:t>ных данных, умение сделать обоснованное заключение.</w:t>
      </w:r>
    </w:p>
    <w:p w:rsidR="00054712" w:rsidRPr="00CF166F" w:rsidRDefault="00E178F1" w:rsidP="00E178F1">
      <w:pPr>
        <w:pStyle w:val="2"/>
      </w:pPr>
      <w:bookmarkStart w:id="44" w:name="_Toc348963515"/>
      <w:bookmarkStart w:id="45" w:name="_Toc349838602"/>
      <w:bookmarkStart w:id="46" w:name="_Toc349901267"/>
      <w:r>
        <w:t>7</w:t>
      </w:r>
      <w:r w:rsidR="00054712" w:rsidRPr="00CF166F">
        <w:t>.2. Подготовка отчетов по лабораторным работам</w:t>
      </w:r>
      <w:bookmarkEnd w:id="44"/>
      <w:bookmarkEnd w:id="45"/>
      <w:bookmarkEnd w:id="46"/>
    </w:p>
    <w:p w:rsidR="00054712" w:rsidRPr="00CF166F" w:rsidRDefault="00054712" w:rsidP="00054712">
      <w:pPr>
        <w:pStyle w:val="aff2"/>
        <w:widowControl w:val="0"/>
        <w:ind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Подготовка и представление отчетов к лабораторным работам является необход</w:t>
      </w:r>
      <w:r w:rsidRPr="00CF166F">
        <w:rPr>
          <w:rFonts w:ascii="Times New Roman" w:hAnsi="Times New Roman"/>
          <w:sz w:val="24"/>
          <w:szCs w:val="28"/>
        </w:rPr>
        <w:t>и</w:t>
      </w:r>
      <w:r w:rsidRPr="00CF166F">
        <w:rPr>
          <w:rFonts w:ascii="Times New Roman" w:hAnsi="Times New Roman"/>
          <w:sz w:val="24"/>
          <w:szCs w:val="28"/>
        </w:rPr>
        <w:t xml:space="preserve">мым элементом учебного процесса. </w:t>
      </w:r>
    </w:p>
    <w:p w:rsidR="00054712" w:rsidRPr="00CF166F" w:rsidRDefault="00054712" w:rsidP="00054712">
      <w:pPr>
        <w:pStyle w:val="aff2"/>
        <w:widowControl w:val="0"/>
        <w:ind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Основной целью выполнения данного элемента лабораторного практикума являе</w:t>
      </w:r>
      <w:r w:rsidRPr="00CF166F">
        <w:rPr>
          <w:rFonts w:ascii="Times New Roman" w:hAnsi="Times New Roman"/>
          <w:sz w:val="24"/>
          <w:szCs w:val="28"/>
        </w:rPr>
        <w:t>т</w:t>
      </w:r>
      <w:r w:rsidRPr="00CF166F">
        <w:rPr>
          <w:rFonts w:ascii="Times New Roman" w:hAnsi="Times New Roman"/>
          <w:sz w:val="24"/>
          <w:szCs w:val="28"/>
        </w:rPr>
        <w:t xml:space="preserve">ся развитие научного мышления и способностей студента в части использования </w:t>
      </w:r>
      <w:r w:rsidRPr="00CF166F">
        <w:rPr>
          <w:rFonts w:ascii="Times New Roman" w:hAnsi="Times New Roman"/>
          <w:i/>
          <w:sz w:val="24"/>
          <w:szCs w:val="28"/>
        </w:rPr>
        <w:t>дейс</w:t>
      </w:r>
      <w:r w:rsidRPr="00CF166F">
        <w:rPr>
          <w:rFonts w:ascii="Times New Roman" w:hAnsi="Times New Roman"/>
          <w:i/>
          <w:sz w:val="24"/>
          <w:szCs w:val="28"/>
        </w:rPr>
        <w:t>т</w:t>
      </w:r>
      <w:r w:rsidRPr="00CF166F">
        <w:rPr>
          <w:rFonts w:ascii="Times New Roman" w:hAnsi="Times New Roman"/>
          <w:i/>
          <w:sz w:val="24"/>
          <w:szCs w:val="28"/>
        </w:rPr>
        <w:t>вующих современных стандартов обработки, представления и анализа экспериментал</w:t>
      </w:r>
      <w:r w:rsidRPr="00CF166F">
        <w:rPr>
          <w:rFonts w:ascii="Times New Roman" w:hAnsi="Times New Roman"/>
          <w:i/>
          <w:sz w:val="24"/>
          <w:szCs w:val="28"/>
        </w:rPr>
        <w:t>ь</w:t>
      </w:r>
      <w:r w:rsidRPr="00CF166F">
        <w:rPr>
          <w:rFonts w:ascii="Times New Roman" w:hAnsi="Times New Roman"/>
          <w:i/>
          <w:sz w:val="24"/>
          <w:szCs w:val="28"/>
        </w:rPr>
        <w:t>ных результатов с</w:t>
      </w:r>
      <w:r w:rsidRPr="00CF166F">
        <w:rPr>
          <w:rFonts w:ascii="Times New Roman" w:hAnsi="Times New Roman"/>
          <w:sz w:val="24"/>
          <w:szCs w:val="28"/>
        </w:rPr>
        <w:t xml:space="preserve"> привлечением современных база данных (БД), информационных те</w:t>
      </w:r>
      <w:r w:rsidRPr="00CF166F">
        <w:rPr>
          <w:rFonts w:ascii="Times New Roman" w:hAnsi="Times New Roman"/>
          <w:sz w:val="24"/>
          <w:szCs w:val="28"/>
        </w:rPr>
        <w:t>х</w:t>
      </w:r>
      <w:r w:rsidRPr="00CF166F">
        <w:rPr>
          <w:rFonts w:ascii="Times New Roman" w:hAnsi="Times New Roman"/>
          <w:sz w:val="24"/>
          <w:szCs w:val="28"/>
        </w:rPr>
        <w:lastRenderedPageBreak/>
        <w:t>нологий.</w:t>
      </w:r>
    </w:p>
    <w:p w:rsidR="00054712" w:rsidRPr="00CF166F" w:rsidRDefault="00054712" w:rsidP="00054712">
      <w:pPr>
        <w:pStyle w:val="aff2"/>
        <w:widowControl w:val="0"/>
        <w:tabs>
          <w:tab w:val="left" w:pos="993"/>
        </w:tabs>
        <w:ind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В процессе выполнения данного вида работы у студента должны сформироваться:</w:t>
      </w:r>
    </w:p>
    <w:p w:rsidR="00054712" w:rsidRPr="00CF166F" w:rsidRDefault="00054712" w:rsidP="008273C4">
      <w:pPr>
        <w:pStyle w:val="aff2"/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умение корректно и убедительно представить свою позицию, воспринимать кр</w:t>
      </w:r>
      <w:r w:rsidRPr="00CF166F">
        <w:rPr>
          <w:rFonts w:ascii="Times New Roman" w:hAnsi="Times New Roman"/>
          <w:sz w:val="24"/>
          <w:szCs w:val="28"/>
        </w:rPr>
        <w:t>и</w:t>
      </w:r>
      <w:r w:rsidRPr="00CF166F">
        <w:rPr>
          <w:rFonts w:ascii="Times New Roman" w:hAnsi="Times New Roman"/>
          <w:sz w:val="24"/>
          <w:szCs w:val="28"/>
        </w:rPr>
        <w:t>тику, достигать компромисса;</w:t>
      </w:r>
    </w:p>
    <w:p w:rsidR="00054712" w:rsidRPr="00CF166F" w:rsidRDefault="00054712" w:rsidP="008273C4">
      <w:pPr>
        <w:pStyle w:val="aff2"/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способности анализа и прогнозирования различных явлений и процессов;</w:t>
      </w:r>
    </w:p>
    <w:p w:rsidR="00054712" w:rsidRPr="00CF166F" w:rsidRDefault="00054712" w:rsidP="008273C4">
      <w:pPr>
        <w:pStyle w:val="aff2"/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способности к самоорганизации, организации и планированию;</w:t>
      </w:r>
    </w:p>
    <w:p w:rsidR="00054712" w:rsidRPr="00CF166F" w:rsidRDefault="00054712" w:rsidP="008273C4">
      <w:pPr>
        <w:pStyle w:val="aff2"/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навыки работы с компьютером, умение использовать современные информац</w:t>
      </w:r>
      <w:r w:rsidRPr="00CF166F">
        <w:rPr>
          <w:rFonts w:ascii="Times New Roman" w:hAnsi="Times New Roman"/>
          <w:sz w:val="24"/>
          <w:szCs w:val="28"/>
        </w:rPr>
        <w:t>и</w:t>
      </w:r>
      <w:r w:rsidRPr="00CF166F">
        <w:rPr>
          <w:rFonts w:ascii="Times New Roman" w:hAnsi="Times New Roman"/>
          <w:sz w:val="24"/>
          <w:szCs w:val="28"/>
        </w:rPr>
        <w:t>онные технологии (справочные системы, Интернет и др.) для получения доступа к исто</w:t>
      </w:r>
      <w:r w:rsidRPr="00CF166F">
        <w:rPr>
          <w:rFonts w:ascii="Times New Roman" w:hAnsi="Times New Roman"/>
          <w:sz w:val="24"/>
          <w:szCs w:val="28"/>
        </w:rPr>
        <w:t>ч</w:t>
      </w:r>
      <w:r w:rsidRPr="00CF166F">
        <w:rPr>
          <w:rFonts w:ascii="Times New Roman" w:hAnsi="Times New Roman"/>
          <w:sz w:val="24"/>
          <w:szCs w:val="28"/>
        </w:rPr>
        <w:t>никам информации, хранения и обработки данных;</w:t>
      </w:r>
    </w:p>
    <w:p w:rsidR="00054712" w:rsidRPr="00CF166F" w:rsidRDefault="00054712" w:rsidP="008273C4">
      <w:pPr>
        <w:pStyle w:val="aff2"/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навыки управление информацией и приемы информационно-описательной де</w:t>
      </w:r>
      <w:r w:rsidRPr="00CF166F">
        <w:rPr>
          <w:rFonts w:ascii="Times New Roman" w:hAnsi="Times New Roman"/>
          <w:sz w:val="24"/>
          <w:szCs w:val="28"/>
        </w:rPr>
        <w:t>я</w:t>
      </w:r>
      <w:r w:rsidRPr="00CF166F">
        <w:rPr>
          <w:rFonts w:ascii="Times New Roman" w:hAnsi="Times New Roman"/>
          <w:sz w:val="24"/>
          <w:szCs w:val="28"/>
        </w:rPr>
        <w:t>тельности;</w:t>
      </w:r>
    </w:p>
    <w:p w:rsidR="00054712" w:rsidRPr="00CF166F" w:rsidRDefault="00054712" w:rsidP="008273C4">
      <w:pPr>
        <w:pStyle w:val="aff2"/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CF166F">
        <w:rPr>
          <w:rFonts w:ascii="Times New Roman" w:hAnsi="Times New Roman"/>
          <w:sz w:val="24"/>
          <w:szCs w:val="28"/>
        </w:rPr>
        <w:t>умение воспринимать и анализировать научный текст.</w:t>
      </w:r>
    </w:p>
    <w:p w:rsidR="00054712" w:rsidRPr="00CF166F" w:rsidRDefault="00054712" w:rsidP="00054712">
      <w:pPr>
        <w:ind w:firstLine="709"/>
        <w:jc w:val="both"/>
        <w:rPr>
          <w:szCs w:val="28"/>
        </w:rPr>
      </w:pPr>
      <w:r w:rsidRPr="00CF166F">
        <w:rPr>
          <w:szCs w:val="28"/>
        </w:rPr>
        <w:t>Учитывая очевидную тематику будущей профессиональной деятельности, следует отметить, что сложность биологических объектов, разнообразие и неоднородность биол</w:t>
      </w:r>
      <w:r w:rsidRPr="00CF166F">
        <w:rPr>
          <w:szCs w:val="28"/>
        </w:rPr>
        <w:t>о</w:t>
      </w:r>
      <w:r w:rsidRPr="00CF166F">
        <w:rPr>
          <w:szCs w:val="28"/>
        </w:rPr>
        <w:t>гических/биофизических данных относит эту область естественнонаучных исследований в отдельный уникальный класс, где наиболее востребованным является использование те</w:t>
      </w:r>
      <w:r w:rsidRPr="00CF166F">
        <w:rPr>
          <w:szCs w:val="28"/>
        </w:rPr>
        <w:t>х</w:t>
      </w:r>
      <w:r w:rsidRPr="00CF166F">
        <w:rPr>
          <w:szCs w:val="28"/>
        </w:rPr>
        <w:t xml:space="preserve">нологий </w:t>
      </w:r>
      <w:r w:rsidRPr="00CF166F">
        <w:rPr>
          <w:i/>
          <w:szCs w:val="28"/>
        </w:rPr>
        <w:t>e-Science</w:t>
      </w:r>
      <w:r w:rsidRPr="00CF166F">
        <w:rPr>
          <w:szCs w:val="28"/>
        </w:rPr>
        <w:t>. Это позволит сегодняшним студентам кардинально изменять методику проведения научных экспериментов, используя приборную базу, интегрированную с и</w:t>
      </w:r>
      <w:r w:rsidRPr="00CF166F">
        <w:rPr>
          <w:szCs w:val="28"/>
        </w:rPr>
        <w:t>н</w:t>
      </w:r>
      <w:r w:rsidRPr="00CF166F">
        <w:rPr>
          <w:szCs w:val="28"/>
        </w:rPr>
        <w:t>формационными и компьютерными измерительными технологиями и обеспечивающую одновременно территориальное распределение рабочих групп, удаленный доступ к нау</w:t>
      </w:r>
      <w:r w:rsidRPr="00CF166F">
        <w:rPr>
          <w:szCs w:val="28"/>
        </w:rPr>
        <w:t>ч</w:t>
      </w:r>
      <w:r w:rsidRPr="00CF166F">
        <w:rPr>
          <w:szCs w:val="28"/>
        </w:rPr>
        <w:t>ному оборудованию, моделировать процессы и системы различной сложности, визуализ</w:t>
      </w:r>
      <w:r w:rsidRPr="00CF166F">
        <w:rPr>
          <w:szCs w:val="28"/>
        </w:rPr>
        <w:t>и</w:t>
      </w:r>
      <w:r w:rsidRPr="00CF166F">
        <w:rPr>
          <w:szCs w:val="28"/>
        </w:rPr>
        <w:t>ровать экспериментальные данные, обеспечивая, таким образом, разнообразие научных подходов к решению исследовательских задач и т. д.</w:t>
      </w:r>
    </w:p>
    <w:p w:rsidR="00054712" w:rsidRDefault="00054712" w:rsidP="00054712">
      <w:pPr>
        <w:ind w:firstLine="709"/>
        <w:jc w:val="both"/>
        <w:rPr>
          <w:sz w:val="22"/>
          <w:szCs w:val="28"/>
        </w:rPr>
      </w:pPr>
      <w:r w:rsidRPr="00CF166F">
        <w:rPr>
          <w:szCs w:val="28"/>
        </w:rPr>
        <w:t>Поэтому дисциплина «Современная аппаратура и методы исследования биологич</w:t>
      </w:r>
      <w:r w:rsidRPr="00CF166F">
        <w:rPr>
          <w:szCs w:val="28"/>
        </w:rPr>
        <w:t>е</w:t>
      </w:r>
      <w:r w:rsidRPr="00CF166F">
        <w:rPr>
          <w:szCs w:val="28"/>
        </w:rPr>
        <w:t xml:space="preserve">ских систем» относится к тому спектру дисциплин, где использование технологий </w:t>
      </w:r>
      <w:r w:rsidRPr="00CF166F">
        <w:rPr>
          <w:i/>
          <w:szCs w:val="28"/>
        </w:rPr>
        <w:t>e-Science</w:t>
      </w:r>
      <w:r w:rsidRPr="00CF166F">
        <w:rPr>
          <w:szCs w:val="28"/>
        </w:rPr>
        <w:t>, в частности представление отчетов по некоторым модулям в режиме on-/off-line с использованием закрытого образовательного раздела сайта Института фундаментальной биологии и биотехнологии ФГАОУ ВПО СФУ (http://bio.sfu-kras.ru/?page=275) и/или са</w:t>
      </w:r>
      <w:r w:rsidRPr="00CF166F">
        <w:rPr>
          <w:szCs w:val="28"/>
        </w:rPr>
        <w:t>й</w:t>
      </w:r>
      <w:r w:rsidRPr="00CF166F">
        <w:rPr>
          <w:szCs w:val="28"/>
        </w:rPr>
        <w:t xml:space="preserve">та проекта «Биотехнологии новых биоматериалов» </w:t>
      </w:r>
      <w:hyperlink r:id="rId9" w:history="1">
        <w:r w:rsidRPr="00CF166F">
          <w:rPr>
            <w:rStyle w:val="a8"/>
            <w:szCs w:val="28"/>
          </w:rPr>
          <w:t>http://biotech.sfu-kras.ru/?page=1</w:t>
        </w:r>
      </w:hyperlink>
      <w:r w:rsidRPr="00CF166F">
        <w:rPr>
          <w:i/>
          <w:szCs w:val="28"/>
        </w:rPr>
        <w:t>является обязательным элементом образовательной траектории</w:t>
      </w:r>
      <w:r w:rsidRPr="00CF166F">
        <w:rPr>
          <w:sz w:val="22"/>
          <w:szCs w:val="28"/>
        </w:rPr>
        <w:t>.</w:t>
      </w:r>
    </w:p>
    <w:p w:rsidR="007F6A82" w:rsidRPr="007F6A82" w:rsidRDefault="007F6A82" w:rsidP="007F6A82">
      <w:pPr>
        <w:ind w:firstLine="709"/>
        <w:jc w:val="both"/>
      </w:pPr>
      <w:r w:rsidRPr="007F6A82">
        <w:t>К учебно-методическим материалам института Института фундаментальной биол</w:t>
      </w:r>
      <w:r w:rsidRPr="007F6A82">
        <w:t>о</w:t>
      </w:r>
      <w:r w:rsidRPr="007F6A82">
        <w:t>гии и биотехнологии (ИФБиБТ) студенты имеют доступ через сайт официальный сайт и</w:t>
      </w:r>
      <w:r w:rsidRPr="007F6A82">
        <w:t>н</w:t>
      </w:r>
      <w:r w:rsidRPr="007F6A82">
        <w:t xml:space="preserve">ститута  - </w:t>
      </w:r>
      <w:hyperlink r:id="rId10" w:history="1">
        <w:r w:rsidRPr="007F6A82">
          <w:rPr>
            <w:rStyle w:val="a8"/>
            <w:color w:val="auto"/>
          </w:rPr>
          <w:t>http://bio.sfu-kras.ru/</w:t>
        </w:r>
      </w:hyperlink>
      <w:r w:rsidRPr="007F6A82">
        <w:t>, раздел «Образов</w:t>
      </w:r>
      <w:r w:rsidRPr="007F6A82">
        <w:t>а</w:t>
      </w:r>
      <w:r w:rsidRPr="007F6A82">
        <w:t xml:space="preserve">ние», учебно-методические материалы в электронном виде – </w:t>
      </w:r>
      <w:hyperlink r:id="rId11" w:history="1">
        <w:r w:rsidRPr="007F6A82">
          <w:rPr>
            <w:rStyle w:val="a8"/>
            <w:color w:val="auto"/>
          </w:rPr>
          <w:t>http://bio.sfu-kras.ru/?page=482</w:t>
        </w:r>
      </w:hyperlink>
      <w:r w:rsidRPr="007F6A82">
        <w:t>.</w:t>
      </w:r>
    </w:p>
    <w:p w:rsidR="007F6A82" w:rsidRPr="007F6A82" w:rsidRDefault="007F6A82" w:rsidP="007F6A82">
      <w:pPr>
        <w:ind w:firstLine="709"/>
        <w:jc w:val="both"/>
      </w:pPr>
      <w:r w:rsidRPr="007F6A82">
        <w:t>Студентам обеспечен свободный доступ к личному кабинету преподавателя на са</w:t>
      </w:r>
      <w:r w:rsidRPr="007F6A82">
        <w:t>й</w:t>
      </w:r>
      <w:r w:rsidRPr="007F6A82">
        <w:t>те Института фундаментальной биологии и биотехнологии (http://bio.sfu-kras.ru/?page=498). В личном кабинете размещаются презент</w:t>
      </w:r>
      <w:r w:rsidRPr="007F6A82">
        <w:t>а</w:t>
      </w:r>
      <w:r w:rsidRPr="007F6A82">
        <w:t>ции, учебно-методические материалы, промежуточные задания и вопросы к экзамену. Так же в личном кабинете о</w:t>
      </w:r>
      <w:r w:rsidRPr="007F6A82">
        <w:t>р</w:t>
      </w:r>
      <w:r w:rsidRPr="007F6A82">
        <w:t>ганизуется обмен материалами и ко</w:t>
      </w:r>
      <w:r w:rsidRPr="007F6A82">
        <w:t>н</w:t>
      </w:r>
      <w:r w:rsidRPr="007F6A82">
        <w:t>сультации при самостоятельной работе студентов и выполнении практич</w:t>
      </w:r>
      <w:r w:rsidRPr="007F6A82">
        <w:t>е</w:t>
      </w:r>
      <w:r w:rsidRPr="007F6A82">
        <w:t xml:space="preserve">ских заданий и подготовке презентаций. </w:t>
      </w:r>
    </w:p>
    <w:p w:rsidR="007F6A82" w:rsidRPr="00CF166F" w:rsidRDefault="007F6A82" w:rsidP="00054712">
      <w:pPr>
        <w:ind w:firstLine="709"/>
        <w:jc w:val="both"/>
        <w:rPr>
          <w:sz w:val="18"/>
        </w:rPr>
      </w:pPr>
    </w:p>
    <w:p w:rsidR="00054712" w:rsidRPr="00CF166F" w:rsidRDefault="00E178F1" w:rsidP="00E178F1">
      <w:pPr>
        <w:pStyle w:val="2"/>
      </w:pPr>
      <w:bookmarkStart w:id="47" w:name="_Toc349838603"/>
      <w:bookmarkStart w:id="48" w:name="_Toc349901268"/>
      <w:r>
        <w:t>7</w:t>
      </w:r>
      <w:r w:rsidR="00054712" w:rsidRPr="00CF166F">
        <w:t>.3. Работа с дополнительным информационно-справочным материалом</w:t>
      </w:r>
      <w:bookmarkEnd w:id="47"/>
      <w:bookmarkEnd w:id="48"/>
    </w:p>
    <w:p w:rsidR="00054712" w:rsidRPr="00CF166F" w:rsidRDefault="00054712" w:rsidP="00054712">
      <w:pPr>
        <w:pStyle w:val="a5"/>
        <w:spacing w:before="0" w:beforeAutospacing="0" w:after="0" w:afterAutospacing="0" w:line="247" w:lineRule="auto"/>
        <w:ind w:firstLine="709"/>
        <w:jc w:val="both"/>
        <w:rPr>
          <w:szCs w:val="28"/>
        </w:rPr>
      </w:pPr>
      <w:r w:rsidRPr="00CF166F">
        <w:rPr>
          <w:szCs w:val="28"/>
        </w:rPr>
        <w:t>Помимо основного материала компоненты учебно-методического комплекса «С</w:t>
      </w:r>
      <w:r w:rsidRPr="00CF166F">
        <w:rPr>
          <w:szCs w:val="28"/>
        </w:rPr>
        <w:t>о</w:t>
      </w:r>
      <w:r w:rsidRPr="00CF166F">
        <w:rPr>
          <w:szCs w:val="28"/>
        </w:rPr>
        <w:t>временная аппаратура и методы исследования биологических систем» позволяют пол</w:t>
      </w:r>
      <w:r w:rsidRPr="00CF166F">
        <w:rPr>
          <w:szCs w:val="28"/>
        </w:rPr>
        <w:t>у</w:t>
      </w:r>
      <w:r w:rsidRPr="00CF166F">
        <w:rPr>
          <w:szCs w:val="28"/>
        </w:rPr>
        <w:t>чить дополнительную информацию, которая касается изучаемого предмета и методико-организационных моментов обучения. Для этого в структуре УМКД дисциплины дан сп</w:t>
      </w:r>
      <w:r w:rsidRPr="00CF166F">
        <w:rPr>
          <w:szCs w:val="28"/>
        </w:rPr>
        <w:t>и</w:t>
      </w:r>
      <w:r w:rsidRPr="00CF166F">
        <w:rPr>
          <w:szCs w:val="28"/>
        </w:rPr>
        <w:lastRenderedPageBreak/>
        <w:t>сок основной и дополнительной учебной и научной литературы, соотнесенной с конкре</w:t>
      </w:r>
      <w:r w:rsidRPr="00CF166F">
        <w:rPr>
          <w:szCs w:val="28"/>
        </w:rPr>
        <w:t>т</w:t>
      </w:r>
      <w:r w:rsidRPr="00CF166F">
        <w:rPr>
          <w:szCs w:val="28"/>
        </w:rPr>
        <w:t>ными разделами дисциплины. Для самостоятельной работы по освоению теоретического материала также дан список литературы по модулям дисциплины.</w:t>
      </w:r>
    </w:p>
    <w:p w:rsidR="00054712" w:rsidRPr="00CF166F" w:rsidRDefault="00054712" w:rsidP="00054712">
      <w:pPr>
        <w:pStyle w:val="a5"/>
        <w:spacing w:before="0" w:beforeAutospacing="0" w:after="0" w:afterAutospacing="0" w:line="247" w:lineRule="auto"/>
        <w:ind w:firstLine="709"/>
        <w:jc w:val="both"/>
        <w:rPr>
          <w:szCs w:val="28"/>
        </w:rPr>
      </w:pPr>
      <w:r w:rsidRPr="00CF166F">
        <w:rPr>
          <w:szCs w:val="28"/>
        </w:rPr>
        <w:t>Усвоение и закрепление знаний, полученных при изучении теоретического мат</w:t>
      </w:r>
      <w:r w:rsidRPr="00CF166F">
        <w:rPr>
          <w:szCs w:val="28"/>
        </w:rPr>
        <w:t>е</w:t>
      </w:r>
      <w:r w:rsidRPr="00CF166F">
        <w:rPr>
          <w:szCs w:val="28"/>
        </w:rPr>
        <w:t>риала, осуществляется при самостоятельном изучении дополнительных источников и</w:t>
      </w:r>
      <w:r w:rsidRPr="00CF166F">
        <w:rPr>
          <w:szCs w:val="28"/>
        </w:rPr>
        <w:t>н</w:t>
      </w:r>
      <w:r w:rsidRPr="00CF166F">
        <w:rPr>
          <w:szCs w:val="28"/>
        </w:rPr>
        <w:t>формации, ссылки на которые даны в дополнительно используемых источниках. Однако п</w:t>
      </w:r>
      <w:r w:rsidRPr="00CF166F">
        <w:rPr>
          <w:bCs/>
          <w:iCs/>
          <w:szCs w:val="28"/>
        </w:rPr>
        <w:t xml:space="preserve">риступать к ознакомлению с содержанием </w:t>
      </w:r>
      <w:r w:rsidRPr="00CF166F">
        <w:rPr>
          <w:bCs/>
          <w:szCs w:val="28"/>
        </w:rPr>
        <w:t>дополнительных информационно-справочных материалов</w:t>
      </w:r>
      <w:r w:rsidRPr="00CF166F">
        <w:rPr>
          <w:bCs/>
          <w:iCs/>
          <w:szCs w:val="28"/>
        </w:rPr>
        <w:t xml:space="preserve"> следует только после изучения соответствующего материала лекций, а также</w:t>
      </w:r>
      <w:r w:rsidRPr="00CF166F">
        <w:rPr>
          <w:szCs w:val="28"/>
        </w:rPr>
        <w:t xml:space="preserve"> демонстрационных презентаций соответствующих глав и тем курса. Изучение рекоменд</w:t>
      </w:r>
      <w:r w:rsidRPr="00CF166F">
        <w:rPr>
          <w:szCs w:val="28"/>
        </w:rPr>
        <w:t>о</w:t>
      </w:r>
      <w:r w:rsidRPr="00CF166F">
        <w:rPr>
          <w:szCs w:val="28"/>
        </w:rPr>
        <w:t>ванной дополнительной учебной и научной литературы позволит получить более полное представление о методологии и возможностях современной и новейшей биотехнологии; ознакомиться с описанием имеющихся промышленных биотехнологий, рынком и обла</w:t>
      </w:r>
      <w:r w:rsidRPr="00CF166F">
        <w:rPr>
          <w:szCs w:val="28"/>
        </w:rPr>
        <w:t>с</w:t>
      </w:r>
      <w:r w:rsidRPr="00CF166F">
        <w:rPr>
          <w:szCs w:val="28"/>
        </w:rPr>
        <w:t>тями применения биотехнологических продуктов. Самостоятельная работа способствует развитию таких необходимых навыков, как решение поставленной перед студентом зад</w:t>
      </w:r>
      <w:r w:rsidRPr="00CF166F">
        <w:rPr>
          <w:szCs w:val="28"/>
        </w:rPr>
        <w:t>а</w:t>
      </w:r>
      <w:r w:rsidRPr="00CF166F">
        <w:rPr>
          <w:szCs w:val="28"/>
        </w:rPr>
        <w:t>чи, сбор и аналитический анализ литературных данных, умение сделать обоснованное з</w:t>
      </w:r>
      <w:r w:rsidRPr="00CF166F">
        <w:rPr>
          <w:szCs w:val="28"/>
        </w:rPr>
        <w:t>а</w:t>
      </w:r>
      <w:r w:rsidRPr="00CF166F">
        <w:rPr>
          <w:szCs w:val="28"/>
        </w:rPr>
        <w:t>ключение.</w:t>
      </w:r>
    </w:p>
    <w:p w:rsidR="00054712" w:rsidRPr="00CF166F" w:rsidRDefault="00054712" w:rsidP="00054712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CF166F">
        <w:rPr>
          <w:szCs w:val="28"/>
        </w:rPr>
        <w:t>Самостоятельная работа должна способствовать развитию навыков работы с с</w:t>
      </w:r>
      <w:r w:rsidRPr="00CF166F">
        <w:rPr>
          <w:szCs w:val="28"/>
        </w:rPr>
        <w:t>о</w:t>
      </w:r>
      <w:r w:rsidRPr="00CF166F">
        <w:rPr>
          <w:szCs w:val="28"/>
        </w:rPr>
        <w:t>временными информационными ресурсами, а именно:</w:t>
      </w:r>
    </w:p>
    <w:p w:rsidR="00054712" w:rsidRPr="00CF166F" w:rsidRDefault="00054712" w:rsidP="008273C4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CF166F">
        <w:t xml:space="preserve">овладению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научно-исследовательскую деятельность и планировать ее результаты; </w:t>
      </w:r>
    </w:p>
    <w:p w:rsidR="00054712" w:rsidRPr="00CF166F" w:rsidRDefault="00054712" w:rsidP="008273C4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</w:pPr>
      <w:r w:rsidRPr="00CF166F">
        <w:t>выработке навыков применения средств ИКТ в повседневной жизни при выпо</w:t>
      </w:r>
      <w:r w:rsidRPr="00CF166F">
        <w:t>л</w:t>
      </w:r>
      <w:r w:rsidRPr="00CF166F">
        <w:t>нении индивидуальных и коллективных проектов, в первую очередь научных.</w:t>
      </w:r>
    </w:p>
    <w:p w:rsidR="00054712" w:rsidRPr="00CF166F" w:rsidRDefault="00054712" w:rsidP="00054712">
      <w:pPr>
        <w:ind w:firstLine="709"/>
      </w:pPr>
      <w:r w:rsidRPr="00CF166F">
        <w:t>Основные базы данных и программное обеспечение в области молекулярной би</w:t>
      </w:r>
      <w:r w:rsidRPr="00CF166F">
        <w:t>о</w:t>
      </w:r>
      <w:r w:rsidRPr="00CF166F">
        <w:t xml:space="preserve">логии, биофизики, биохимии и генетики приведены в табл. </w:t>
      </w:r>
      <w:r w:rsidR="00E178F1">
        <w:t>7</w:t>
      </w:r>
      <w:r w:rsidRPr="00CF166F">
        <w:t>.</w:t>
      </w:r>
      <w:r>
        <w:t>2</w:t>
      </w:r>
      <w:r w:rsidRPr="00CF166F">
        <w:t>.</w:t>
      </w:r>
    </w:p>
    <w:p w:rsidR="00054712" w:rsidRPr="00CF166F" w:rsidRDefault="00054712" w:rsidP="00054712">
      <w:pPr>
        <w:ind w:firstLine="709"/>
      </w:pPr>
      <w:r w:rsidRPr="00CF166F">
        <w:t>Основные поисковые системы на основе семантических технологий web для дост</w:t>
      </w:r>
      <w:r w:rsidRPr="00CF166F">
        <w:t>у</w:t>
      </w:r>
      <w:r w:rsidRPr="00CF166F">
        <w:t xml:space="preserve">па к научным публикациям приведены в табл. </w:t>
      </w:r>
      <w:r w:rsidR="00E178F1">
        <w:t>7</w:t>
      </w:r>
      <w:r w:rsidRPr="00CF166F">
        <w:t>.</w:t>
      </w:r>
      <w:r>
        <w:t>3</w:t>
      </w:r>
      <w:r w:rsidRPr="00CF166F">
        <w:t>.</w:t>
      </w:r>
    </w:p>
    <w:p w:rsidR="00054712" w:rsidRPr="00CF166F" w:rsidRDefault="00054712" w:rsidP="00054712">
      <w:pPr>
        <w:jc w:val="right"/>
      </w:pPr>
      <w:r w:rsidRPr="00CF166F">
        <w:t xml:space="preserve">Таблица </w:t>
      </w:r>
      <w:r w:rsidR="00E178F1">
        <w:t>7</w:t>
      </w:r>
      <w:r w:rsidRPr="00CF166F">
        <w:t>.</w:t>
      </w:r>
      <w: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2576"/>
        <w:gridCol w:w="6249"/>
      </w:tblGrid>
      <w:tr w:rsidR="00054712" w:rsidRPr="00CF166F" w:rsidTr="00054712">
        <w:trPr>
          <w:trHeight w:val="445"/>
          <w:tblHeader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jc w:val="center"/>
              <w:rPr>
                <w:b/>
                <w:sz w:val="22"/>
                <w:lang w:val="en-US" w:eastAsia="en-US" w:bidi="en-US"/>
              </w:rPr>
            </w:pPr>
            <w:r w:rsidRPr="00CF166F">
              <w:rPr>
                <w:b/>
                <w:sz w:val="22"/>
              </w:rPr>
              <w:t>№ п/п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jc w:val="center"/>
              <w:rPr>
                <w:b/>
                <w:sz w:val="22"/>
                <w:lang w:val="en-US" w:eastAsia="en-US" w:bidi="en-US"/>
              </w:rPr>
            </w:pPr>
            <w:r w:rsidRPr="00CF166F">
              <w:rPr>
                <w:b/>
                <w:sz w:val="22"/>
              </w:rPr>
              <w:t>Наименование БД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jc w:val="center"/>
              <w:rPr>
                <w:b/>
                <w:sz w:val="22"/>
                <w:lang w:val="en-US" w:eastAsia="en-US" w:bidi="en-US"/>
              </w:rPr>
            </w:pPr>
            <w:r w:rsidRPr="00CF166F">
              <w:rPr>
                <w:b/>
                <w:sz w:val="22"/>
              </w:rPr>
              <w:t>Краткое описание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BioSystems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Содержит информацию о взаимодействии биомолекул, учас</w:t>
            </w:r>
            <w:r w:rsidRPr="00CF166F">
              <w:rPr>
                <w:sz w:val="22"/>
              </w:rPr>
              <w:t>т</w:t>
            </w:r>
            <w:r w:rsidRPr="00CF166F">
              <w:rPr>
                <w:sz w:val="22"/>
              </w:rPr>
              <w:t>вующих в метаболизме болезненных состояний, а также др</w:t>
            </w:r>
            <w:r w:rsidRPr="00CF166F">
              <w:rPr>
                <w:sz w:val="22"/>
              </w:rPr>
              <w:t>у</w:t>
            </w:r>
            <w:r w:rsidRPr="00CF166F">
              <w:rPr>
                <w:sz w:val="22"/>
              </w:rPr>
              <w:t>гих биологических процессов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Bookshelf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Содержит коллекцию полнотекстовых книг, которые можно найти в интернете и которые связаны с PubMed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3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Cancer Chromosomes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Содержит описания кариотипа, флуоресценции </w:t>
            </w:r>
            <w:r w:rsidRPr="007F6A82">
              <w:rPr>
                <w:i/>
                <w:sz w:val="22"/>
              </w:rPr>
              <w:t>in situ</w:t>
            </w:r>
            <w:r w:rsidRPr="00CF166F">
              <w:rPr>
                <w:sz w:val="22"/>
              </w:rPr>
              <w:t>, из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бражения гибридизации, клиническую информацию для кл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точных линий раковых опухолей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4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Conserved Domains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изображений последовательностей белковых доменов и профилей</w:t>
            </w:r>
          </w:p>
        </w:tc>
      </w:tr>
      <w:tr w:rsidR="00054712" w:rsidRPr="00CF166F" w:rsidTr="00054712">
        <w:trPr>
          <w:trHeight w:val="45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5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dbGaP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БД генотипов и фенотипов</w:t>
            </w:r>
          </w:p>
        </w:tc>
      </w:tr>
      <w:tr w:rsidR="00054712" w:rsidRPr="00CF166F" w:rsidTr="00054712">
        <w:trPr>
          <w:trHeight w:val="56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6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dbVAR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БД геномных структурных изменений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7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Gene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генов, в том числе структур геномов, которые были по</w:t>
            </w:r>
            <w:r w:rsidRPr="00CF166F">
              <w:rPr>
                <w:sz w:val="22"/>
              </w:rPr>
              <w:t>л</w:t>
            </w:r>
            <w:r w:rsidRPr="00CF166F">
              <w:rPr>
                <w:sz w:val="22"/>
              </w:rPr>
              <w:t>ностью секвенированы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8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Genome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 БД последовательностей и картографических данных из ц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лых геномов для более 1000 видов и штаммов</w:t>
            </w:r>
          </w:p>
        </w:tc>
      </w:tr>
      <w:tr w:rsidR="00054712" w:rsidRPr="00CF166F" w:rsidTr="00054712">
        <w:trPr>
          <w:trHeight w:val="545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lastRenderedPageBreak/>
              <w:t>9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Genome Project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Проект «Геном»</w:t>
            </w:r>
          </w:p>
        </w:tc>
      </w:tr>
      <w:tr w:rsidR="00054712" w:rsidRPr="00CF166F" w:rsidTr="00054712">
        <w:trPr>
          <w:trHeight w:val="90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10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 xml:space="preserve">NCBI Web Site 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статических страниц NCBI, содержащая документацию, инструменты, старые выпуски информационных бюллетеней, описания страниц ресурса, примеры кода и т. д.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NLM Catalog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Содержит содержание книг, журналов, аудио- и видеомат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риалов, компьютерных программ, электронных ресурсов и другие материалы, хранящиеся в Национальной медицинской библиотеке (NLM)</w:t>
            </w:r>
          </w:p>
        </w:tc>
      </w:tr>
      <w:tr w:rsidR="00054712" w:rsidRPr="00CF166F" w:rsidTr="00054712">
        <w:trPr>
          <w:trHeight w:val="41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Nucleotide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Нуклеотидная БД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13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  <w:lang w:val="en-US"/>
              </w:rPr>
              <w:t>OMIA (Online Mend</w:t>
            </w:r>
            <w:r w:rsidRPr="00CF166F">
              <w:rPr>
                <w:i/>
                <w:sz w:val="22"/>
                <w:lang w:val="en-US"/>
              </w:rPr>
              <w:t>e</w:t>
            </w:r>
            <w:r w:rsidRPr="00CF166F">
              <w:rPr>
                <w:i/>
                <w:sz w:val="22"/>
                <w:lang w:val="en-US"/>
              </w:rPr>
              <w:t>lian Inheritance in An</w:t>
            </w:r>
            <w:r w:rsidRPr="00CF166F">
              <w:rPr>
                <w:i/>
                <w:sz w:val="22"/>
                <w:lang w:val="en-US"/>
              </w:rPr>
              <w:t>i</w:t>
            </w:r>
            <w:r w:rsidRPr="00CF166F">
              <w:rPr>
                <w:i/>
                <w:sz w:val="22"/>
                <w:lang w:val="en-US"/>
              </w:rPr>
              <w:t>mals)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генов, унаследованных расстройств и черт различных в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дов животных (кроме человека и мышей)</w:t>
            </w:r>
          </w:p>
        </w:tc>
      </w:tr>
      <w:tr w:rsidR="00054712" w:rsidRPr="00CF166F" w:rsidTr="00054712">
        <w:trPr>
          <w:trHeight w:val="908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14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  <w:lang w:val="en-US"/>
              </w:rPr>
              <w:t>OMIM (Online Mend</w:t>
            </w:r>
            <w:r w:rsidRPr="00CF166F">
              <w:rPr>
                <w:i/>
                <w:sz w:val="22"/>
                <w:lang w:val="en-US"/>
              </w:rPr>
              <w:t>e</w:t>
            </w:r>
            <w:r w:rsidRPr="00CF166F">
              <w:rPr>
                <w:i/>
                <w:sz w:val="22"/>
                <w:lang w:val="en-US"/>
              </w:rPr>
              <w:t>lian Inheritance in Man)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содержит обзор генов человека, генетических нарушений и других наследственных признаков</w:t>
            </w:r>
          </w:p>
        </w:tc>
      </w:tr>
      <w:tr w:rsidR="00054712" w:rsidRPr="00CF166F" w:rsidTr="00054712">
        <w:trPr>
          <w:trHeight w:val="993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15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PopSet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БД, содержащая связанные нуклеотидные последовательн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сти, которые исходят из сравнительных исследований: фил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генетических, населения, окружающей среды (экосистем) и мутационных исследований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16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Protein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БД, содержащая аминокислотные последовательности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17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Protein Clusters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связанных последовательностей белков (кластеров)</w:t>
            </w:r>
          </w:p>
        </w:tc>
      </w:tr>
      <w:tr w:rsidR="00054712" w:rsidRPr="00CF166F" w:rsidTr="00054712">
        <w:trPr>
          <w:trHeight w:val="50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18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PubMed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БД библиографических описаний/аннотаций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19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PubMed Central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полнотекстовых ресурсов, находящихся в открытом до</w:t>
            </w:r>
            <w:r w:rsidRPr="00CF166F">
              <w:rPr>
                <w:sz w:val="22"/>
              </w:rPr>
              <w:t>с</w:t>
            </w:r>
            <w:r w:rsidRPr="00CF166F">
              <w:rPr>
                <w:sz w:val="22"/>
              </w:rPr>
              <w:t>тупе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20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SNP (Single Nucleotide Polymorphism)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одиночных нуклеотидных полиморфизмов, микросателл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тов и т. д.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21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Structure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экспериментальных данных из кристаллографического и ЯМР-резонансного определения структуры</w:t>
            </w:r>
          </w:p>
        </w:tc>
      </w:tr>
      <w:tr w:rsidR="00054712" w:rsidRPr="00CF166F" w:rsidTr="00054712"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22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Taxonomy</w:t>
            </w:r>
          </w:p>
        </w:tc>
        <w:tc>
          <w:tcPr>
            <w:tcW w:w="3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712" w:rsidRPr="00CF166F" w:rsidRDefault="00054712" w:rsidP="00054712">
            <w:pPr>
              <w:ind w:left="142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имен и филогенетических линий для более чем 160 000 организмов, имеющих молекулярные данные в БД NCBI</w:t>
            </w:r>
          </w:p>
        </w:tc>
      </w:tr>
    </w:tbl>
    <w:p w:rsidR="00054712" w:rsidRPr="00CF166F" w:rsidRDefault="00054712" w:rsidP="00054712">
      <w:pPr>
        <w:rPr>
          <w:sz w:val="16"/>
          <w:bdr w:val="none" w:sz="0" w:space="0" w:color="auto" w:frame="1"/>
          <w:lang w:eastAsia="en-US" w:bidi="en-US"/>
        </w:rPr>
      </w:pPr>
    </w:p>
    <w:p w:rsidR="00E178F1" w:rsidRDefault="00E178F1" w:rsidP="00054712">
      <w:pPr>
        <w:jc w:val="right"/>
      </w:pPr>
    </w:p>
    <w:p w:rsidR="00054712" w:rsidRPr="00CF166F" w:rsidRDefault="00054712" w:rsidP="00054712">
      <w:pPr>
        <w:jc w:val="right"/>
      </w:pPr>
      <w:r w:rsidRPr="00CF166F">
        <w:t xml:space="preserve">Таблица </w:t>
      </w:r>
      <w:r w:rsidR="00E178F1">
        <w:t>7</w:t>
      </w:r>
      <w:r w:rsidRPr="00CF166F">
        <w:t>.</w:t>
      </w:r>
      <w:r>
        <w:t>3</w:t>
      </w:r>
    </w:p>
    <w:p w:rsidR="00054712" w:rsidRPr="00CF166F" w:rsidRDefault="00054712" w:rsidP="00054712">
      <w:pPr>
        <w:jc w:val="center"/>
        <w:rPr>
          <w:szCs w:val="27"/>
        </w:rPr>
      </w:pPr>
      <w:r w:rsidRPr="00CF166F">
        <w:rPr>
          <w:szCs w:val="27"/>
        </w:rPr>
        <w:t>Основные Интернет-ресурсы для работы с публикациями различного формата</w:t>
      </w:r>
    </w:p>
    <w:p w:rsidR="00054712" w:rsidRPr="00CF166F" w:rsidRDefault="00054712" w:rsidP="00054712">
      <w:pPr>
        <w:rPr>
          <w:sz w:val="1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01"/>
        <w:gridCol w:w="3686"/>
        <w:gridCol w:w="3402"/>
      </w:tblGrid>
      <w:tr w:rsidR="00054712" w:rsidRPr="00CF166F" w:rsidTr="0005471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tabs>
                <w:tab w:val="left" w:pos="284"/>
              </w:tabs>
              <w:jc w:val="center"/>
              <w:rPr>
                <w:b/>
                <w:sz w:val="22"/>
                <w:lang w:eastAsia="en-US" w:bidi="en-US"/>
              </w:rPr>
            </w:pPr>
            <w:r w:rsidRPr="00CF166F">
              <w:rPr>
                <w:b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jc w:val="center"/>
              <w:rPr>
                <w:b/>
                <w:sz w:val="22"/>
                <w:lang w:eastAsia="en-US" w:bidi="en-US"/>
              </w:rPr>
            </w:pPr>
            <w:r w:rsidRPr="00CF166F">
              <w:rPr>
                <w:b/>
                <w:sz w:val="22"/>
              </w:rPr>
              <w:t>Ресурс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ind w:firstLine="34"/>
              <w:jc w:val="center"/>
              <w:rPr>
                <w:b/>
                <w:sz w:val="22"/>
                <w:lang w:eastAsia="en-US" w:bidi="en-US"/>
              </w:rPr>
            </w:pPr>
            <w:r w:rsidRPr="00CF166F">
              <w:rPr>
                <w:b/>
                <w:sz w:val="22"/>
              </w:rPr>
              <w:t>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jc w:val="center"/>
              <w:rPr>
                <w:b/>
                <w:sz w:val="22"/>
                <w:lang w:eastAsia="en-US" w:bidi="en-US"/>
              </w:rPr>
            </w:pPr>
            <w:r w:rsidRPr="00CF166F">
              <w:rPr>
                <w:b/>
                <w:sz w:val="22"/>
              </w:rPr>
              <w:t>Интернет-адрес</w:t>
            </w:r>
          </w:p>
        </w:tc>
      </w:tr>
      <w:tr w:rsidR="00054712" w:rsidRPr="00CF166F" w:rsidTr="00054712">
        <w:trPr>
          <w:cantSplit/>
          <w:trHeight w:val="1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Специализир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ванный нау</w:t>
            </w:r>
            <w:r w:rsidRPr="00CF166F">
              <w:rPr>
                <w:sz w:val="22"/>
              </w:rPr>
              <w:t>ч</w:t>
            </w:r>
            <w:r w:rsidRPr="00CF166F">
              <w:rPr>
                <w:sz w:val="22"/>
              </w:rPr>
              <w:t xml:space="preserve">ный поисковый сервер </w:t>
            </w:r>
            <w:r w:rsidRPr="00CF166F">
              <w:rPr>
                <w:i/>
                <w:sz w:val="22"/>
              </w:rPr>
              <w:t>Google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Поиск текстов статей, книг, и</w:t>
            </w:r>
            <w:r w:rsidRPr="00CF166F">
              <w:rPr>
                <w:sz w:val="22"/>
              </w:rPr>
              <w:t>н</w:t>
            </w:r>
            <w:r w:rsidRPr="00CF166F">
              <w:rPr>
                <w:sz w:val="22"/>
              </w:rPr>
              <w:t>формации об организациях, нау</w:t>
            </w:r>
            <w:r w:rsidRPr="00CF166F">
              <w:rPr>
                <w:sz w:val="22"/>
              </w:rPr>
              <w:t>ч</w:t>
            </w:r>
            <w:r w:rsidRPr="00CF166F">
              <w:rPr>
                <w:sz w:val="22"/>
              </w:rPr>
              <w:t>ных сообществах, учебных завед</w:t>
            </w:r>
            <w:r w:rsidRPr="00CF166F">
              <w:rPr>
                <w:sz w:val="22"/>
              </w:rPr>
              <w:t>е</w:t>
            </w:r>
            <w:r w:rsidRPr="00CF166F">
              <w:rPr>
                <w:sz w:val="22"/>
              </w:rPr>
              <w:t>ниях; возможность задавать разли</w:t>
            </w:r>
            <w:r w:rsidRPr="00CF166F">
              <w:rPr>
                <w:sz w:val="22"/>
              </w:rPr>
              <w:t>ч</w:t>
            </w:r>
            <w:r w:rsidRPr="00CF166F">
              <w:rPr>
                <w:sz w:val="22"/>
              </w:rPr>
              <w:t>ные условия поиска текстов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http://scholar.google.com</w:t>
            </w:r>
          </w:p>
        </w:tc>
      </w:tr>
      <w:tr w:rsidR="00054712" w:rsidRPr="00C91A6F" w:rsidTr="0005471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 xml:space="preserve">Концентратор </w:t>
            </w:r>
            <w:r w:rsidRPr="00CF166F">
              <w:rPr>
                <w:i/>
                <w:sz w:val="22"/>
              </w:rPr>
              <w:t>SciVerse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E368D7" w:rsidRDefault="00054712" w:rsidP="00054712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Расширенный</w:t>
            </w:r>
            <w:r w:rsidR="007F6A82" w:rsidRPr="007F6A82">
              <w:rPr>
                <w:sz w:val="22"/>
                <w:lang w:val="en-US"/>
              </w:rPr>
              <w:t xml:space="preserve"> </w:t>
            </w:r>
            <w:r w:rsidRPr="00CF166F">
              <w:rPr>
                <w:sz w:val="22"/>
              </w:rPr>
              <w:t>поиск</w:t>
            </w:r>
            <w:r w:rsidR="007F6A82" w:rsidRPr="007F6A82">
              <w:rPr>
                <w:sz w:val="22"/>
                <w:lang w:val="en-US"/>
              </w:rPr>
              <w:t xml:space="preserve"> </w:t>
            </w:r>
            <w:r w:rsidRPr="00CF166F">
              <w:rPr>
                <w:sz w:val="22"/>
              </w:rPr>
              <w:t>по</w:t>
            </w:r>
            <w:r w:rsidR="007F6A82" w:rsidRPr="007F6A82">
              <w:rPr>
                <w:sz w:val="22"/>
                <w:lang w:val="en-US"/>
              </w:rPr>
              <w:t xml:space="preserve"> </w:t>
            </w:r>
            <w:r w:rsidRPr="00CF166F">
              <w:rPr>
                <w:sz w:val="22"/>
              </w:rPr>
              <w:t>БД</w:t>
            </w:r>
            <w:r w:rsidRPr="00CF166F">
              <w:rPr>
                <w:i/>
                <w:sz w:val="22"/>
                <w:lang w:val="en-US"/>
              </w:rPr>
              <w:t xml:space="preserve">SciVerse Science Direct </w:t>
            </w:r>
            <w:r w:rsidRPr="00CF166F">
              <w:rPr>
                <w:sz w:val="22"/>
              </w:rPr>
              <w:t>и</w:t>
            </w:r>
            <w:r w:rsidRPr="00CF166F">
              <w:rPr>
                <w:i/>
                <w:sz w:val="22"/>
                <w:lang w:val="en-US"/>
              </w:rPr>
              <w:t>Scopus SciVerse</w:t>
            </w:r>
            <w:r w:rsidRPr="00CF166F">
              <w:rPr>
                <w:sz w:val="22"/>
                <w:lang w:val="en-US"/>
              </w:rPr>
              <w:t xml:space="preserve">. </w:t>
            </w:r>
            <w:r w:rsidRPr="00CF166F">
              <w:rPr>
                <w:sz w:val="22"/>
              </w:rPr>
              <w:t>Более 2500 научных жу</w:t>
            </w:r>
            <w:r w:rsidRPr="00CF166F">
              <w:rPr>
                <w:sz w:val="22"/>
              </w:rPr>
              <w:t>р</w:t>
            </w:r>
            <w:r w:rsidRPr="00CF166F">
              <w:rPr>
                <w:sz w:val="22"/>
              </w:rPr>
              <w:t>налов и 1100 книг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E368D7" w:rsidRDefault="00054712" w:rsidP="00054712">
            <w:pPr>
              <w:rPr>
                <w:i/>
                <w:sz w:val="22"/>
                <w:lang w:eastAsia="en-US" w:bidi="en-US"/>
              </w:rPr>
            </w:pPr>
            <w:r w:rsidRPr="00CF166F">
              <w:rPr>
                <w:i/>
                <w:sz w:val="22"/>
                <w:lang w:val="en-US"/>
              </w:rPr>
              <w:t>http</w:t>
            </w:r>
            <w:r w:rsidRPr="00E368D7">
              <w:rPr>
                <w:i/>
                <w:sz w:val="22"/>
              </w:rPr>
              <w:t>://</w:t>
            </w:r>
            <w:r w:rsidRPr="00CF166F">
              <w:rPr>
                <w:i/>
                <w:sz w:val="22"/>
                <w:lang w:val="en-US"/>
              </w:rPr>
              <w:t>www</w:t>
            </w:r>
            <w:r w:rsidRPr="00E368D7">
              <w:rPr>
                <w:i/>
                <w:sz w:val="22"/>
              </w:rPr>
              <w:t>.</w:t>
            </w:r>
            <w:r w:rsidRPr="00CF166F">
              <w:rPr>
                <w:i/>
                <w:sz w:val="22"/>
                <w:lang w:val="en-US"/>
              </w:rPr>
              <w:t>info</w:t>
            </w:r>
            <w:r w:rsidRPr="00E368D7">
              <w:rPr>
                <w:i/>
                <w:sz w:val="22"/>
              </w:rPr>
              <w:t>.</w:t>
            </w:r>
            <w:r w:rsidRPr="00CF166F">
              <w:rPr>
                <w:i/>
                <w:sz w:val="22"/>
                <w:lang w:val="en-US"/>
              </w:rPr>
              <w:t>sciverse</w:t>
            </w:r>
            <w:r w:rsidRPr="00E368D7">
              <w:rPr>
                <w:i/>
                <w:sz w:val="22"/>
              </w:rPr>
              <w:t>.</w:t>
            </w:r>
            <w:r w:rsidRPr="00CF166F">
              <w:rPr>
                <w:i/>
                <w:sz w:val="22"/>
                <w:lang w:val="en-US"/>
              </w:rPr>
              <w:t>com</w:t>
            </w:r>
            <w:r w:rsidRPr="00E368D7">
              <w:rPr>
                <w:i/>
                <w:sz w:val="22"/>
              </w:rPr>
              <w:t>/</w:t>
            </w:r>
          </w:p>
        </w:tc>
      </w:tr>
      <w:tr w:rsidR="00054712" w:rsidRPr="00CF166F" w:rsidTr="0005471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Ресурс </w:t>
            </w:r>
            <w:r w:rsidRPr="00CF166F">
              <w:rPr>
                <w:i/>
                <w:sz w:val="22"/>
              </w:rPr>
              <w:t>Science Direct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Более 2700 научных журналов и книг с поисковой системой по кл</w:t>
            </w:r>
            <w:r w:rsidRPr="00CF166F">
              <w:rPr>
                <w:sz w:val="22"/>
              </w:rPr>
              <w:t>ю</w:t>
            </w:r>
            <w:r w:rsidRPr="00CF166F">
              <w:rPr>
                <w:sz w:val="22"/>
              </w:rPr>
              <w:t>чевым словам, названию и выхо</w:t>
            </w:r>
            <w:r w:rsidRPr="00CF166F">
              <w:rPr>
                <w:sz w:val="22"/>
              </w:rPr>
              <w:t>д</w:t>
            </w:r>
            <w:r w:rsidRPr="00CF166F">
              <w:rPr>
                <w:sz w:val="22"/>
              </w:rPr>
              <w:t>ным данным журнала, фамилии а</w:t>
            </w:r>
            <w:r w:rsidRPr="00CF166F">
              <w:rPr>
                <w:sz w:val="22"/>
              </w:rPr>
              <w:t>в</w:t>
            </w:r>
            <w:r w:rsidRPr="00CF166F">
              <w:rPr>
                <w:sz w:val="22"/>
              </w:rPr>
              <w:t xml:space="preserve">тора. Имеются краткие аннотации к статьям (abstracts), доступ к полным текстам в некоторых журналах. </w:t>
            </w:r>
          </w:p>
          <w:p w:rsidR="00054712" w:rsidRPr="00CF166F" w:rsidRDefault="00054712" w:rsidP="00054712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Журналы издательств </w:t>
            </w:r>
            <w:r w:rsidRPr="00CF166F">
              <w:rPr>
                <w:i/>
                <w:sz w:val="22"/>
              </w:rPr>
              <w:t>Elsevier, Cell Press (Cell, Neuron, Current Biology</w:t>
            </w:r>
            <w:r w:rsidRPr="00CF166F">
              <w:rPr>
                <w:sz w:val="22"/>
              </w:rPr>
              <w:t xml:space="preserve"> и др.), публикации Амер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канской психологической ассоци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 xml:space="preserve">ции (АРА), </w:t>
            </w:r>
            <w:r w:rsidRPr="00CF166F">
              <w:rPr>
                <w:i/>
                <w:sz w:val="22"/>
              </w:rPr>
              <w:t>Academic Press</w:t>
            </w:r>
            <w:r w:rsidRPr="00CF166F">
              <w:rPr>
                <w:sz w:val="22"/>
              </w:rPr>
              <w:t xml:space="preserve"> и ряда других издательств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http://www.sciencedirect.com/</w:t>
            </w:r>
          </w:p>
        </w:tc>
      </w:tr>
      <w:tr w:rsidR="00054712" w:rsidRPr="00CF166F" w:rsidTr="00054712">
        <w:trPr>
          <w:cantSplit/>
          <w:trHeight w:val="1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Специализир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ванный нау</w:t>
            </w:r>
            <w:r w:rsidRPr="00CF166F">
              <w:rPr>
                <w:sz w:val="22"/>
              </w:rPr>
              <w:t>ч</w:t>
            </w:r>
            <w:r w:rsidRPr="00CF166F">
              <w:rPr>
                <w:sz w:val="22"/>
              </w:rPr>
              <w:t xml:space="preserve">ный поисковый сервер </w:t>
            </w:r>
            <w:r w:rsidRPr="00CF166F">
              <w:rPr>
                <w:i/>
                <w:sz w:val="22"/>
              </w:rPr>
              <w:t>SCIRUS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Является наиболее полным нау</w:t>
            </w:r>
            <w:r w:rsidRPr="00CF166F">
              <w:rPr>
                <w:sz w:val="22"/>
              </w:rPr>
              <w:t>ч</w:t>
            </w:r>
            <w:r w:rsidRPr="00CF166F">
              <w:rPr>
                <w:sz w:val="22"/>
              </w:rPr>
              <w:t>ным инструментом исследования в Интернете. Более 410 млн ресурсов в том числе: журналы, домашние страницы ученых, учебные курсы, патенты и т. 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i/>
                <w:sz w:val="22"/>
                <w:lang w:eastAsia="en-US" w:bidi="en-US"/>
              </w:rPr>
            </w:pPr>
            <w:r w:rsidRPr="00CF166F">
              <w:rPr>
                <w:i/>
                <w:sz w:val="22"/>
              </w:rPr>
              <w:t>http://www.scirus.com/</w:t>
            </w:r>
          </w:p>
        </w:tc>
      </w:tr>
      <w:tr w:rsidR="00054712" w:rsidRPr="00CF166F" w:rsidTr="00054712">
        <w:trPr>
          <w:cantSplit/>
          <w:trHeight w:val="4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Ресурс </w:t>
            </w:r>
          </w:p>
          <w:p w:rsidR="00054712" w:rsidRPr="00CF166F" w:rsidRDefault="00054712" w:rsidP="00054712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издательства </w:t>
            </w:r>
            <w:r w:rsidRPr="00CF166F">
              <w:rPr>
                <w:i/>
                <w:sz w:val="22"/>
              </w:rPr>
              <w:t xml:space="preserve">Blackwell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Открытый доступ к полным те</w:t>
            </w:r>
            <w:r w:rsidRPr="00CF166F">
              <w:rPr>
                <w:sz w:val="22"/>
              </w:rPr>
              <w:t>к</w:t>
            </w:r>
            <w:r w:rsidRPr="00CF166F">
              <w:rPr>
                <w:sz w:val="22"/>
              </w:rPr>
              <w:t>стам статей в журналах издательс</w:t>
            </w:r>
            <w:r w:rsidRPr="00CF166F">
              <w:rPr>
                <w:sz w:val="22"/>
              </w:rPr>
              <w:t>т</w:t>
            </w:r>
            <w:r w:rsidRPr="00CF166F">
              <w:rPr>
                <w:sz w:val="22"/>
              </w:rPr>
              <w:t xml:space="preserve">ва Blackwell. </w:t>
            </w:r>
          </w:p>
          <w:p w:rsidR="00054712" w:rsidRPr="00CF166F" w:rsidRDefault="00054712" w:rsidP="00054712">
            <w:pPr>
              <w:ind w:firstLine="176"/>
              <w:rPr>
                <w:sz w:val="22"/>
              </w:rPr>
            </w:pPr>
            <w:r w:rsidRPr="00CF166F">
              <w:rPr>
                <w:sz w:val="22"/>
              </w:rPr>
              <w:t>Журналы перечислены по алфав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ту и по предметным разделам, есть поиск статей по ключевым словам, поиск журналов по году и номеру.</w:t>
            </w:r>
          </w:p>
          <w:p w:rsidR="00054712" w:rsidRPr="00CF166F" w:rsidRDefault="00054712" w:rsidP="00054712">
            <w:pPr>
              <w:ind w:firstLine="176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Журналы</w:t>
            </w:r>
            <w:r w:rsidRPr="00CF166F">
              <w:rPr>
                <w:sz w:val="22"/>
                <w:lang w:val="en-US"/>
              </w:rPr>
              <w:t xml:space="preserve">: </w:t>
            </w:r>
            <w:r w:rsidRPr="00CF166F">
              <w:rPr>
                <w:i/>
                <w:sz w:val="22"/>
                <w:lang w:val="en-US"/>
              </w:rPr>
              <w:t>Psychophysiology; Jou</w:t>
            </w:r>
            <w:r w:rsidRPr="00CF166F">
              <w:rPr>
                <w:i/>
                <w:sz w:val="22"/>
                <w:lang w:val="en-US"/>
              </w:rPr>
              <w:t>r</w:t>
            </w:r>
            <w:r w:rsidRPr="00CF166F">
              <w:rPr>
                <w:i/>
                <w:sz w:val="22"/>
                <w:lang w:val="en-US"/>
              </w:rPr>
              <w:t>nal of Neurochemistry; Genes, Brain and Behavior; Journal of Neuroima</w:t>
            </w:r>
            <w:r w:rsidRPr="00CF166F">
              <w:rPr>
                <w:i/>
                <w:sz w:val="22"/>
                <w:lang w:val="en-US"/>
              </w:rPr>
              <w:t>g</w:t>
            </w:r>
            <w:r w:rsidRPr="00CF166F">
              <w:rPr>
                <w:i/>
                <w:sz w:val="22"/>
                <w:lang w:val="en-US"/>
              </w:rPr>
              <w:t>ing; The Journal of Physiology; Acta Physiologica; Journal of Sleep R</w:t>
            </w:r>
            <w:r w:rsidRPr="00CF166F">
              <w:rPr>
                <w:i/>
                <w:sz w:val="22"/>
                <w:lang w:val="en-US"/>
              </w:rPr>
              <w:t>e</w:t>
            </w:r>
            <w:r w:rsidRPr="00CF166F">
              <w:rPr>
                <w:i/>
                <w:sz w:val="22"/>
                <w:lang w:val="en-US"/>
              </w:rPr>
              <w:t>search; Sleep and Biological Rhythms; Psychological Science; European Journal of Neuroscience</w:t>
            </w:r>
            <w:r w:rsidRPr="00CF166F">
              <w:rPr>
                <w:sz w:val="22"/>
              </w:rPr>
              <w:t>идр</w:t>
            </w:r>
            <w:r w:rsidRPr="00CF166F">
              <w:rPr>
                <w:sz w:val="22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http://onlinelibrary.wiley.com/</w:t>
            </w:r>
          </w:p>
        </w:tc>
      </w:tr>
      <w:tr w:rsidR="00054712" w:rsidRPr="00E368D7" w:rsidTr="0005471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Ресурс</w:t>
            </w:r>
          </w:p>
          <w:p w:rsidR="00054712" w:rsidRPr="00CF166F" w:rsidRDefault="00054712" w:rsidP="00054712">
            <w:pPr>
              <w:rPr>
                <w:i/>
                <w:sz w:val="22"/>
                <w:lang w:eastAsia="en-US" w:bidi="en-US"/>
              </w:rPr>
            </w:pPr>
            <w:r w:rsidRPr="00CF166F">
              <w:rPr>
                <w:sz w:val="22"/>
              </w:rPr>
              <w:t xml:space="preserve">издательства </w:t>
            </w:r>
            <w:r w:rsidRPr="00CF166F">
              <w:rPr>
                <w:i/>
                <w:sz w:val="22"/>
              </w:rPr>
              <w:t>Springe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БД с поиском статей по ключевым словам, поиском названий по пе</w:t>
            </w:r>
            <w:r w:rsidRPr="00CF166F">
              <w:rPr>
                <w:sz w:val="22"/>
              </w:rPr>
              <w:t>р</w:t>
            </w:r>
            <w:r w:rsidRPr="00CF166F">
              <w:rPr>
                <w:sz w:val="22"/>
              </w:rPr>
              <w:t>вым буквам, алфавитным и темат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ческим указателями журналов.</w:t>
            </w:r>
          </w:p>
          <w:p w:rsidR="00054712" w:rsidRPr="00CF166F" w:rsidRDefault="00054712" w:rsidP="00054712">
            <w:pPr>
              <w:ind w:firstLine="176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Журналы</w:t>
            </w:r>
            <w:r w:rsidRPr="00CF166F">
              <w:rPr>
                <w:sz w:val="22"/>
                <w:lang w:val="en-US"/>
              </w:rPr>
              <w:t xml:space="preserve">: </w:t>
            </w:r>
            <w:r w:rsidRPr="00CF166F">
              <w:rPr>
                <w:i/>
                <w:sz w:val="22"/>
                <w:lang w:val="en-US"/>
              </w:rPr>
              <w:t>Experimental Brain R</w:t>
            </w:r>
            <w:r w:rsidRPr="00CF166F">
              <w:rPr>
                <w:i/>
                <w:sz w:val="22"/>
                <w:lang w:val="en-US"/>
              </w:rPr>
              <w:t>e</w:t>
            </w:r>
            <w:r w:rsidRPr="00CF166F">
              <w:rPr>
                <w:i/>
                <w:sz w:val="22"/>
                <w:lang w:val="en-US"/>
              </w:rPr>
              <w:t>search; Neuroscience and Behavioral Physiology; Neurophysiology Review; Neurochemical Research; Neuroche</w:t>
            </w:r>
            <w:r w:rsidRPr="00CF166F">
              <w:rPr>
                <w:i/>
                <w:sz w:val="22"/>
                <w:lang w:val="en-US"/>
              </w:rPr>
              <w:t>m</w:t>
            </w:r>
            <w:r w:rsidRPr="00CF166F">
              <w:rPr>
                <w:i/>
                <w:sz w:val="22"/>
                <w:lang w:val="en-US"/>
              </w:rPr>
              <w:t>ical Journal; Psychological research; Psychopharmacology; Behavior; Journal of Nonverbal Behavio</w:t>
            </w:r>
            <w:r w:rsidRPr="00CF166F">
              <w:rPr>
                <w:sz w:val="22"/>
                <w:lang w:val="en-US"/>
              </w:rPr>
              <w:t xml:space="preserve">r </w:t>
            </w:r>
            <w:r w:rsidRPr="00CF166F">
              <w:rPr>
                <w:sz w:val="22"/>
              </w:rPr>
              <w:t>идр</w:t>
            </w:r>
            <w:r w:rsidRPr="00CF166F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  <w:lang w:val="en-US"/>
              </w:rPr>
              <w:t>http://www.springerlink.com/home/main.mpx</w:t>
            </w:r>
          </w:p>
        </w:tc>
      </w:tr>
      <w:tr w:rsidR="00054712" w:rsidRPr="00E368D7" w:rsidTr="0005471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 xml:space="preserve">Ресурс </w:t>
            </w:r>
            <w:r w:rsidRPr="00CF166F">
              <w:rPr>
                <w:i/>
                <w:sz w:val="22"/>
              </w:rPr>
              <w:t>Elsevier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ind w:firstLine="176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Более 2200 журналов, системат</w:t>
            </w:r>
            <w:r w:rsidRPr="00CF166F">
              <w:rPr>
                <w:sz w:val="22"/>
              </w:rPr>
              <w:t>и</w:t>
            </w:r>
            <w:r w:rsidRPr="00CF166F">
              <w:rPr>
                <w:sz w:val="22"/>
              </w:rPr>
              <w:t>зированных по алфавиту и по пре</w:t>
            </w:r>
            <w:r w:rsidRPr="00CF166F">
              <w:rPr>
                <w:sz w:val="22"/>
              </w:rPr>
              <w:t>д</w:t>
            </w:r>
            <w:r w:rsidRPr="00CF166F">
              <w:rPr>
                <w:sz w:val="22"/>
              </w:rPr>
              <w:t>метным областям. Журналы</w:t>
            </w:r>
            <w:r w:rsidRPr="00CF166F">
              <w:rPr>
                <w:sz w:val="22"/>
                <w:lang w:val="en-US"/>
              </w:rPr>
              <w:t xml:space="preserve">: </w:t>
            </w:r>
            <w:r w:rsidRPr="00CF166F">
              <w:rPr>
                <w:i/>
                <w:sz w:val="22"/>
                <w:lang w:val="en-US"/>
              </w:rPr>
              <w:t>Brain Research, Brain Research Bulletin, Neuroscience, Neuroscience Research, Neuroscience Letters, Neuroimaging, Journal of Neuroscience Methods, Brain and Cognition, Neuropsychol</w:t>
            </w:r>
            <w:r w:rsidRPr="00CF166F">
              <w:rPr>
                <w:i/>
                <w:sz w:val="22"/>
                <w:lang w:val="en-US"/>
              </w:rPr>
              <w:t>o</w:t>
            </w:r>
            <w:r w:rsidRPr="00CF166F">
              <w:rPr>
                <w:i/>
                <w:sz w:val="22"/>
                <w:lang w:val="en-US"/>
              </w:rPr>
              <w:t>gia, Behavioral Brain Research, Ph</w:t>
            </w:r>
            <w:r w:rsidRPr="00CF166F">
              <w:rPr>
                <w:i/>
                <w:sz w:val="22"/>
                <w:lang w:val="en-US"/>
              </w:rPr>
              <w:t>y</w:t>
            </w:r>
            <w:r w:rsidRPr="00CF166F">
              <w:rPr>
                <w:i/>
                <w:sz w:val="22"/>
                <w:lang w:val="en-US"/>
              </w:rPr>
              <w:t>siology &amp; Behavior</w:t>
            </w:r>
            <w:r w:rsidRPr="00CF166F">
              <w:rPr>
                <w:sz w:val="22"/>
              </w:rPr>
              <w:t>идр</w:t>
            </w:r>
            <w:r w:rsidRPr="00CF166F">
              <w:rPr>
                <w:sz w:val="22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12" w:rsidRPr="00CF166F" w:rsidRDefault="00F3507E" w:rsidP="00054712">
            <w:pPr>
              <w:rPr>
                <w:i/>
                <w:sz w:val="22"/>
                <w:lang w:val="en-US" w:eastAsia="en-US" w:bidi="en-US"/>
              </w:rPr>
            </w:pPr>
            <w:hyperlink r:id="rId12" w:history="1">
              <w:r w:rsidR="00054712" w:rsidRPr="00CF166F">
                <w:rPr>
                  <w:rStyle w:val="a8"/>
                  <w:i/>
                  <w:lang w:val="en-US"/>
                </w:rPr>
                <w:t>http://top25.sciencedirect.com</w:t>
              </w:r>
            </w:hyperlink>
          </w:p>
          <w:p w:rsidR="00054712" w:rsidRPr="00CF166F" w:rsidRDefault="00054712" w:rsidP="00054712">
            <w:pPr>
              <w:rPr>
                <w:i/>
                <w:sz w:val="22"/>
                <w:lang w:val="en-US"/>
              </w:rPr>
            </w:pPr>
          </w:p>
          <w:p w:rsidR="00054712" w:rsidRPr="00CF166F" w:rsidRDefault="00054712" w:rsidP="00054712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  <w:lang w:val="en-US"/>
              </w:rPr>
              <w:t>http://www.elsevier.ru</w:t>
            </w:r>
          </w:p>
        </w:tc>
      </w:tr>
      <w:tr w:rsidR="00054712" w:rsidRPr="00CF166F" w:rsidTr="0005471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Ресурс</w:t>
            </w:r>
            <w:r w:rsidR="007F6A82" w:rsidRPr="007F6A82">
              <w:rPr>
                <w:sz w:val="22"/>
                <w:lang w:val="en-US"/>
              </w:rPr>
              <w:t xml:space="preserve"> </w:t>
            </w:r>
            <w:r w:rsidRPr="00CF166F">
              <w:rPr>
                <w:sz w:val="22"/>
              </w:rPr>
              <w:t>изд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>тельства</w:t>
            </w:r>
            <w:r w:rsidR="007F6A82" w:rsidRPr="007F6A82">
              <w:rPr>
                <w:sz w:val="22"/>
                <w:lang w:val="en-US"/>
              </w:rPr>
              <w:t xml:space="preserve"> </w:t>
            </w:r>
            <w:r w:rsidRPr="00CF166F">
              <w:rPr>
                <w:i/>
                <w:sz w:val="22"/>
                <w:lang w:val="en-US"/>
              </w:rPr>
              <w:t>Oxford University Press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Список журналов по алфавиту и по предметным разделам, поиск ст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>тей по ключевым словам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http://www.oxfordjournals.org</w:t>
            </w:r>
          </w:p>
        </w:tc>
      </w:tr>
      <w:tr w:rsidR="00054712" w:rsidRPr="00CF166F" w:rsidTr="00054712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Ресурс журн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 xml:space="preserve">ла </w:t>
            </w:r>
            <w:r w:rsidRPr="00CF166F">
              <w:rPr>
                <w:i/>
                <w:sz w:val="22"/>
              </w:rPr>
              <w:t>Science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Бесплатная регистрация позволяет получить доступ к полным текстам статей в выпусках журнала с 1996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http://www.sciencemag.org/</w:t>
            </w:r>
          </w:p>
        </w:tc>
      </w:tr>
      <w:tr w:rsidR="00054712" w:rsidRPr="00CF166F" w:rsidTr="00054712">
        <w:trPr>
          <w:cantSplit/>
          <w:trHeight w:val="2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 xml:space="preserve">Электронная библиотека технической литературы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ind w:firstLine="176"/>
              <w:rPr>
                <w:sz w:val="22"/>
                <w:lang w:val="en-US" w:eastAsia="en-US" w:bidi="en-US"/>
              </w:rPr>
            </w:pPr>
            <w:r w:rsidRPr="00CF166F">
              <w:rPr>
                <w:sz w:val="22"/>
              </w:rPr>
              <w:t>Полные тексты статей в журналах IEEE, IET – с 1988 года, книги IEEE – с 1974 года, сборники материалов конференций и другие публикации. Журналы</w:t>
            </w:r>
            <w:r w:rsidRPr="00CF166F">
              <w:rPr>
                <w:sz w:val="22"/>
                <w:lang w:val="en-US"/>
              </w:rPr>
              <w:t xml:space="preserve">: </w:t>
            </w:r>
            <w:r w:rsidRPr="00CF166F">
              <w:rPr>
                <w:i/>
                <w:sz w:val="22"/>
                <w:lang w:val="en-US"/>
              </w:rPr>
              <w:t>Neural Networks; Medical Imaging; Acoustics, Speech and Signal Processing Newsletters; Biomedical Engineering; Neural Systems and R</w:t>
            </w:r>
            <w:r w:rsidRPr="00CF166F">
              <w:rPr>
                <w:i/>
                <w:sz w:val="22"/>
                <w:lang w:val="en-US"/>
              </w:rPr>
              <w:t>e</w:t>
            </w:r>
            <w:r w:rsidRPr="00CF166F">
              <w:rPr>
                <w:i/>
                <w:sz w:val="22"/>
                <w:lang w:val="en-US"/>
              </w:rPr>
              <w:t>habilitation Engineering</w:t>
            </w:r>
            <w:r w:rsidRPr="00CF166F">
              <w:rPr>
                <w:sz w:val="22"/>
              </w:rPr>
              <w:t>идр</w:t>
            </w:r>
            <w:r w:rsidRPr="00CF166F">
              <w:rPr>
                <w:sz w:val="22"/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http://ieeexplore.ieee.org/</w:t>
            </w:r>
          </w:p>
        </w:tc>
      </w:tr>
      <w:tr w:rsidR="00054712" w:rsidRPr="00CF166F" w:rsidTr="00054712">
        <w:trPr>
          <w:cantSplit/>
          <w:trHeight w:val="1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Междунаро</w:t>
            </w:r>
            <w:r w:rsidRPr="00CF166F">
              <w:rPr>
                <w:sz w:val="22"/>
              </w:rPr>
              <w:t>д</w:t>
            </w:r>
            <w:r w:rsidRPr="00CF166F">
              <w:rPr>
                <w:sz w:val="22"/>
              </w:rPr>
              <w:t xml:space="preserve">ная поисковая система </w:t>
            </w:r>
            <w:r w:rsidRPr="00CF166F">
              <w:rPr>
                <w:i/>
                <w:sz w:val="22"/>
              </w:rPr>
              <w:t xml:space="preserve">Medline </w:t>
            </w:r>
            <w:r w:rsidRPr="00CF166F">
              <w:rPr>
                <w:sz w:val="22"/>
              </w:rPr>
              <w:t>на ро</w:t>
            </w:r>
            <w:r w:rsidRPr="00CF166F">
              <w:rPr>
                <w:sz w:val="22"/>
              </w:rPr>
              <w:t>с</w:t>
            </w:r>
            <w:r w:rsidRPr="00CF166F">
              <w:rPr>
                <w:sz w:val="22"/>
              </w:rPr>
              <w:t>сийском порт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 xml:space="preserve">ле </w:t>
            </w:r>
            <w:r w:rsidRPr="00CF166F">
              <w:rPr>
                <w:i/>
                <w:sz w:val="22"/>
              </w:rPr>
              <w:t>Medline.ru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ind w:firstLine="176"/>
              <w:rPr>
                <w:sz w:val="22"/>
                <w:lang w:eastAsia="en-US" w:bidi="en-US"/>
              </w:rPr>
            </w:pPr>
            <w:r w:rsidRPr="00CF166F">
              <w:rPr>
                <w:sz w:val="22"/>
              </w:rPr>
              <w:t>Публикации по медицине и би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 xml:space="preserve">логии </w:t>
            </w:r>
            <w:r w:rsidRPr="00CF166F">
              <w:rPr>
                <w:sz w:val="22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http://www.medline.ru/</w:t>
            </w:r>
          </w:p>
        </w:tc>
      </w:tr>
      <w:tr w:rsidR="00054712" w:rsidRPr="00CF166F" w:rsidTr="00054712">
        <w:trPr>
          <w:cantSplit/>
          <w:trHeight w:val="2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sz w:val="22"/>
                <w:szCs w:val="20"/>
              </w:rPr>
            </w:pPr>
            <w:r w:rsidRPr="00CF166F">
              <w:rPr>
                <w:sz w:val="22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b/>
                <w:sz w:val="22"/>
                <w:lang w:eastAsia="en-US" w:bidi="en-US"/>
              </w:rPr>
            </w:pPr>
            <w:r w:rsidRPr="00CF166F">
              <w:rPr>
                <w:rStyle w:val="afc"/>
                <w:b w:val="0"/>
                <w:sz w:val="22"/>
              </w:rPr>
              <w:t xml:space="preserve">Библиотечный сервис </w:t>
            </w:r>
            <w:r w:rsidRPr="00CF166F">
              <w:rPr>
                <w:rStyle w:val="afc"/>
                <w:b w:val="0"/>
                <w:i/>
                <w:sz w:val="22"/>
              </w:rPr>
              <w:t>A-to-Z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pStyle w:val="libtext"/>
              <w:spacing w:before="0" w:beforeAutospacing="0" w:after="0" w:afterAutospacing="0"/>
              <w:ind w:firstLine="176"/>
              <w:jc w:val="left"/>
              <w:rPr>
                <w:sz w:val="22"/>
                <w:lang w:val="ru-RU"/>
              </w:rPr>
            </w:pPr>
            <w:r w:rsidRPr="00CF166F">
              <w:rPr>
                <w:sz w:val="22"/>
                <w:lang w:val="ru-RU"/>
              </w:rPr>
              <w:t xml:space="preserve">С помощью </w:t>
            </w:r>
            <w:r w:rsidRPr="00054712">
              <w:rPr>
                <w:rStyle w:val="afc"/>
                <w:rFonts w:eastAsia="Calibri"/>
                <w:b w:val="0"/>
                <w:sz w:val="22"/>
                <w:lang w:val="ru-RU"/>
              </w:rPr>
              <w:t xml:space="preserve">нового библиотечного сервиса </w:t>
            </w:r>
            <w:r w:rsidRPr="00CF166F">
              <w:rPr>
                <w:rStyle w:val="afc"/>
                <w:rFonts w:eastAsia="Calibri"/>
                <w:b w:val="0"/>
                <w:sz w:val="22"/>
              </w:rPr>
              <w:t>A</w:t>
            </w:r>
            <w:r w:rsidRPr="00054712">
              <w:rPr>
                <w:rStyle w:val="afc"/>
                <w:rFonts w:eastAsia="Calibri"/>
                <w:b w:val="0"/>
                <w:sz w:val="22"/>
                <w:lang w:val="ru-RU"/>
              </w:rPr>
              <w:t>-</w:t>
            </w:r>
            <w:r w:rsidRPr="00CF166F">
              <w:rPr>
                <w:rStyle w:val="afc"/>
                <w:rFonts w:eastAsia="Calibri"/>
                <w:b w:val="0"/>
                <w:sz w:val="22"/>
              </w:rPr>
              <w:t>to</w:t>
            </w:r>
            <w:r w:rsidRPr="00054712">
              <w:rPr>
                <w:rStyle w:val="afc"/>
                <w:rFonts w:eastAsia="Calibri"/>
                <w:b w:val="0"/>
                <w:sz w:val="22"/>
                <w:lang w:val="ru-RU"/>
              </w:rPr>
              <w:t>-</w:t>
            </w:r>
            <w:r w:rsidRPr="00CF166F">
              <w:rPr>
                <w:rStyle w:val="afc"/>
                <w:rFonts w:eastAsia="Calibri"/>
                <w:b w:val="0"/>
                <w:sz w:val="22"/>
              </w:rPr>
              <w:t>Z</w:t>
            </w:r>
            <w:r w:rsidRPr="00CF166F">
              <w:rPr>
                <w:sz w:val="22"/>
                <w:lang w:val="ru-RU"/>
              </w:rPr>
              <w:t>электронные ресурсы различных издательств объединены в одну систему, что позволяет пол</w:t>
            </w:r>
            <w:r w:rsidRPr="00CF166F">
              <w:rPr>
                <w:sz w:val="22"/>
                <w:lang w:val="ru-RU"/>
              </w:rPr>
              <w:t>ь</w:t>
            </w:r>
            <w:r w:rsidRPr="00CF166F">
              <w:rPr>
                <w:sz w:val="22"/>
                <w:lang w:val="ru-RU"/>
              </w:rPr>
              <w:t>зователю переходить из одной БД в другую, не производя поиск в ка</w:t>
            </w:r>
            <w:r w:rsidRPr="00CF166F">
              <w:rPr>
                <w:sz w:val="22"/>
                <w:lang w:val="ru-RU"/>
              </w:rPr>
              <w:t>ж</w:t>
            </w:r>
            <w:r w:rsidRPr="00CF166F">
              <w:rPr>
                <w:sz w:val="22"/>
                <w:lang w:val="ru-RU"/>
              </w:rPr>
              <w:t>дом ресурсе отдельно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12" w:rsidRPr="00CF166F" w:rsidRDefault="00054712" w:rsidP="00054712">
            <w:pPr>
              <w:rPr>
                <w:i/>
                <w:sz w:val="22"/>
                <w:lang w:val="en-US" w:eastAsia="en-US" w:bidi="en-US"/>
              </w:rPr>
            </w:pPr>
            <w:r w:rsidRPr="00CF166F">
              <w:rPr>
                <w:i/>
                <w:sz w:val="22"/>
              </w:rPr>
              <w:t>http://atoz.ebsco.com/</w:t>
            </w:r>
          </w:p>
        </w:tc>
      </w:tr>
    </w:tbl>
    <w:p w:rsidR="00054712" w:rsidRPr="00CF166F" w:rsidRDefault="00054712" w:rsidP="00054712">
      <w:pPr>
        <w:rPr>
          <w:lang w:val="en-US" w:eastAsia="en-US" w:bidi="en-US"/>
        </w:rPr>
      </w:pPr>
    </w:p>
    <w:p w:rsidR="004B07C7" w:rsidRPr="005D047F" w:rsidRDefault="003E22DD" w:rsidP="00E178F1">
      <w:pPr>
        <w:pStyle w:val="1"/>
      </w:pPr>
      <w:bookmarkStart w:id="49" w:name="_Toc349901269"/>
      <w:r w:rsidRPr="005D047F">
        <w:rPr>
          <w:caps w:val="0"/>
        </w:rPr>
        <w:t>МЕТОДИКА ПРИМЕНЕНИЯ КРЕДИТНО-РЕЙТИНГОВОЙ СИСТЕМЫ</w:t>
      </w:r>
      <w:bookmarkEnd w:id="49"/>
    </w:p>
    <w:p w:rsidR="007D4480" w:rsidRPr="005D047F" w:rsidRDefault="007D4480" w:rsidP="00E708A1">
      <w:pPr>
        <w:pStyle w:val="af1"/>
        <w:tabs>
          <w:tab w:val="clear" w:pos="360"/>
          <w:tab w:val="clear" w:pos="1080"/>
          <w:tab w:val="left" w:pos="1260"/>
          <w:tab w:val="num" w:pos="2160"/>
        </w:tabs>
        <w:spacing w:line="264" w:lineRule="auto"/>
        <w:ind w:firstLine="851"/>
        <w:rPr>
          <w:spacing w:val="4"/>
          <w:sz w:val="24"/>
        </w:rPr>
      </w:pPr>
      <w:r w:rsidRPr="005D047F">
        <w:rPr>
          <w:sz w:val="24"/>
        </w:rPr>
        <w:t>Принципы применения кредит</w:t>
      </w:r>
      <w:r w:rsidR="00DC6C83" w:rsidRPr="005D047F">
        <w:rPr>
          <w:sz w:val="24"/>
        </w:rPr>
        <w:t>н</w:t>
      </w:r>
      <w:r w:rsidRPr="005D047F">
        <w:rPr>
          <w:sz w:val="24"/>
        </w:rPr>
        <w:t>о-рейтинговой системы в дисциплине, цели и зад</w:t>
      </w:r>
      <w:r w:rsidRPr="005D047F">
        <w:rPr>
          <w:sz w:val="24"/>
        </w:rPr>
        <w:t>а</w:t>
      </w:r>
      <w:r w:rsidRPr="005D047F">
        <w:rPr>
          <w:sz w:val="24"/>
        </w:rPr>
        <w:t>чи (в соответствии с Положением СФУ</w:t>
      </w:r>
      <w:r w:rsidRPr="005D047F">
        <w:rPr>
          <w:bCs/>
          <w:sz w:val="24"/>
        </w:rPr>
        <w:t>«Об организации учебного процесса в СФУ с и</w:t>
      </w:r>
      <w:r w:rsidRPr="005D047F">
        <w:rPr>
          <w:bCs/>
          <w:sz w:val="24"/>
        </w:rPr>
        <w:t>с</w:t>
      </w:r>
      <w:r w:rsidRPr="005D047F">
        <w:rPr>
          <w:bCs/>
          <w:sz w:val="24"/>
        </w:rPr>
        <w:lastRenderedPageBreak/>
        <w:t>пользованием зачетных единиц (кредитов) и балльно-</w:t>
      </w:r>
      <w:r w:rsidRPr="005D047F">
        <w:rPr>
          <w:bCs/>
          <w:spacing w:val="4"/>
          <w:sz w:val="24"/>
        </w:rPr>
        <w:t>рейтинговой системы»</w:t>
      </w:r>
      <w:r w:rsidRPr="005D047F">
        <w:rPr>
          <w:spacing w:val="4"/>
          <w:sz w:val="24"/>
        </w:rPr>
        <w:t>, рассмотре</w:t>
      </w:r>
      <w:r w:rsidRPr="005D047F">
        <w:rPr>
          <w:spacing w:val="4"/>
          <w:sz w:val="24"/>
        </w:rPr>
        <w:t>н</w:t>
      </w:r>
      <w:r w:rsidRPr="005D047F">
        <w:rPr>
          <w:spacing w:val="4"/>
          <w:sz w:val="24"/>
        </w:rPr>
        <w:t xml:space="preserve">ном на Ученом совете </w:t>
      </w:r>
      <w:r w:rsidRPr="005D047F">
        <w:rPr>
          <w:iCs/>
          <w:spacing w:val="4"/>
          <w:sz w:val="24"/>
        </w:rPr>
        <w:t>21 апреля 2008</w:t>
      </w:r>
      <w:r w:rsidR="00EB7E8F" w:rsidRPr="005D047F">
        <w:rPr>
          <w:iCs/>
          <w:spacing w:val="4"/>
          <w:sz w:val="24"/>
        </w:rPr>
        <w:t xml:space="preserve"> г.</w:t>
      </w:r>
      <w:r w:rsidRPr="005D047F">
        <w:rPr>
          <w:spacing w:val="4"/>
          <w:sz w:val="24"/>
        </w:rPr>
        <w:t>). Данное положение разработано в соответс</w:t>
      </w:r>
      <w:r w:rsidRPr="005D047F">
        <w:rPr>
          <w:spacing w:val="4"/>
          <w:sz w:val="24"/>
        </w:rPr>
        <w:t>т</w:t>
      </w:r>
      <w:r w:rsidRPr="005D047F">
        <w:rPr>
          <w:spacing w:val="4"/>
          <w:sz w:val="24"/>
        </w:rPr>
        <w:t>вии с документами: приказом Минобразования России от 11.07.2002 № 2654 (О пров</w:t>
      </w:r>
      <w:r w:rsidRPr="005D047F">
        <w:rPr>
          <w:spacing w:val="4"/>
          <w:sz w:val="24"/>
        </w:rPr>
        <w:t>е</w:t>
      </w:r>
      <w:r w:rsidRPr="005D047F">
        <w:rPr>
          <w:spacing w:val="4"/>
          <w:sz w:val="24"/>
        </w:rPr>
        <w:t>дении эксперимента по введению рейтинговой системы оценки успеваемости), инс</w:t>
      </w:r>
      <w:r w:rsidRPr="005D047F">
        <w:rPr>
          <w:spacing w:val="4"/>
          <w:sz w:val="24"/>
        </w:rPr>
        <w:t>т</w:t>
      </w:r>
      <w:r w:rsidRPr="005D047F">
        <w:rPr>
          <w:spacing w:val="4"/>
          <w:sz w:val="24"/>
        </w:rPr>
        <w:t>руктивными письмами от 28.11.2002 14-52-988 ин/13 (О методике расчета трудоемк</w:t>
      </w:r>
      <w:r w:rsidRPr="005D047F">
        <w:rPr>
          <w:spacing w:val="4"/>
          <w:sz w:val="24"/>
        </w:rPr>
        <w:t>о</w:t>
      </w:r>
      <w:r w:rsidRPr="005D047F">
        <w:rPr>
          <w:spacing w:val="4"/>
          <w:sz w:val="24"/>
        </w:rPr>
        <w:t>сти ООП ВПО в зачетных единицах) и от 09.03.2004 № 15-55-357 ин/15 (О примерном положении об организации учебного процесса в вузе с использованием системы заче</w:t>
      </w:r>
      <w:r w:rsidRPr="005D047F">
        <w:rPr>
          <w:spacing w:val="4"/>
          <w:sz w:val="24"/>
        </w:rPr>
        <w:t>т</w:t>
      </w:r>
      <w:r w:rsidRPr="005D047F">
        <w:rPr>
          <w:spacing w:val="4"/>
          <w:sz w:val="24"/>
        </w:rPr>
        <w:t>ных единиц), приказом Минобразования России от 20.05.2004 №2274 (О реализации эксперимента по использованию зачетных единиц в учебном процессе), приказом М</w:t>
      </w:r>
      <w:r w:rsidR="00EB7E8F" w:rsidRPr="005D047F">
        <w:rPr>
          <w:spacing w:val="4"/>
          <w:sz w:val="24"/>
        </w:rPr>
        <w:t>и</w:t>
      </w:r>
      <w:r w:rsidR="00EB7E8F" w:rsidRPr="005D047F">
        <w:rPr>
          <w:spacing w:val="4"/>
          <w:sz w:val="24"/>
        </w:rPr>
        <w:t>нобрнауки России от 13.06.2007</w:t>
      </w:r>
      <w:r w:rsidRPr="005D047F">
        <w:rPr>
          <w:spacing w:val="4"/>
          <w:sz w:val="24"/>
        </w:rPr>
        <w:t xml:space="preserve"> №172 (Об ОУ ВПО, участвующих в инновационной деятельности по переходу на систему зачетных единиц), Руководством пользователя ECTS/DS, </w:t>
      </w:r>
      <w:r w:rsidR="00EB7E8F" w:rsidRPr="005D047F">
        <w:rPr>
          <w:spacing w:val="4"/>
          <w:sz w:val="24"/>
        </w:rPr>
        <w:t>р</w:t>
      </w:r>
      <w:r w:rsidRPr="005D047F">
        <w:rPr>
          <w:spacing w:val="4"/>
          <w:sz w:val="24"/>
        </w:rPr>
        <w:t xml:space="preserve">уководством по результатам обучения (Болонский процесс: середина пути / </w:t>
      </w:r>
      <w:r w:rsidR="00EB7E8F" w:rsidRPr="005D047F">
        <w:rPr>
          <w:spacing w:val="4"/>
          <w:sz w:val="24"/>
        </w:rPr>
        <w:t>п</w:t>
      </w:r>
      <w:r w:rsidRPr="005D047F">
        <w:rPr>
          <w:spacing w:val="4"/>
          <w:sz w:val="24"/>
        </w:rPr>
        <w:t>од науч. р</w:t>
      </w:r>
      <w:r w:rsidR="00EB7E8F" w:rsidRPr="005D047F">
        <w:rPr>
          <w:spacing w:val="4"/>
          <w:sz w:val="24"/>
        </w:rPr>
        <w:t xml:space="preserve">ед. В. М. </w:t>
      </w:r>
      <w:r w:rsidRPr="005D047F">
        <w:rPr>
          <w:spacing w:val="4"/>
          <w:sz w:val="24"/>
        </w:rPr>
        <w:t>Байденко. М.: ИЦПКПС, Российский новый ун</w:t>
      </w:r>
      <w:r w:rsidR="00EB7E8F" w:rsidRPr="005D047F">
        <w:rPr>
          <w:spacing w:val="4"/>
          <w:sz w:val="24"/>
        </w:rPr>
        <w:t>-</w:t>
      </w:r>
      <w:r w:rsidRPr="005D047F">
        <w:rPr>
          <w:spacing w:val="4"/>
          <w:sz w:val="24"/>
        </w:rPr>
        <w:t>т, 2005. – 379 с.).Положение учитывает опыт и результаты инновационной деятельности институтов, вошедших в состав СФУ. Организация учебного процесса с использованием системы зачетных единиц (з.е.) и балльно-рейтинговой системы (БРС) характеризуется сл</w:t>
      </w:r>
      <w:r w:rsidRPr="005D047F">
        <w:rPr>
          <w:spacing w:val="4"/>
          <w:sz w:val="24"/>
        </w:rPr>
        <w:t>е</w:t>
      </w:r>
      <w:r w:rsidRPr="005D047F">
        <w:rPr>
          <w:spacing w:val="4"/>
          <w:sz w:val="24"/>
        </w:rPr>
        <w:t>дующими особенностями:</w:t>
      </w:r>
    </w:p>
    <w:p w:rsidR="00A41B7F" w:rsidRDefault="007D4480" w:rsidP="008273C4">
      <w:pPr>
        <w:pStyle w:val="140"/>
        <w:numPr>
          <w:ilvl w:val="0"/>
          <w:numId w:val="25"/>
        </w:numPr>
        <w:tabs>
          <w:tab w:val="left" w:pos="1260"/>
        </w:tabs>
        <w:spacing w:line="264" w:lineRule="auto"/>
        <w:ind w:left="0" w:firstLine="851"/>
        <w:jc w:val="both"/>
        <w:rPr>
          <w:color w:val="auto"/>
          <w:spacing w:val="4"/>
          <w:sz w:val="24"/>
        </w:rPr>
      </w:pPr>
      <w:r w:rsidRPr="00E708A1">
        <w:rPr>
          <w:color w:val="auto"/>
          <w:spacing w:val="4"/>
          <w:sz w:val="24"/>
        </w:rPr>
        <w:t>использование Европейской системы переноса и накопления зачетных ед</w:t>
      </w:r>
      <w:r w:rsidRPr="00E708A1">
        <w:rPr>
          <w:color w:val="auto"/>
          <w:spacing w:val="4"/>
          <w:sz w:val="24"/>
        </w:rPr>
        <w:t>и</w:t>
      </w:r>
      <w:r w:rsidRPr="00E708A1">
        <w:rPr>
          <w:color w:val="auto"/>
          <w:spacing w:val="4"/>
          <w:sz w:val="24"/>
        </w:rPr>
        <w:t xml:space="preserve">ниц (кредитов ECTS) и БРС для оценки успешности освоения студентами учебных дисциплин; </w:t>
      </w:r>
    </w:p>
    <w:p w:rsidR="007D4480" w:rsidRPr="00E708A1" w:rsidRDefault="007D4480" w:rsidP="008273C4">
      <w:pPr>
        <w:pStyle w:val="140"/>
        <w:numPr>
          <w:ilvl w:val="0"/>
          <w:numId w:val="25"/>
        </w:numPr>
        <w:tabs>
          <w:tab w:val="left" w:pos="1260"/>
        </w:tabs>
        <w:spacing w:line="264" w:lineRule="auto"/>
        <w:ind w:left="0" w:firstLine="851"/>
        <w:jc w:val="both"/>
        <w:rPr>
          <w:color w:val="auto"/>
          <w:spacing w:val="4"/>
          <w:sz w:val="24"/>
        </w:rPr>
      </w:pPr>
      <w:r w:rsidRPr="00E708A1">
        <w:rPr>
          <w:color w:val="auto"/>
          <w:spacing w:val="4"/>
          <w:sz w:val="24"/>
        </w:rPr>
        <w:t xml:space="preserve">использование основных инструментов ECTS: </w:t>
      </w:r>
      <w:r w:rsidR="00E61DB2" w:rsidRPr="00E708A1">
        <w:rPr>
          <w:color w:val="auto"/>
          <w:spacing w:val="4"/>
          <w:sz w:val="24"/>
        </w:rPr>
        <w:t>у</w:t>
      </w:r>
      <w:r w:rsidRPr="00E708A1">
        <w:rPr>
          <w:color w:val="auto"/>
          <w:spacing w:val="4"/>
          <w:sz w:val="24"/>
        </w:rPr>
        <w:t>чебного договора «Learning agreement», программы курсов «Course Catalogue», зачетной книжки «Transcript of Records»</w:t>
      </w:r>
    </w:p>
    <w:p w:rsidR="007D4480" w:rsidRPr="005D047F" w:rsidRDefault="007D4480" w:rsidP="00A41B7F">
      <w:pPr>
        <w:pStyle w:val="140"/>
        <w:tabs>
          <w:tab w:val="clear" w:pos="360"/>
          <w:tab w:val="clear" w:pos="1440"/>
          <w:tab w:val="left" w:pos="1260"/>
        </w:tabs>
        <w:spacing w:line="264" w:lineRule="auto"/>
        <w:ind w:left="0" w:firstLine="709"/>
        <w:jc w:val="both"/>
        <w:rPr>
          <w:spacing w:val="4"/>
          <w:sz w:val="24"/>
        </w:rPr>
      </w:pPr>
      <w:r w:rsidRPr="005D047F">
        <w:rPr>
          <w:spacing w:val="4"/>
          <w:sz w:val="24"/>
        </w:rPr>
        <w:t xml:space="preserve">Накопительная система </w:t>
      </w:r>
      <w:r w:rsidRPr="005D047F">
        <w:rPr>
          <w:spacing w:val="4"/>
          <w:sz w:val="24"/>
          <w:lang w:val="en-US"/>
        </w:rPr>
        <w:t>ECTS</w:t>
      </w:r>
      <w:r w:rsidRPr="005D047F">
        <w:rPr>
          <w:spacing w:val="4"/>
          <w:sz w:val="24"/>
        </w:rPr>
        <w:t xml:space="preserve"> используется для учебной программы дисципл</w:t>
      </w:r>
      <w:r w:rsidRPr="005D047F">
        <w:rPr>
          <w:spacing w:val="4"/>
          <w:sz w:val="24"/>
        </w:rPr>
        <w:t>и</w:t>
      </w:r>
      <w:r w:rsidRPr="005D047F">
        <w:rPr>
          <w:spacing w:val="4"/>
          <w:sz w:val="24"/>
        </w:rPr>
        <w:t>ны «</w:t>
      </w:r>
      <w:r w:rsidRPr="005D047F">
        <w:rPr>
          <w:spacing w:val="4"/>
          <w:sz w:val="24"/>
          <w:lang w:val="en-US"/>
        </w:rPr>
        <w:t>C</w:t>
      </w:r>
      <w:r w:rsidRPr="005D047F">
        <w:rPr>
          <w:spacing w:val="4"/>
          <w:sz w:val="24"/>
        </w:rPr>
        <w:t>овременные проблемы и методы биотехнологии» для подготовки магистров на основе ее длительности 2 года – 120 кредитов. Трудоемкость всех видов учебной раб</w:t>
      </w:r>
      <w:r w:rsidRPr="005D047F">
        <w:rPr>
          <w:spacing w:val="4"/>
          <w:sz w:val="24"/>
        </w:rPr>
        <w:t>о</w:t>
      </w:r>
      <w:r w:rsidRPr="005D047F">
        <w:rPr>
          <w:spacing w:val="4"/>
          <w:sz w:val="24"/>
        </w:rPr>
        <w:t>ты устана</w:t>
      </w:r>
      <w:r w:rsidR="00132928" w:rsidRPr="005D047F">
        <w:rPr>
          <w:spacing w:val="4"/>
          <w:sz w:val="24"/>
        </w:rPr>
        <w:t>вливается в зачетных единицах (</w:t>
      </w:r>
      <w:r w:rsidRPr="005D047F">
        <w:rPr>
          <w:spacing w:val="4"/>
          <w:sz w:val="24"/>
        </w:rPr>
        <w:t>1 з.е. = 36 академических часов в общей тр</w:t>
      </w:r>
      <w:r w:rsidRPr="005D047F">
        <w:rPr>
          <w:spacing w:val="4"/>
          <w:sz w:val="24"/>
        </w:rPr>
        <w:t>у</w:t>
      </w:r>
      <w:r w:rsidRPr="005D047F">
        <w:rPr>
          <w:spacing w:val="4"/>
          <w:sz w:val="24"/>
        </w:rPr>
        <w:t xml:space="preserve">доемкости или 27астрономических часов). </w:t>
      </w:r>
    </w:p>
    <w:p w:rsidR="007D4480" w:rsidRPr="005D047F" w:rsidRDefault="007D4480" w:rsidP="003432DA">
      <w:pPr>
        <w:spacing w:line="264" w:lineRule="auto"/>
        <w:ind w:firstLine="708"/>
        <w:jc w:val="both"/>
        <w:rPr>
          <w:spacing w:val="4"/>
          <w:szCs w:val="28"/>
        </w:rPr>
      </w:pPr>
      <w:r w:rsidRPr="005D047F">
        <w:rPr>
          <w:spacing w:val="4"/>
          <w:szCs w:val="28"/>
        </w:rPr>
        <w:t xml:space="preserve">Зачетная единица (кредит) является условным параметром, рассчитываемым на основе реалистичных экспертных оценок совокупных трудозатрат среднего студента, необходимых для достижения целей обучения. </w:t>
      </w:r>
    </w:p>
    <w:p w:rsidR="00A570AC" w:rsidRPr="005D047F" w:rsidRDefault="00A570AC" w:rsidP="003432DA">
      <w:pPr>
        <w:spacing w:line="264" w:lineRule="auto"/>
        <w:ind w:firstLine="708"/>
        <w:jc w:val="both"/>
        <w:rPr>
          <w:spacing w:val="4"/>
          <w:szCs w:val="28"/>
        </w:rPr>
      </w:pPr>
    </w:p>
    <w:p w:rsidR="00F44D04" w:rsidRPr="005D047F" w:rsidRDefault="00F44D04" w:rsidP="003432DA">
      <w:pPr>
        <w:pStyle w:val="af1"/>
        <w:tabs>
          <w:tab w:val="clear" w:pos="360"/>
          <w:tab w:val="clear" w:pos="1080"/>
          <w:tab w:val="left" w:pos="1260"/>
        </w:tabs>
        <w:ind w:firstLine="684"/>
        <w:rPr>
          <w:spacing w:val="-6"/>
          <w:sz w:val="24"/>
        </w:rPr>
      </w:pPr>
      <w:r w:rsidRPr="005D047F">
        <w:rPr>
          <w:spacing w:val="-6"/>
          <w:sz w:val="24"/>
        </w:rPr>
        <w:t>Рейтинговый регламент СФУ устанавливает следующее соотношение между оценками в баллах и их числовыми и буквенными эквивалентами (</w:t>
      </w:r>
      <w:r w:rsidR="00632A4D" w:rsidRPr="005D047F">
        <w:rPr>
          <w:spacing w:val="-6"/>
          <w:sz w:val="24"/>
        </w:rPr>
        <w:t>т</w:t>
      </w:r>
      <w:r w:rsidRPr="005D047F">
        <w:rPr>
          <w:spacing w:val="-6"/>
          <w:sz w:val="24"/>
        </w:rPr>
        <w:t>абл</w:t>
      </w:r>
      <w:r w:rsidR="00632A4D" w:rsidRPr="005D047F">
        <w:rPr>
          <w:spacing w:val="-6"/>
          <w:sz w:val="24"/>
        </w:rPr>
        <w:t>.</w:t>
      </w:r>
      <w:r w:rsidR="00E178F1">
        <w:rPr>
          <w:spacing w:val="-6"/>
          <w:sz w:val="24"/>
        </w:rPr>
        <w:t>8.1</w:t>
      </w:r>
      <w:r w:rsidRPr="005D047F">
        <w:rPr>
          <w:spacing w:val="-6"/>
          <w:sz w:val="24"/>
        </w:rPr>
        <w:t>)</w:t>
      </w:r>
      <w:r w:rsidR="002934EF" w:rsidRPr="005D047F">
        <w:rPr>
          <w:spacing w:val="-6"/>
          <w:sz w:val="24"/>
        </w:rPr>
        <w:t>.</w:t>
      </w:r>
    </w:p>
    <w:p w:rsidR="00F44D04" w:rsidRPr="005D047F" w:rsidRDefault="00F44D04" w:rsidP="003432DA">
      <w:pPr>
        <w:ind w:firstLine="720"/>
        <w:jc w:val="right"/>
        <w:rPr>
          <w:sz w:val="22"/>
        </w:rPr>
      </w:pPr>
      <w:r w:rsidRPr="005D047F">
        <w:rPr>
          <w:sz w:val="22"/>
        </w:rPr>
        <w:t xml:space="preserve">Таблица </w:t>
      </w:r>
      <w:r w:rsidR="00E178F1">
        <w:rPr>
          <w:sz w:val="22"/>
        </w:rPr>
        <w:t>8.1</w:t>
      </w:r>
    </w:p>
    <w:p w:rsidR="00F44D04" w:rsidRPr="005D047F" w:rsidRDefault="00F44D04" w:rsidP="003432DA">
      <w:pPr>
        <w:ind w:firstLine="720"/>
        <w:jc w:val="right"/>
        <w:rPr>
          <w:sz w:val="22"/>
        </w:rPr>
      </w:pPr>
    </w:p>
    <w:tbl>
      <w:tblPr>
        <w:tblW w:w="9323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840"/>
        <w:gridCol w:w="4503"/>
      </w:tblGrid>
      <w:tr w:rsidR="00F44D04" w:rsidRPr="005D047F" w:rsidTr="00632A4D">
        <w:trPr>
          <w:jc w:val="center"/>
        </w:trPr>
        <w:tc>
          <w:tcPr>
            <w:tcW w:w="1980" w:type="dxa"/>
          </w:tcPr>
          <w:p w:rsidR="00F44D04" w:rsidRPr="005D047F" w:rsidRDefault="00F44D04" w:rsidP="003432DA">
            <w:pPr>
              <w:jc w:val="center"/>
              <w:rPr>
                <w:sz w:val="22"/>
              </w:rPr>
            </w:pPr>
            <w:r w:rsidRPr="005D047F">
              <w:rPr>
                <w:sz w:val="22"/>
              </w:rPr>
              <w:t xml:space="preserve">Оценка </w:t>
            </w:r>
          </w:p>
          <w:p w:rsidR="00F44D04" w:rsidRPr="005D047F" w:rsidRDefault="00F44D04" w:rsidP="003432DA">
            <w:pPr>
              <w:jc w:val="center"/>
              <w:rPr>
                <w:sz w:val="22"/>
              </w:rPr>
            </w:pPr>
            <w:r w:rsidRPr="005D047F">
              <w:rPr>
                <w:sz w:val="22"/>
              </w:rPr>
              <w:t>в 100-балльной шкале</w:t>
            </w:r>
          </w:p>
        </w:tc>
        <w:tc>
          <w:tcPr>
            <w:tcW w:w="2840" w:type="dxa"/>
          </w:tcPr>
          <w:p w:rsidR="00F44D04" w:rsidRPr="005D047F" w:rsidRDefault="00F44D04" w:rsidP="003432DA">
            <w:pPr>
              <w:jc w:val="center"/>
              <w:rPr>
                <w:sz w:val="22"/>
              </w:rPr>
            </w:pPr>
            <w:r w:rsidRPr="005D047F">
              <w:rPr>
                <w:sz w:val="22"/>
              </w:rPr>
              <w:t xml:space="preserve">Оценка </w:t>
            </w:r>
            <w:r w:rsidRPr="005D047F">
              <w:rPr>
                <w:sz w:val="22"/>
              </w:rPr>
              <w:br/>
              <w:t>в традиционной шкале</w:t>
            </w:r>
          </w:p>
        </w:tc>
        <w:tc>
          <w:tcPr>
            <w:tcW w:w="4503" w:type="dxa"/>
          </w:tcPr>
          <w:p w:rsidR="00F44D04" w:rsidRPr="005D047F" w:rsidRDefault="00F44D04" w:rsidP="003432DA">
            <w:pPr>
              <w:jc w:val="center"/>
              <w:rPr>
                <w:sz w:val="22"/>
              </w:rPr>
            </w:pPr>
            <w:r w:rsidRPr="005D047F">
              <w:rPr>
                <w:sz w:val="22"/>
              </w:rPr>
              <w:t xml:space="preserve">Буквенные эквиваленты </w:t>
            </w:r>
            <w:r w:rsidRPr="005D047F">
              <w:rPr>
                <w:sz w:val="22"/>
              </w:rPr>
              <w:br/>
              <w:t xml:space="preserve">оценок в шкале </w:t>
            </w:r>
            <w:r w:rsidRPr="005D047F">
              <w:rPr>
                <w:sz w:val="22"/>
                <w:lang w:val="en-US"/>
              </w:rPr>
              <w:t>ECTS</w:t>
            </w:r>
          </w:p>
          <w:p w:rsidR="00F44D04" w:rsidRPr="005D047F" w:rsidRDefault="00F44D04" w:rsidP="003432DA">
            <w:pPr>
              <w:jc w:val="center"/>
              <w:rPr>
                <w:sz w:val="22"/>
              </w:rPr>
            </w:pPr>
            <w:r w:rsidRPr="005D047F">
              <w:rPr>
                <w:sz w:val="22"/>
              </w:rPr>
              <w:t>(% успешно аттестованных)</w:t>
            </w:r>
          </w:p>
        </w:tc>
      </w:tr>
      <w:tr w:rsidR="00F44D04" w:rsidRPr="005D047F" w:rsidTr="00632A4D">
        <w:trPr>
          <w:trHeight w:val="454"/>
          <w:jc w:val="center"/>
        </w:trPr>
        <w:tc>
          <w:tcPr>
            <w:tcW w:w="1980" w:type="dxa"/>
            <w:vAlign w:val="center"/>
          </w:tcPr>
          <w:p w:rsidR="00F44D04" w:rsidRPr="005D047F" w:rsidRDefault="00F44D04" w:rsidP="003432DA">
            <w:pPr>
              <w:ind w:left="432"/>
              <w:rPr>
                <w:sz w:val="22"/>
              </w:rPr>
            </w:pPr>
            <w:r w:rsidRPr="005D047F">
              <w:rPr>
                <w:sz w:val="22"/>
              </w:rPr>
              <w:t>84–100</w:t>
            </w:r>
          </w:p>
        </w:tc>
        <w:tc>
          <w:tcPr>
            <w:tcW w:w="2840" w:type="dxa"/>
            <w:vAlign w:val="center"/>
          </w:tcPr>
          <w:p w:rsidR="00F44D04" w:rsidRPr="005D047F" w:rsidRDefault="00F44D04" w:rsidP="003432DA">
            <w:pPr>
              <w:rPr>
                <w:sz w:val="22"/>
              </w:rPr>
            </w:pPr>
            <w:r w:rsidRPr="005D047F">
              <w:rPr>
                <w:sz w:val="22"/>
              </w:rPr>
              <w:t>5 (отлично)</w:t>
            </w:r>
          </w:p>
        </w:tc>
        <w:tc>
          <w:tcPr>
            <w:tcW w:w="4503" w:type="dxa"/>
            <w:vMerge w:val="restart"/>
            <w:vAlign w:val="center"/>
          </w:tcPr>
          <w:p w:rsidR="00F44D04" w:rsidRPr="005D047F" w:rsidRDefault="00F44D04" w:rsidP="003432DA">
            <w:pPr>
              <w:rPr>
                <w:sz w:val="22"/>
              </w:rPr>
            </w:pPr>
            <w:r w:rsidRPr="005D047F">
              <w:rPr>
                <w:sz w:val="22"/>
              </w:rPr>
              <w:t xml:space="preserve">А (отлично) </w:t>
            </w:r>
            <w:r w:rsidRPr="005D047F">
              <w:rPr>
                <w:sz w:val="22"/>
              </w:rPr>
              <w:tab/>
            </w:r>
            <w:r w:rsidRPr="005D047F">
              <w:rPr>
                <w:sz w:val="22"/>
              </w:rPr>
              <w:tab/>
              <w:t>– 10%</w:t>
            </w:r>
          </w:p>
          <w:p w:rsidR="00F44D04" w:rsidRPr="005D047F" w:rsidRDefault="00F44D04" w:rsidP="003432DA">
            <w:pPr>
              <w:rPr>
                <w:sz w:val="22"/>
              </w:rPr>
            </w:pPr>
            <w:r w:rsidRPr="005D047F">
              <w:rPr>
                <w:sz w:val="22"/>
              </w:rPr>
              <w:t xml:space="preserve">В (очень хорошо) </w:t>
            </w:r>
            <w:r w:rsidRPr="005D047F">
              <w:rPr>
                <w:sz w:val="22"/>
              </w:rPr>
              <w:tab/>
              <w:t>– 25%</w:t>
            </w:r>
          </w:p>
          <w:p w:rsidR="00F44D04" w:rsidRPr="005D047F" w:rsidRDefault="00F44D04" w:rsidP="003432DA">
            <w:pPr>
              <w:rPr>
                <w:sz w:val="22"/>
              </w:rPr>
            </w:pPr>
            <w:r w:rsidRPr="005D047F">
              <w:rPr>
                <w:sz w:val="22"/>
              </w:rPr>
              <w:t xml:space="preserve">С (хорошо) </w:t>
            </w:r>
            <w:r w:rsidRPr="005D047F">
              <w:rPr>
                <w:sz w:val="22"/>
              </w:rPr>
              <w:tab/>
            </w:r>
            <w:r w:rsidRPr="005D047F">
              <w:rPr>
                <w:sz w:val="22"/>
              </w:rPr>
              <w:tab/>
              <w:t>– 30%</w:t>
            </w:r>
          </w:p>
          <w:p w:rsidR="00F44D04" w:rsidRPr="005D047F" w:rsidRDefault="00F44D04" w:rsidP="003432DA">
            <w:pPr>
              <w:rPr>
                <w:sz w:val="22"/>
              </w:rPr>
            </w:pPr>
            <w:r w:rsidRPr="005D047F">
              <w:rPr>
                <w:sz w:val="22"/>
                <w:lang w:val="en-US"/>
              </w:rPr>
              <w:t>D</w:t>
            </w:r>
            <w:r w:rsidRPr="005D047F">
              <w:rPr>
                <w:sz w:val="22"/>
              </w:rPr>
              <w:t xml:space="preserve"> (удовлетворительно) – 25%</w:t>
            </w:r>
          </w:p>
          <w:p w:rsidR="00F44D04" w:rsidRPr="005D047F" w:rsidRDefault="00F44D04" w:rsidP="003432DA">
            <w:pPr>
              <w:rPr>
                <w:sz w:val="22"/>
              </w:rPr>
            </w:pPr>
            <w:r w:rsidRPr="005D047F">
              <w:rPr>
                <w:sz w:val="22"/>
                <w:lang w:val="en-US"/>
              </w:rPr>
              <w:t>E</w:t>
            </w:r>
            <w:r w:rsidRPr="005D047F">
              <w:rPr>
                <w:sz w:val="22"/>
              </w:rPr>
              <w:t xml:space="preserve"> (посредственно) </w:t>
            </w:r>
            <w:r w:rsidRPr="005D047F">
              <w:rPr>
                <w:sz w:val="22"/>
              </w:rPr>
              <w:tab/>
              <w:t>– 10%</w:t>
            </w:r>
          </w:p>
        </w:tc>
      </w:tr>
      <w:tr w:rsidR="00F44D04" w:rsidRPr="005D047F" w:rsidTr="00632A4D">
        <w:trPr>
          <w:trHeight w:val="454"/>
          <w:jc w:val="center"/>
        </w:trPr>
        <w:tc>
          <w:tcPr>
            <w:tcW w:w="1980" w:type="dxa"/>
            <w:vAlign w:val="center"/>
          </w:tcPr>
          <w:p w:rsidR="00F44D04" w:rsidRPr="005D047F" w:rsidRDefault="00F44D04" w:rsidP="003432DA">
            <w:pPr>
              <w:ind w:left="432"/>
              <w:rPr>
                <w:sz w:val="22"/>
                <w:lang w:val="en-US"/>
              </w:rPr>
            </w:pPr>
            <w:r w:rsidRPr="005D047F">
              <w:rPr>
                <w:sz w:val="22"/>
                <w:lang w:val="en-US"/>
              </w:rPr>
              <w:t>67–83</w:t>
            </w:r>
          </w:p>
        </w:tc>
        <w:tc>
          <w:tcPr>
            <w:tcW w:w="2840" w:type="dxa"/>
            <w:vAlign w:val="center"/>
          </w:tcPr>
          <w:p w:rsidR="00F44D04" w:rsidRPr="005D047F" w:rsidRDefault="00F44D04" w:rsidP="003432DA">
            <w:pPr>
              <w:rPr>
                <w:sz w:val="22"/>
              </w:rPr>
            </w:pPr>
            <w:r w:rsidRPr="005D047F">
              <w:rPr>
                <w:sz w:val="22"/>
              </w:rPr>
              <w:t>4 (хорошо)</w:t>
            </w:r>
          </w:p>
        </w:tc>
        <w:tc>
          <w:tcPr>
            <w:tcW w:w="0" w:type="auto"/>
            <w:vMerge/>
            <w:vAlign w:val="center"/>
          </w:tcPr>
          <w:p w:rsidR="00F44D04" w:rsidRPr="005D047F" w:rsidRDefault="00F44D04" w:rsidP="003432DA">
            <w:pPr>
              <w:rPr>
                <w:sz w:val="22"/>
              </w:rPr>
            </w:pPr>
          </w:p>
        </w:tc>
      </w:tr>
      <w:tr w:rsidR="00F44D04" w:rsidRPr="005D047F" w:rsidTr="00632A4D">
        <w:trPr>
          <w:trHeight w:val="454"/>
          <w:jc w:val="center"/>
        </w:trPr>
        <w:tc>
          <w:tcPr>
            <w:tcW w:w="1980" w:type="dxa"/>
            <w:vAlign w:val="center"/>
          </w:tcPr>
          <w:p w:rsidR="00F44D04" w:rsidRPr="005D047F" w:rsidRDefault="00F44D04" w:rsidP="003432DA">
            <w:pPr>
              <w:ind w:left="432"/>
              <w:rPr>
                <w:sz w:val="22"/>
                <w:lang w:val="en-US"/>
              </w:rPr>
            </w:pPr>
            <w:r w:rsidRPr="005D047F">
              <w:rPr>
                <w:sz w:val="22"/>
                <w:lang w:val="en-US"/>
              </w:rPr>
              <w:t>50–66</w:t>
            </w:r>
          </w:p>
        </w:tc>
        <w:tc>
          <w:tcPr>
            <w:tcW w:w="2840" w:type="dxa"/>
            <w:vAlign w:val="center"/>
          </w:tcPr>
          <w:p w:rsidR="00F44D04" w:rsidRPr="005D047F" w:rsidRDefault="00F44D04" w:rsidP="003432DA">
            <w:pPr>
              <w:rPr>
                <w:sz w:val="22"/>
              </w:rPr>
            </w:pPr>
            <w:r w:rsidRPr="005D047F">
              <w:rPr>
                <w:sz w:val="22"/>
              </w:rPr>
              <w:t>3 (удовлетворительно)</w:t>
            </w:r>
          </w:p>
        </w:tc>
        <w:tc>
          <w:tcPr>
            <w:tcW w:w="0" w:type="auto"/>
            <w:vMerge/>
            <w:vAlign w:val="center"/>
          </w:tcPr>
          <w:p w:rsidR="00F44D04" w:rsidRPr="005D047F" w:rsidRDefault="00F44D04" w:rsidP="003432DA">
            <w:pPr>
              <w:rPr>
                <w:sz w:val="22"/>
              </w:rPr>
            </w:pPr>
          </w:p>
        </w:tc>
      </w:tr>
      <w:tr w:rsidR="00F44D04" w:rsidRPr="005D047F" w:rsidTr="00632A4D">
        <w:trPr>
          <w:trHeight w:val="454"/>
          <w:jc w:val="center"/>
        </w:trPr>
        <w:tc>
          <w:tcPr>
            <w:tcW w:w="1980" w:type="dxa"/>
            <w:vAlign w:val="center"/>
          </w:tcPr>
          <w:p w:rsidR="00F44D04" w:rsidRPr="005D047F" w:rsidRDefault="00F44D04" w:rsidP="003432DA">
            <w:pPr>
              <w:ind w:left="432"/>
              <w:rPr>
                <w:sz w:val="22"/>
                <w:lang w:val="en-US"/>
              </w:rPr>
            </w:pPr>
            <w:r w:rsidRPr="005D047F">
              <w:rPr>
                <w:sz w:val="22"/>
                <w:lang w:val="en-US"/>
              </w:rPr>
              <w:t>0–49</w:t>
            </w:r>
          </w:p>
        </w:tc>
        <w:tc>
          <w:tcPr>
            <w:tcW w:w="2840" w:type="dxa"/>
            <w:vAlign w:val="center"/>
          </w:tcPr>
          <w:p w:rsidR="00F44D04" w:rsidRPr="005D047F" w:rsidRDefault="00F44D04" w:rsidP="003432DA">
            <w:pPr>
              <w:rPr>
                <w:sz w:val="22"/>
              </w:rPr>
            </w:pPr>
            <w:r w:rsidRPr="005D047F">
              <w:rPr>
                <w:sz w:val="22"/>
              </w:rPr>
              <w:t>2 (неудовлетворительно)</w:t>
            </w:r>
          </w:p>
        </w:tc>
        <w:tc>
          <w:tcPr>
            <w:tcW w:w="4503" w:type="dxa"/>
            <w:vAlign w:val="center"/>
          </w:tcPr>
          <w:p w:rsidR="00F44D04" w:rsidRPr="005D047F" w:rsidRDefault="00F44D04" w:rsidP="003432DA">
            <w:pPr>
              <w:rPr>
                <w:sz w:val="22"/>
              </w:rPr>
            </w:pPr>
            <w:r w:rsidRPr="005D047F">
              <w:rPr>
                <w:sz w:val="22"/>
                <w:lang w:val="en-US"/>
              </w:rPr>
              <w:t>FX</w:t>
            </w:r>
            <w:r w:rsidRPr="005D047F">
              <w:rPr>
                <w:sz w:val="22"/>
              </w:rPr>
              <w:t xml:space="preserve"> – неудовлетворительно, с возможной п</w:t>
            </w:r>
            <w:r w:rsidRPr="005D047F">
              <w:rPr>
                <w:sz w:val="22"/>
              </w:rPr>
              <w:t>е</w:t>
            </w:r>
            <w:r w:rsidRPr="005D047F">
              <w:rPr>
                <w:sz w:val="22"/>
              </w:rPr>
              <w:t>ресдачей</w:t>
            </w:r>
          </w:p>
          <w:p w:rsidR="00F44D04" w:rsidRPr="005D047F" w:rsidRDefault="00F44D04" w:rsidP="003432DA">
            <w:pPr>
              <w:rPr>
                <w:sz w:val="22"/>
              </w:rPr>
            </w:pPr>
            <w:r w:rsidRPr="005D047F">
              <w:rPr>
                <w:sz w:val="22"/>
                <w:lang w:val="en-US"/>
              </w:rPr>
              <w:lastRenderedPageBreak/>
              <w:t>F</w:t>
            </w:r>
            <w:r w:rsidRPr="005D047F">
              <w:rPr>
                <w:sz w:val="22"/>
              </w:rPr>
              <w:t xml:space="preserve"> – неудовлетворительно, с повторным из</w:t>
            </w:r>
            <w:r w:rsidRPr="005D047F">
              <w:rPr>
                <w:sz w:val="22"/>
              </w:rPr>
              <w:t>у</w:t>
            </w:r>
            <w:r w:rsidRPr="005D047F">
              <w:rPr>
                <w:sz w:val="22"/>
              </w:rPr>
              <w:t>чением дисциплины</w:t>
            </w:r>
          </w:p>
        </w:tc>
      </w:tr>
    </w:tbl>
    <w:p w:rsidR="007D4480" w:rsidRPr="005D047F" w:rsidRDefault="007D4480" w:rsidP="003432DA">
      <w:pPr>
        <w:ind w:firstLine="709"/>
        <w:jc w:val="both"/>
        <w:rPr>
          <w:sz w:val="22"/>
        </w:rPr>
      </w:pPr>
    </w:p>
    <w:p w:rsidR="007D4480" w:rsidRPr="005D047F" w:rsidRDefault="007D4480" w:rsidP="003432DA">
      <w:pPr>
        <w:pStyle w:val="af1"/>
        <w:tabs>
          <w:tab w:val="clear" w:pos="360"/>
          <w:tab w:val="clear" w:pos="709"/>
          <w:tab w:val="clear" w:pos="1080"/>
          <w:tab w:val="left" w:pos="1276"/>
          <w:tab w:val="num" w:pos="2160"/>
        </w:tabs>
        <w:ind w:firstLine="0"/>
        <w:rPr>
          <w:sz w:val="24"/>
        </w:rPr>
      </w:pPr>
      <w:r w:rsidRPr="005D047F">
        <w:rPr>
          <w:sz w:val="24"/>
        </w:rPr>
        <w:t>Студент считается аттестованным по дисциплине, если его средневзвешенная оценка за</w:t>
      </w:r>
      <w:r w:rsidR="005E1411" w:rsidRPr="005D047F">
        <w:rPr>
          <w:sz w:val="24"/>
        </w:rPr>
        <w:t xml:space="preserve"> с</w:t>
      </w:r>
      <w:r w:rsidR="005E1411" w:rsidRPr="005D047F">
        <w:rPr>
          <w:sz w:val="24"/>
        </w:rPr>
        <w:t>о</w:t>
      </w:r>
      <w:r w:rsidR="005E1411" w:rsidRPr="005D047F">
        <w:rPr>
          <w:sz w:val="24"/>
        </w:rPr>
        <w:t>ставляет</w:t>
      </w:r>
      <w:r w:rsidRPr="005D047F">
        <w:rPr>
          <w:sz w:val="24"/>
        </w:rPr>
        <w:t xml:space="preserve"> семестр не менее 50 баллов. Максимальное количество баллов, которое студент может набрать за текущую и промежуточную аттестации (зачет, экзамен) по дисциплине в семестре</w:t>
      </w:r>
      <w:r w:rsidR="005E1411" w:rsidRPr="005D047F">
        <w:rPr>
          <w:sz w:val="24"/>
        </w:rPr>
        <w:t>,</w:t>
      </w:r>
      <w:r w:rsidRPr="005D047F">
        <w:rPr>
          <w:sz w:val="24"/>
        </w:rPr>
        <w:t xml:space="preserve"> распределяется в пропорции:</w:t>
      </w:r>
    </w:p>
    <w:p w:rsidR="007D4480" w:rsidRPr="005D047F" w:rsidRDefault="007D4480" w:rsidP="008273C4">
      <w:pPr>
        <w:pStyle w:val="140"/>
        <w:numPr>
          <w:ilvl w:val="0"/>
          <w:numId w:val="1"/>
        </w:numPr>
        <w:ind w:left="0" w:firstLine="720"/>
        <w:jc w:val="both"/>
        <w:rPr>
          <w:sz w:val="24"/>
        </w:rPr>
      </w:pPr>
      <w:r w:rsidRPr="005D047F">
        <w:rPr>
          <w:sz w:val="24"/>
        </w:rPr>
        <w:t xml:space="preserve">текущая работа </w:t>
      </w:r>
      <w:r w:rsidRPr="005D047F">
        <w:rPr>
          <w:sz w:val="24"/>
        </w:rPr>
        <w:tab/>
        <w:t>– 50 баллов;</w:t>
      </w:r>
    </w:p>
    <w:p w:rsidR="007D4480" w:rsidRPr="005D047F" w:rsidRDefault="007D4480" w:rsidP="008273C4">
      <w:pPr>
        <w:pStyle w:val="140"/>
        <w:numPr>
          <w:ilvl w:val="0"/>
          <w:numId w:val="1"/>
        </w:numPr>
        <w:ind w:left="0" w:firstLine="720"/>
        <w:jc w:val="both"/>
        <w:rPr>
          <w:sz w:val="24"/>
        </w:rPr>
      </w:pPr>
      <w:r w:rsidRPr="005D047F">
        <w:rPr>
          <w:sz w:val="24"/>
        </w:rPr>
        <w:t>промежуточная аттестация– 50 баллов.</w:t>
      </w:r>
    </w:p>
    <w:p w:rsidR="007D4480" w:rsidRPr="005D047F" w:rsidRDefault="007D4480" w:rsidP="003432DA">
      <w:pPr>
        <w:ind w:firstLine="709"/>
        <w:jc w:val="both"/>
        <w:rPr>
          <w:color w:val="000000"/>
          <w:spacing w:val="-2"/>
          <w:szCs w:val="28"/>
        </w:rPr>
      </w:pPr>
      <w:r w:rsidRPr="005D047F">
        <w:rPr>
          <w:szCs w:val="28"/>
        </w:rPr>
        <w:t xml:space="preserve">В течение семестра студент должен, как правило, освоить дисциплины в объеме 30 зачетных единиц, включая 100 % зачетных единиц </w:t>
      </w:r>
      <w:r w:rsidR="00132928" w:rsidRPr="005D047F">
        <w:rPr>
          <w:szCs w:val="28"/>
        </w:rPr>
        <w:t xml:space="preserve">/ </w:t>
      </w:r>
      <w:r w:rsidRPr="005D047F">
        <w:rPr>
          <w:b/>
          <w:bCs/>
          <w:color w:val="000000"/>
          <w:szCs w:val="28"/>
        </w:rPr>
        <w:t>Зачет</w:t>
      </w:r>
      <w:r w:rsidRPr="005D047F">
        <w:rPr>
          <w:color w:val="000000"/>
          <w:szCs w:val="28"/>
        </w:rPr>
        <w:t>. При успешной сдаче зачета (не менее 50 баллов) в зачетной книжке студента указывается: в графе «Часы» – текущая нормативная трудоемкость дисциплины в з.е., соотнесенная с зачетом; в графе «Зачет» – слово «Зачтено». При дифференцированном зачете, предусмотренном стандартом по н</w:t>
      </w:r>
      <w:r w:rsidRPr="005D047F">
        <w:rPr>
          <w:color w:val="000000"/>
          <w:szCs w:val="28"/>
        </w:rPr>
        <w:t>а</w:t>
      </w:r>
      <w:r w:rsidRPr="005D047F">
        <w:rPr>
          <w:color w:val="000000"/>
          <w:szCs w:val="28"/>
        </w:rPr>
        <w:t xml:space="preserve">правлению (специальности), в графе «Зачет» проставляется оценка в 100-балльной шкале (не менее 50 баллов) и через дробь – оценка в четырехбалльной шкале. </w:t>
      </w:r>
      <w:r w:rsidRPr="005D047F">
        <w:rPr>
          <w:b/>
          <w:bCs/>
          <w:color w:val="000000"/>
          <w:spacing w:val="-2"/>
          <w:szCs w:val="28"/>
        </w:rPr>
        <w:t>Экзамен.</w:t>
      </w:r>
      <w:r w:rsidRPr="005D047F">
        <w:rPr>
          <w:color w:val="000000"/>
          <w:spacing w:val="-2"/>
          <w:szCs w:val="28"/>
        </w:rPr>
        <w:t xml:space="preserve"> При у</w:t>
      </w:r>
      <w:r w:rsidRPr="005D047F">
        <w:rPr>
          <w:color w:val="000000"/>
          <w:spacing w:val="-2"/>
          <w:szCs w:val="28"/>
        </w:rPr>
        <w:t>с</w:t>
      </w:r>
      <w:r w:rsidRPr="005D047F">
        <w:rPr>
          <w:color w:val="000000"/>
          <w:spacing w:val="-2"/>
          <w:szCs w:val="28"/>
        </w:rPr>
        <w:t>пешной сдаче экзамена в зачетной книжке студента указывается: в графе «Часы» – вся но</w:t>
      </w:r>
      <w:r w:rsidRPr="005D047F">
        <w:rPr>
          <w:color w:val="000000"/>
          <w:spacing w:val="-2"/>
          <w:szCs w:val="28"/>
        </w:rPr>
        <w:t>р</w:t>
      </w:r>
      <w:r w:rsidRPr="005D047F">
        <w:rPr>
          <w:color w:val="000000"/>
          <w:spacing w:val="-2"/>
          <w:szCs w:val="28"/>
        </w:rPr>
        <w:t>мативная трудоемкость дисциплины в з.е. в семестре; в графе «Оценка» – средневзвешенная оценка по дисциплине за семестр (не менее 50 баллов) через дробь – оценка в четыре</w:t>
      </w:r>
      <w:r w:rsidRPr="005D047F">
        <w:rPr>
          <w:color w:val="000000"/>
          <w:spacing w:val="-2"/>
          <w:szCs w:val="28"/>
        </w:rPr>
        <w:t>х</w:t>
      </w:r>
      <w:r w:rsidRPr="005D047F">
        <w:rPr>
          <w:color w:val="000000"/>
          <w:spacing w:val="-2"/>
          <w:szCs w:val="28"/>
        </w:rPr>
        <w:t>балльной шкале).</w:t>
      </w:r>
    </w:p>
    <w:p w:rsidR="00571CAA" w:rsidRPr="005D047F" w:rsidRDefault="00571CAA" w:rsidP="003432DA">
      <w:pPr>
        <w:ind w:firstLine="709"/>
        <w:jc w:val="both"/>
        <w:rPr>
          <w:szCs w:val="28"/>
        </w:rPr>
      </w:pPr>
    </w:p>
    <w:p w:rsidR="00EF4A3B" w:rsidRPr="005D047F" w:rsidRDefault="003E22DD" w:rsidP="00E178F1">
      <w:pPr>
        <w:pStyle w:val="1"/>
      </w:pPr>
      <w:bookmarkStart w:id="50" w:name="_Toc349901270"/>
      <w:r w:rsidRPr="005D047F">
        <w:rPr>
          <w:caps w:val="0"/>
        </w:rPr>
        <w:t>МЕТОДИКА ПРОВЕДЕНИЯ ИТОГОВОЙ АТТЕСТАЦИИ ПО ДИСЦИПЛИНЕ</w:t>
      </w:r>
      <w:bookmarkEnd w:id="50"/>
    </w:p>
    <w:p w:rsidR="00EF4A3B" w:rsidRPr="005D047F" w:rsidRDefault="00EF4A3B" w:rsidP="003432DA">
      <w:pPr>
        <w:tabs>
          <w:tab w:val="left" w:pos="2786"/>
        </w:tabs>
        <w:jc w:val="both"/>
        <w:rPr>
          <w:sz w:val="14"/>
          <w:szCs w:val="16"/>
        </w:rPr>
      </w:pPr>
      <w:r w:rsidRPr="005D047F">
        <w:rPr>
          <w:sz w:val="14"/>
          <w:szCs w:val="16"/>
        </w:rPr>
        <w:tab/>
      </w:r>
    </w:p>
    <w:p w:rsidR="00836B19" w:rsidRPr="005D047F" w:rsidRDefault="00836B19" w:rsidP="005D047F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5D047F">
        <w:rPr>
          <w:bCs/>
          <w:szCs w:val="28"/>
        </w:rPr>
        <w:t>К</w:t>
      </w:r>
      <w:r w:rsidRPr="005D047F">
        <w:rPr>
          <w:szCs w:val="28"/>
        </w:rPr>
        <w:t>урс «</w:t>
      </w:r>
      <w:r w:rsidR="00256914" w:rsidRPr="005D047F">
        <w:rPr>
          <w:szCs w:val="28"/>
        </w:rPr>
        <w:t>Современная аппаратура и методы исследования биологических систем</w:t>
      </w:r>
      <w:r w:rsidRPr="005D047F">
        <w:rPr>
          <w:szCs w:val="28"/>
        </w:rPr>
        <w:t xml:space="preserve">» изучается в течение одного семестра </w:t>
      </w:r>
      <w:r w:rsidR="00F41872" w:rsidRPr="005D047F">
        <w:rPr>
          <w:szCs w:val="28"/>
        </w:rPr>
        <w:t>‒</w:t>
      </w:r>
      <w:r w:rsidRPr="005D047F">
        <w:rPr>
          <w:szCs w:val="28"/>
        </w:rPr>
        <w:t xml:space="preserve"> 1</w:t>
      </w:r>
      <w:r w:rsidR="00072C9B" w:rsidRPr="005D047F">
        <w:rPr>
          <w:szCs w:val="28"/>
        </w:rPr>
        <w:t>1</w:t>
      </w:r>
      <w:r w:rsidR="00F41872" w:rsidRPr="005D047F">
        <w:rPr>
          <w:szCs w:val="28"/>
        </w:rPr>
        <w:t>-го</w:t>
      </w:r>
      <w:r w:rsidRPr="005D047F">
        <w:rPr>
          <w:szCs w:val="28"/>
        </w:rPr>
        <w:t xml:space="preserve"> на 2</w:t>
      </w:r>
      <w:r w:rsidR="00F41872" w:rsidRPr="005D047F">
        <w:rPr>
          <w:szCs w:val="28"/>
        </w:rPr>
        <w:t>-м</w:t>
      </w:r>
      <w:r w:rsidRPr="005D047F">
        <w:rPr>
          <w:szCs w:val="28"/>
        </w:rPr>
        <w:t xml:space="preserve"> курсе магистратуры. </w:t>
      </w:r>
    </w:p>
    <w:p w:rsidR="00872DF3" w:rsidRPr="005D047F" w:rsidRDefault="00872DF3" w:rsidP="005D047F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5D047F">
        <w:rPr>
          <w:szCs w:val="28"/>
        </w:rPr>
        <w:t>Основные принципы изучения курса «</w:t>
      </w:r>
      <w:r w:rsidR="00256914" w:rsidRPr="005D047F">
        <w:rPr>
          <w:szCs w:val="28"/>
        </w:rPr>
        <w:t>Современная аппаратура и методы исслед</w:t>
      </w:r>
      <w:r w:rsidR="00256914" w:rsidRPr="005D047F">
        <w:rPr>
          <w:szCs w:val="28"/>
        </w:rPr>
        <w:t>о</w:t>
      </w:r>
      <w:r w:rsidR="00256914" w:rsidRPr="005D047F">
        <w:rPr>
          <w:szCs w:val="28"/>
        </w:rPr>
        <w:t>вания биологических систем</w:t>
      </w:r>
      <w:r w:rsidRPr="005D047F">
        <w:rPr>
          <w:szCs w:val="28"/>
        </w:rPr>
        <w:t>» с помощью учебно-методического комплекса</w:t>
      </w:r>
      <w:r w:rsidR="007F6A82">
        <w:rPr>
          <w:szCs w:val="28"/>
        </w:rPr>
        <w:t xml:space="preserve"> </w:t>
      </w:r>
      <w:r w:rsidRPr="005D047F">
        <w:rPr>
          <w:szCs w:val="28"/>
        </w:rPr>
        <w:t>включают:</w:t>
      </w:r>
    </w:p>
    <w:p w:rsidR="00872DF3" w:rsidRPr="005D047F" w:rsidRDefault="00872DF3" w:rsidP="008273C4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D047F">
        <w:rPr>
          <w:szCs w:val="28"/>
        </w:rPr>
        <w:t>Студент изучает теоретический материал курса, используя электронный ко</w:t>
      </w:r>
      <w:r w:rsidRPr="005D047F">
        <w:rPr>
          <w:szCs w:val="28"/>
        </w:rPr>
        <w:t>н</w:t>
      </w:r>
      <w:r w:rsidRPr="005D047F">
        <w:rPr>
          <w:szCs w:val="28"/>
        </w:rPr>
        <w:t>спект лекций и, при необходимости, список рекомендуемой литературы. Для</w:t>
      </w:r>
      <w:r w:rsidR="007F6A82">
        <w:rPr>
          <w:szCs w:val="28"/>
        </w:rPr>
        <w:t xml:space="preserve"> </w:t>
      </w:r>
      <w:r w:rsidRPr="005D047F">
        <w:rPr>
          <w:szCs w:val="28"/>
        </w:rPr>
        <w:t>лучшего у</w:t>
      </w:r>
      <w:r w:rsidRPr="005D047F">
        <w:rPr>
          <w:szCs w:val="28"/>
        </w:rPr>
        <w:t>с</w:t>
      </w:r>
      <w:r w:rsidRPr="005D047F">
        <w:rPr>
          <w:szCs w:val="28"/>
        </w:rPr>
        <w:t>воения курса дан понедельный</w:t>
      </w:r>
      <w:r w:rsidR="007F6A82">
        <w:rPr>
          <w:szCs w:val="28"/>
        </w:rPr>
        <w:t xml:space="preserve"> </w:t>
      </w:r>
      <w:r w:rsidRPr="005D047F">
        <w:rPr>
          <w:szCs w:val="28"/>
        </w:rPr>
        <w:t>календарный график изучения курса на семестр, рекоме</w:t>
      </w:r>
      <w:r w:rsidRPr="005D047F">
        <w:rPr>
          <w:szCs w:val="28"/>
        </w:rPr>
        <w:t>н</w:t>
      </w:r>
      <w:r w:rsidRPr="005D047F">
        <w:rPr>
          <w:szCs w:val="28"/>
        </w:rPr>
        <w:t xml:space="preserve">довано придерживаться этого графика. </w:t>
      </w:r>
    </w:p>
    <w:p w:rsidR="005D047F" w:rsidRDefault="00872DF3" w:rsidP="008273C4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D047F">
        <w:rPr>
          <w:szCs w:val="28"/>
        </w:rPr>
        <w:t>Освоение теоретического курса сопровождается выполнением студентами лаб</w:t>
      </w:r>
      <w:r w:rsidRPr="005D047F">
        <w:rPr>
          <w:szCs w:val="28"/>
        </w:rPr>
        <w:t>о</w:t>
      </w:r>
      <w:r w:rsidRPr="005D047F">
        <w:rPr>
          <w:szCs w:val="28"/>
        </w:rPr>
        <w:t>раторных работ, для которых в рамках настоящей дисциплин</w:t>
      </w:r>
      <w:r w:rsidR="00F41872" w:rsidRPr="005D047F">
        <w:rPr>
          <w:szCs w:val="28"/>
        </w:rPr>
        <w:t>ы</w:t>
      </w:r>
      <w:r w:rsidRPr="005D047F">
        <w:rPr>
          <w:szCs w:val="28"/>
        </w:rPr>
        <w:t xml:space="preserve"> разработаны специальные </w:t>
      </w:r>
      <w:r w:rsidR="00F41872" w:rsidRPr="005D047F">
        <w:rPr>
          <w:szCs w:val="28"/>
        </w:rPr>
        <w:t>м</w:t>
      </w:r>
      <w:r w:rsidRPr="005D047F">
        <w:rPr>
          <w:szCs w:val="28"/>
        </w:rPr>
        <w:t xml:space="preserve">етодические указания. </w:t>
      </w:r>
    </w:p>
    <w:p w:rsidR="00872DF3" w:rsidRPr="005D047F" w:rsidRDefault="00872DF3" w:rsidP="005D047F">
      <w:pPr>
        <w:tabs>
          <w:tab w:val="left" w:pos="993"/>
        </w:tabs>
        <w:ind w:firstLine="709"/>
        <w:jc w:val="both"/>
        <w:rPr>
          <w:szCs w:val="28"/>
        </w:rPr>
      </w:pPr>
      <w:r w:rsidRPr="005D047F">
        <w:rPr>
          <w:szCs w:val="28"/>
        </w:rPr>
        <w:t>В лабораторных работах эксперименты выполняются посредством применения приборов, установок и биологических агентов, способны</w:t>
      </w:r>
      <w:r w:rsidR="00F41872" w:rsidRPr="005D047F">
        <w:rPr>
          <w:szCs w:val="28"/>
        </w:rPr>
        <w:t>х</w:t>
      </w:r>
      <w:r w:rsidRPr="005D047F">
        <w:rPr>
          <w:szCs w:val="28"/>
        </w:rPr>
        <w:t xml:space="preserve"> обеспечить приобретение пра</w:t>
      </w:r>
      <w:r w:rsidRPr="005D047F">
        <w:rPr>
          <w:szCs w:val="28"/>
        </w:rPr>
        <w:t>к</w:t>
      </w:r>
      <w:r w:rsidRPr="005D047F">
        <w:rPr>
          <w:szCs w:val="28"/>
        </w:rPr>
        <w:t>тических навыков и закрепить полученные теоретические знания. Для этого каждому л</w:t>
      </w:r>
      <w:r w:rsidRPr="005D047F">
        <w:rPr>
          <w:szCs w:val="28"/>
        </w:rPr>
        <w:t>а</w:t>
      </w:r>
      <w:r w:rsidRPr="005D047F">
        <w:rPr>
          <w:szCs w:val="28"/>
        </w:rPr>
        <w:t xml:space="preserve">бораторному заданию предшествует специальный раздел </w:t>
      </w:r>
      <w:r w:rsidR="00F41872" w:rsidRPr="005D047F">
        <w:rPr>
          <w:szCs w:val="28"/>
        </w:rPr>
        <w:t>‒</w:t>
      </w:r>
      <w:r w:rsidRPr="005D047F">
        <w:rPr>
          <w:szCs w:val="28"/>
        </w:rPr>
        <w:t xml:space="preserve"> теоретическое введение, об</w:t>
      </w:r>
      <w:r w:rsidRPr="005D047F">
        <w:rPr>
          <w:szCs w:val="28"/>
        </w:rPr>
        <w:t>ъ</w:t>
      </w:r>
      <w:r w:rsidRPr="005D047F">
        <w:rPr>
          <w:szCs w:val="28"/>
        </w:rPr>
        <w:t>ясняющее значимость и методологию поставленных задач. После выполнения и оформл</w:t>
      </w:r>
      <w:r w:rsidRPr="005D047F">
        <w:rPr>
          <w:szCs w:val="28"/>
        </w:rPr>
        <w:t>е</w:t>
      </w:r>
      <w:r w:rsidRPr="005D047F">
        <w:rPr>
          <w:szCs w:val="28"/>
        </w:rPr>
        <w:t>ния каждой лабораторной работы в конце темы Методических указаний приведены ко</w:t>
      </w:r>
      <w:r w:rsidRPr="005D047F">
        <w:rPr>
          <w:szCs w:val="28"/>
        </w:rPr>
        <w:t>н</w:t>
      </w:r>
      <w:r w:rsidRPr="005D047F">
        <w:rPr>
          <w:szCs w:val="28"/>
        </w:rPr>
        <w:t xml:space="preserve">трольные вопросы для закрепления приобретаемых навыков и умений. </w:t>
      </w:r>
    </w:p>
    <w:p w:rsidR="00EF4A3B" w:rsidRPr="005D047F" w:rsidRDefault="00872DF3" w:rsidP="00072C9B">
      <w:pPr>
        <w:tabs>
          <w:tab w:val="left" w:pos="1400"/>
        </w:tabs>
        <w:ind w:firstLine="748"/>
        <w:jc w:val="both"/>
        <w:rPr>
          <w:szCs w:val="28"/>
        </w:rPr>
      </w:pPr>
      <w:r w:rsidRPr="005D047F">
        <w:rPr>
          <w:caps/>
          <w:szCs w:val="28"/>
        </w:rPr>
        <w:t>т</w:t>
      </w:r>
      <w:r w:rsidRPr="005D047F">
        <w:rPr>
          <w:szCs w:val="28"/>
        </w:rPr>
        <w:t>екущий контроль</w:t>
      </w:r>
      <w:r w:rsidR="007F6A82">
        <w:rPr>
          <w:szCs w:val="28"/>
        </w:rPr>
        <w:t xml:space="preserve"> </w:t>
      </w:r>
      <w:r w:rsidRPr="005D047F">
        <w:rPr>
          <w:szCs w:val="28"/>
        </w:rPr>
        <w:t>хода обучения по дисциплине«</w:t>
      </w:r>
      <w:r w:rsidR="00256914" w:rsidRPr="005D047F">
        <w:rPr>
          <w:szCs w:val="28"/>
        </w:rPr>
        <w:t>Современная аппаратура и мет</w:t>
      </w:r>
      <w:r w:rsidR="00256914" w:rsidRPr="005D047F">
        <w:rPr>
          <w:szCs w:val="28"/>
        </w:rPr>
        <w:t>о</w:t>
      </w:r>
      <w:r w:rsidR="00256914" w:rsidRPr="005D047F">
        <w:rPr>
          <w:szCs w:val="28"/>
        </w:rPr>
        <w:t>ды исследования биологических систем</w:t>
      </w:r>
      <w:r w:rsidRPr="005D047F">
        <w:rPr>
          <w:bCs/>
          <w:szCs w:val="28"/>
        </w:rPr>
        <w:t>»</w:t>
      </w:r>
      <w:r w:rsidRPr="005D047F">
        <w:rPr>
          <w:szCs w:val="28"/>
        </w:rPr>
        <w:t xml:space="preserve"> осуществляется в процессе</w:t>
      </w:r>
      <w:r w:rsidR="007F6A82">
        <w:rPr>
          <w:szCs w:val="28"/>
        </w:rPr>
        <w:t xml:space="preserve"> </w:t>
      </w:r>
      <w:r w:rsidRPr="005D047F">
        <w:rPr>
          <w:szCs w:val="28"/>
        </w:rPr>
        <w:t>выполнения и защ</w:t>
      </w:r>
      <w:r w:rsidRPr="005D047F">
        <w:rPr>
          <w:szCs w:val="28"/>
        </w:rPr>
        <w:t>и</w:t>
      </w:r>
      <w:r w:rsidRPr="005D047F">
        <w:rPr>
          <w:szCs w:val="28"/>
        </w:rPr>
        <w:t>ты лабораторных работ, предполагающих обязательный ответ на вопросы к каждой лаб</w:t>
      </w:r>
      <w:r w:rsidRPr="005D047F">
        <w:rPr>
          <w:szCs w:val="28"/>
        </w:rPr>
        <w:t>о</w:t>
      </w:r>
      <w:r w:rsidRPr="005D047F">
        <w:rPr>
          <w:szCs w:val="28"/>
        </w:rPr>
        <w:t xml:space="preserve">раторной работе. </w:t>
      </w:r>
    </w:p>
    <w:p w:rsidR="00AE5192" w:rsidRPr="00A45CCA" w:rsidRDefault="00AE5192" w:rsidP="00E178F1">
      <w:pPr>
        <w:pStyle w:val="1"/>
      </w:pPr>
      <w:bookmarkStart w:id="51" w:name="_Toc349901271"/>
      <w:r w:rsidRPr="00A45CCA">
        <w:lastRenderedPageBreak/>
        <w:t>БИБЛИОГРАФИЧЕСКИЙ СПИСОК</w:t>
      </w:r>
      <w:bookmarkEnd w:id="51"/>
    </w:p>
    <w:p w:rsidR="00072C9B" w:rsidRPr="00E178F1" w:rsidRDefault="00E178F1" w:rsidP="00E178F1">
      <w:pPr>
        <w:pStyle w:val="2"/>
      </w:pPr>
      <w:bookmarkStart w:id="52" w:name="_Toc245804842"/>
      <w:bookmarkStart w:id="53" w:name="_Toc348038235"/>
      <w:bookmarkStart w:id="54" w:name="_Toc349838607"/>
      <w:bookmarkStart w:id="55" w:name="_Toc349901272"/>
      <w:r>
        <w:t>10</w:t>
      </w:r>
      <w:r w:rsidR="00072C9B" w:rsidRPr="00E178F1">
        <w:t>.1. Основная литература</w:t>
      </w:r>
      <w:bookmarkEnd w:id="52"/>
      <w:bookmarkEnd w:id="53"/>
      <w:bookmarkEnd w:id="54"/>
      <w:bookmarkEnd w:id="55"/>
    </w:p>
    <w:p w:rsidR="00A01935" w:rsidRDefault="00A01935" w:rsidP="00A01935">
      <w:pPr>
        <w:pStyle w:val="af6"/>
        <w:numPr>
          <w:ilvl w:val="0"/>
          <w:numId w:val="2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2"/>
          <w:szCs w:val="28"/>
        </w:rPr>
      </w:pPr>
      <w:bookmarkStart w:id="56" w:name="lit_45"/>
      <w:bookmarkStart w:id="57" w:name="lit_46"/>
      <w:bookmarkStart w:id="58" w:name="_Toc348963524"/>
      <w:bookmarkStart w:id="59" w:name="_Toc349838608"/>
      <w:bookmarkStart w:id="60" w:name="_Toc349901273"/>
      <w:bookmarkEnd w:id="56"/>
      <w:bookmarkEnd w:id="57"/>
      <w:r>
        <w:rPr>
          <w:szCs w:val="28"/>
        </w:rPr>
        <w:t xml:space="preserve">Современные аппаратура и методы исследования биологических систем  / под. ред. Э. Дж. Сински и Т. Г. Воловой. – 2-е изд.  – Красноярск : Сибирский федеральный ун-т, 2012 – 480 с. </w:t>
      </w:r>
      <w:r>
        <w:rPr>
          <w:color w:val="000000"/>
          <w:shd w:val="clear" w:color="auto" w:fill="FFFFFF"/>
        </w:rPr>
        <w:t xml:space="preserve">: цв.ил.  </w:t>
      </w:r>
      <w:r>
        <w:rPr>
          <w:szCs w:val="28"/>
        </w:rPr>
        <w:t>(</w:t>
      </w:r>
      <w:r>
        <w:rPr>
          <w:i/>
          <w:szCs w:val="28"/>
        </w:rPr>
        <w:t>Рекомендовано Учебно-методическим объединением по классич</w:t>
      </w:r>
      <w:r>
        <w:rPr>
          <w:i/>
          <w:szCs w:val="28"/>
        </w:rPr>
        <w:t>е</w:t>
      </w:r>
      <w:r>
        <w:rPr>
          <w:i/>
          <w:szCs w:val="28"/>
        </w:rPr>
        <w:t>скому университетскому образованию в качестве учебного пособия для студентов вы</w:t>
      </w:r>
      <w:r>
        <w:rPr>
          <w:i/>
          <w:szCs w:val="28"/>
        </w:rPr>
        <w:t>с</w:t>
      </w:r>
      <w:r>
        <w:rPr>
          <w:i/>
          <w:szCs w:val="28"/>
        </w:rPr>
        <w:t>ших учебных заведений, обучающихся по направлению 020400 «Биология» и смежным сп</w:t>
      </w:r>
      <w:r>
        <w:rPr>
          <w:i/>
          <w:szCs w:val="28"/>
        </w:rPr>
        <w:t>е</w:t>
      </w:r>
      <w:r>
        <w:rPr>
          <w:i/>
          <w:szCs w:val="28"/>
        </w:rPr>
        <w:t>циальностям</w:t>
      </w:r>
      <w:r>
        <w:rPr>
          <w:szCs w:val="28"/>
        </w:rPr>
        <w:t>).</w:t>
      </w:r>
    </w:p>
    <w:p w:rsidR="00A01935" w:rsidRDefault="00A01935" w:rsidP="00A01935">
      <w:pPr>
        <w:pStyle w:val="af6"/>
        <w:numPr>
          <w:ilvl w:val="0"/>
          <w:numId w:val="2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2"/>
          <w:szCs w:val="28"/>
        </w:rPr>
      </w:pPr>
      <w:r>
        <w:rPr>
          <w:sz w:val="22"/>
          <w:szCs w:val="28"/>
        </w:rPr>
        <w:t>К</w:t>
      </w:r>
      <w:bookmarkStart w:id="61" w:name="lit_11"/>
      <w:bookmarkEnd w:id="61"/>
      <w:r>
        <w:rPr>
          <w:sz w:val="22"/>
          <w:szCs w:val="28"/>
        </w:rPr>
        <w:t>уцев М. Г. Фрагментный анализ ДНК растений: RAPD, DAF, ISSR. Барнаул: ARTIKA, 2009. – 164 с.</w:t>
      </w:r>
    </w:p>
    <w:p w:rsidR="00072C9B" w:rsidRPr="00E178F1" w:rsidRDefault="00E178F1" w:rsidP="00E178F1">
      <w:pPr>
        <w:pStyle w:val="2"/>
      </w:pPr>
      <w:r>
        <w:t>10</w:t>
      </w:r>
      <w:r w:rsidR="00072C9B" w:rsidRPr="00E178F1">
        <w:t>.2 Дополнительная литература</w:t>
      </w:r>
      <w:bookmarkEnd w:id="58"/>
      <w:bookmarkEnd w:id="59"/>
      <w:bookmarkEnd w:id="60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lang w:val="en-US"/>
        </w:rPr>
      </w:pPr>
      <w:bookmarkStart w:id="62" w:name="lit_54"/>
      <w:bookmarkStart w:id="63" w:name="lit_55"/>
      <w:bookmarkStart w:id="64" w:name="lit_56"/>
      <w:bookmarkStart w:id="65" w:name="_Ref293048400"/>
      <w:bookmarkEnd w:id="62"/>
      <w:bookmarkEnd w:id="63"/>
      <w:bookmarkEnd w:id="64"/>
      <w:r w:rsidRPr="005D047F">
        <w:rPr>
          <w:lang w:val="en-US"/>
        </w:rPr>
        <w:t>Cooper J.R., Randel K., Sokhi R.S. Radioactive Releases in the Environment: Impact and Assessment. – John Wiley &amp; Sons, LTD. 2003.</w:t>
      </w:r>
      <w:bookmarkEnd w:id="65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66" w:name="lit_57"/>
      <w:bookmarkStart w:id="67" w:name="lit_58"/>
      <w:bookmarkEnd w:id="66"/>
      <w:bookmarkEnd w:id="67"/>
      <w:r w:rsidRPr="005D047F">
        <w:rPr>
          <w:lang w:val="en-US"/>
        </w:rPr>
        <w:t>Handbook of radioactivity analysis (2nd edition). M.F. L’Annunziata (Ed.) – Ac</w:t>
      </w:r>
      <w:r w:rsidRPr="005D047F">
        <w:rPr>
          <w:lang w:val="en-US"/>
        </w:rPr>
        <w:t>a</w:t>
      </w:r>
      <w:r w:rsidRPr="005D047F">
        <w:rPr>
          <w:lang w:val="en-US"/>
        </w:rPr>
        <w:t xml:space="preserve">demic press. </w:t>
      </w:r>
      <w:r w:rsidRPr="005D047F">
        <w:t>2003.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68" w:name="lit_59"/>
      <w:bookmarkEnd w:id="68"/>
      <w:r w:rsidRPr="005D047F">
        <w:rPr>
          <w:lang w:val="en-US"/>
        </w:rPr>
        <w:t>Hilton J., Rigg E., Jaworski G. Algal identification using in vivo fluorescence spe</w:t>
      </w:r>
      <w:r w:rsidRPr="005D047F">
        <w:rPr>
          <w:lang w:val="en-US"/>
        </w:rPr>
        <w:t>c</w:t>
      </w:r>
      <w:r w:rsidRPr="005D047F">
        <w:rPr>
          <w:lang w:val="en-US"/>
        </w:rPr>
        <w:t xml:space="preserve">tra. </w:t>
      </w:r>
      <w:r w:rsidRPr="005D047F">
        <w:t>Journal of Plankton Research. 11: (1) 65-74 JAN. 1989.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lang w:val="en-US"/>
        </w:rPr>
      </w:pPr>
      <w:bookmarkStart w:id="69" w:name="lit_60"/>
      <w:bookmarkStart w:id="70" w:name="_Ref293047207"/>
      <w:bookmarkEnd w:id="69"/>
      <w:r w:rsidRPr="005D047F">
        <w:rPr>
          <w:lang w:val="en-US"/>
        </w:rPr>
        <w:t>Kapuscinski J. DAPI: a DNA-specific fluorescent probe. Biotec</w:t>
      </w:r>
      <w:r w:rsidRPr="005D047F">
        <w:rPr>
          <w:lang w:val="en-US"/>
        </w:rPr>
        <w:t>h</w:t>
      </w:r>
      <w:r w:rsidRPr="005D047F">
        <w:rPr>
          <w:lang w:val="en-US"/>
        </w:rPr>
        <w:t>nic&amp;Histochemistry, 1995. V.70, N5, p.220-233.</w:t>
      </w:r>
      <w:bookmarkEnd w:id="70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71" w:name="lit_61"/>
      <w:bookmarkStart w:id="72" w:name="lit_62"/>
      <w:bookmarkEnd w:id="71"/>
      <w:bookmarkEnd w:id="72"/>
      <w:r w:rsidRPr="005D047F">
        <w:rPr>
          <w:lang w:val="en-US"/>
        </w:rPr>
        <w:t>Poryvkina L., Babichenco S., Kaitala S., Kuosa H., Shalapjonok A. Spectral fluore</w:t>
      </w:r>
      <w:r w:rsidRPr="005D047F">
        <w:rPr>
          <w:lang w:val="en-US"/>
        </w:rPr>
        <w:t>s</w:t>
      </w:r>
      <w:r w:rsidRPr="005D047F">
        <w:rPr>
          <w:lang w:val="en-US"/>
        </w:rPr>
        <w:t xml:space="preserve">cence signatures in the characterization of phytoplankton community composition. </w:t>
      </w:r>
      <w:r w:rsidRPr="005D047F">
        <w:t>Journal of Plankton Research 16: (10) 1315-1327 OCT 1994.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73" w:name="lit_63"/>
      <w:bookmarkEnd w:id="73"/>
      <w:r w:rsidRPr="005D047F">
        <w:rPr>
          <w:lang w:val="en-US"/>
        </w:rPr>
        <w:t xml:space="preserve">Yentsch C.S., Phinney D.A. Spectral fluorescence – an ataxonomic tool for studying the structure of phytoplankton populations. </w:t>
      </w:r>
      <w:r w:rsidRPr="005D047F">
        <w:t>Journal of Plankton Research 7: (5) 617-632 1985.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74" w:name="lit_64"/>
      <w:bookmarkStart w:id="75" w:name="_Ref293047760"/>
      <w:bookmarkEnd w:id="74"/>
      <w:r w:rsidRPr="005D047F">
        <w:t>Биохимические основы патологических процессов: Учеб. пособие / Под ред. Е.С. Северина. М.: Медицина, 2000.</w:t>
      </w:r>
      <w:bookmarkEnd w:id="75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76" w:name="lit_65"/>
      <w:bookmarkStart w:id="77" w:name="lit_66"/>
      <w:bookmarkStart w:id="78" w:name="_Ref292992122"/>
      <w:bookmarkEnd w:id="76"/>
      <w:bookmarkEnd w:id="77"/>
      <w:r w:rsidRPr="005D047F">
        <w:t>Блажевич,</w:t>
      </w:r>
      <w:bookmarkStart w:id="79" w:name="lit_13"/>
      <w:bookmarkEnd w:id="79"/>
      <w:r w:rsidRPr="005D047F">
        <w:t xml:space="preserve"> О. В. Культивирование клеток: курс лекций. Минск: БГУ, 2004. – 78 с.</w:t>
      </w:r>
      <w:bookmarkEnd w:id="78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80" w:name="lit_67"/>
      <w:bookmarkEnd w:id="80"/>
      <w:r w:rsidRPr="005D047F">
        <w:t>Бушуев А.В., Петрова Е.В., Кожин А.Ф. Практическая гамма-спектрометрия: Учеб. пособие. М.: МИФИ, 2006. – 124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81" w:name="lit_68"/>
      <w:bookmarkStart w:id="82" w:name="lit_69"/>
      <w:bookmarkEnd w:id="81"/>
      <w:bookmarkEnd w:id="82"/>
      <w:r w:rsidRPr="005D047F">
        <w:t>Винаров А. Ю., Гордеев Л. С., Кухаренко А. А., Панфилов В.И. Ферментац</w:t>
      </w:r>
      <w:r w:rsidRPr="005D047F">
        <w:t>и</w:t>
      </w:r>
      <w:r w:rsidRPr="005D047F">
        <w:t>онные аппараты для процессов микробиологического синтеза / под ред. В. А Быкова. М. ДеЛи Принт, 2005. – 278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В</w:t>
      </w:r>
      <w:bookmarkStart w:id="83" w:name="lit_31"/>
      <w:bookmarkEnd w:id="83"/>
      <w:r w:rsidRPr="005D047F">
        <w:t>ладимиров Ю. А., Потапенко А. Я. Физико-химические основы фотобиолог</w:t>
      </w:r>
      <w:r w:rsidRPr="005D047F">
        <w:t>и</w:t>
      </w:r>
      <w:r w:rsidRPr="005D047F">
        <w:t>ческих процессов. М.: Высш. шк., 1989. – 200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84" w:name="lit_47"/>
      <w:bookmarkEnd w:id="84"/>
      <w:r w:rsidRPr="005D047F">
        <w:t>Войнов Н. А., Николаев Н. А. Пленочные трубчатые газо-жидкостные реакт</w:t>
      </w:r>
      <w:r w:rsidRPr="005D047F">
        <w:t>о</w:t>
      </w:r>
      <w:r w:rsidRPr="005D047F">
        <w:t>ры. Казань: Отечество, 2008. – 272 c.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85" w:name="lit_48"/>
      <w:bookmarkEnd w:id="85"/>
      <w:r w:rsidRPr="005D047F">
        <w:t>Вокаун А. ЯМР в одном и двух измерениях. М.: Мир, 1990. – 711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86" w:name="lit_49"/>
      <w:bookmarkEnd w:id="86"/>
      <w:r w:rsidRPr="005D047F">
        <w:t>Волова Т. Г. Биосинтез на водороде. Новосибирск: Издательство СО РАН, 2004. – 398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87" w:name="lit_50"/>
      <w:bookmarkEnd w:id="87"/>
      <w:r w:rsidRPr="005D047F">
        <w:lastRenderedPageBreak/>
        <w:t>В</w:t>
      </w:r>
      <w:bookmarkStart w:id="88" w:name="lit_14"/>
      <w:bookmarkEnd w:id="88"/>
      <w:r w:rsidRPr="005D047F">
        <w:t>олова Т. Г., Севастьянов В. И., Шишацкая Е. И. Полиоксиалканоаты – би</w:t>
      </w:r>
      <w:r w:rsidRPr="005D047F">
        <w:t>о</w:t>
      </w:r>
      <w:r w:rsidRPr="005D047F">
        <w:t>разрушаемые полимеры для медицины. Новосибирск: Наука, 2003.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89" w:name="lit_51"/>
      <w:bookmarkStart w:id="90" w:name="lit_2"/>
      <w:bookmarkEnd w:id="89"/>
      <w:r w:rsidRPr="005D047F">
        <w:t>Волова Т.Г. Биотехнология. Новосибирск: изд-во СО РАН, 1999. – 252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91" w:name="lit_52"/>
      <w:bookmarkEnd w:id="90"/>
      <w:bookmarkEnd w:id="91"/>
      <w:r w:rsidRPr="005D047F">
        <w:t>Высокоэффективная газовая хроматография / Под ред. К. Хайвер.  Дзержинск: ЗАО НТК: Синтеко, 1997. – 134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92" w:name="lit_53"/>
      <w:bookmarkEnd w:id="92"/>
      <w:r w:rsidRPr="005D047F">
        <w:t>Ге</w:t>
      </w:r>
      <w:bookmarkStart w:id="93" w:name="lit_18"/>
      <w:bookmarkEnd w:id="93"/>
      <w:r w:rsidRPr="005D047F">
        <w:t>йсс Ф. Основы тонкослойной хроматографии (планарная хроматография) / Пер. с англ., под. ред. В. Г. Березкина. М., 1999. Т. 1. – 405с.; Т. 2. – 348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Глик Б., Пастернак Дж. Молекулярная биотехнология. Принципы и примен</w:t>
      </w:r>
      <w:r w:rsidRPr="005D047F">
        <w:t>е</w:t>
      </w:r>
      <w:r w:rsidRPr="005D047F">
        <w:t>ние. М.: Мир, 2002.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94" w:name="lit_87"/>
      <w:bookmarkStart w:id="95" w:name="_Ref292984741"/>
      <w:bookmarkStart w:id="96" w:name="lit_3"/>
      <w:bookmarkEnd w:id="94"/>
      <w:r w:rsidRPr="005D047F">
        <w:t>Глик Б., Пастернак Дж., Молекулярная биотехнология. Принципы и примен</w:t>
      </w:r>
      <w:r w:rsidRPr="005D047F">
        <w:t>е</w:t>
      </w:r>
      <w:r w:rsidRPr="005D047F">
        <w:t>ние. М.: Мир, 2002. – 589 с.</w:t>
      </w:r>
      <w:bookmarkEnd w:id="95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97" w:name="lit_16"/>
      <w:bookmarkEnd w:id="96"/>
      <w:bookmarkEnd w:id="97"/>
      <w:r w:rsidRPr="005D047F">
        <w:t>Егорова Т. А., Клунова С. М., Живухина Е. А. Основы биотехнологии. Учебное пособие для студентов вузов. 2-е изд., стер. М.: Academia, 2005. – 208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98" w:name="lit_89"/>
      <w:bookmarkStart w:id="99" w:name="lit_90"/>
      <w:bookmarkStart w:id="100" w:name="lit_91"/>
      <w:bookmarkEnd w:id="98"/>
      <w:bookmarkEnd w:id="99"/>
      <w:bookmarkEnd w:id="100"/>
      <w:r w:rsidRPr="005D047F">
        <w:t>Елинов Н. П. Основы биотехнологии. СПб: Наука, 1995. – 600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01" w:name="lit_92"/>
      <w:bookmarkStart w:id="102" w:name="_Ref292984782"/>
      <w:bookmarkStart w:id="103" w:name="lit_4"/>
      <w:bookmarkEnd w:id="101"/>
      <w:r w:rsidRPr="005D047F">
        <w:t>Жимулев И. В. Общая и молекулярная генетика. Учебное пособие. 3-е издание. Новосибирск: Сибирское университетское издательство, 2006. – 479 с.</w:t>
      </w:r>
      <w:bookmarkEnd w:id="102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04" w:name="lit_93"/>
      <w:bookmarkStart w:id="105" w:name="lit_94"/>
      <w:bookmarkEnd w:id="103"/>
      <w:bookmarkEnd w:id="104"/>
      <w:bookmarkEnd w:id="105"/>
      <w:r w:rsidRPr="005D047F">
        <w:t>Жимулев И. В. Общая и молекулярная генетика: Учеб. пособие. 3-е изд.. Нов</w:t>
      </w:r>
      <w:r w:rsidRPr="005D047F">
        <w:t>о</w:t>
      </w:r>
      <w:r w:rsidRPr="005D047F">
        <w:t>сибирск: Сибирское университетское издательство, 2006. – 479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</w:pPr>
      <w:bookmarkStart w:id="106" w:name="lit_95"/>
      <w:bookmarkStart w:id="107" w:name="_Ref293047648"/>
      <w:bookmarkEnd w:id="106"/>
      <w:r w:rsidRPr="005D047F">
        <w:t>Изучение природы термоиндуцированных изменений флуоресценции хлор</w:t>
      </w:r>
      <w:r w:rsidRPr="005D047F">
        <w:t>о</w:t>
      </w:r>
      <w:r w:rsidRPr="005D047F">
        <w:t xml:space="preserve">филла с использованием мутантов </w:t>
      </w:r>
      <w:r w:rsidRPr="005D047F">
        <w:rPr>
          <w:i/>
        </w:rPr>
        <w:t>Chl. reinhardii</w:t>
      </w:r>
      <w:r w:rsidRPr="005D047F">
        <w:t>. // Физиология растений. 1985. Вып.32. №.4. С. 674 –680.</w:t>
      </w:r>
      <w:bookmarkEnd w:id="107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08" w:name="lit_96"/>
      <w:bookmarkStart w:id="109" w:name="lit_97"/>
      <w:bookmarkStart w:id="110" w:name="lit_98"/>
      <w:bookmarkEnd w:id="108"/>
      <w:bookmarkEnd w:id="109"/>
      <w:bookmarkEnd w:id="110"/>
      <w:r w:rsidRPr="005D047F">
        <w:t>Кантор Ч., Шиммел П. Биофизическая химия: Пер. с англ. М.: Мир, 1984. Т.2 – 496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11" w:name="lit_99"/>
      <w:bookmarkEnd w:id="111"/>
      <w:r w:rsidRPr="005D047F">
        <w:t>Лакович Дж. Основы флуоресцентной спектроскопии. Пер. с англ. М: Мир, 1986. – 496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12" w:name="lit_100"/>
      <w:bookmarkStart w:id="113" w:name="lit_101"/>
      <w:bookmarkStart w:id="114" w:name="lit_102"/>
      <w:bookmarkStart w:id="115" w:name="lit_103"/>
      <w:bookmarkEnd w:id="112"/>
      <w:bookmarkEnd w:id="113"/>
      <w:bookmarkEnd w:id="114"/>
      <w:bookmarkEnd w:id="115"/>
      <w:r w:rsidRPr="005D047F">
        <w:t>Леб</w:t>
      </w:r>
      <w:bookmarkStart w:id="116" w:name="lit_21"/>
      <w:bookmarkEnd w:id="116"/>
      <w:r w:rsidRPr="005D047F">
        <w:t>едев А. Т. Масс-спектрометрия в органической химии. М.: БИНОМ. Лаб</w:t>
      </w:r>
      <w:r w:rsidRPr="005D047F">
        <w:t>о</w:t>
      </w:r>
      <w:r w:rsidRPr="005D047F">
        <w:t>ратория знаний, 2003. – 493 с., ил. – (Методы в химии).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17" w:name="lit_17"/>
      <w:bookmarkStart w:id="118" w:name="lit_5"/>
      <w:bookmarkEnd w:id="117"/>
      <w:r w:rsidRPr="005D047F">
        <w:t>Максимов Г. В. Теоретические и практические аспекты использование биоте</w:t>
      </w:r>
      <w:r w:rsidRPr="005D047F">
        <w:t>х</w:t>
      </w:r>
      <w:r w:rsidRPr="005D047F">
        <w:t>нологии и генной инженерии. М.: Вузовская книга, 2004. – 208 с.</w:t>
      </w:r>
    </w:p>
    <w:bookmarkEnd w:id="118"/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Медицинские лабораторные технологии. Справочник: В 2 томах / Ред. А. И. Карпищенко. СПб.: Интермедика, 2002.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Методы выделения, изучения и культивирования микроорганизмов: Учеб. п</w:t>
      </w:r>
      <w:r w:rsidRPr="005D047F">
        <w:t>о</w:t>
      </w:r>
      <w:r w:rsidRPr="005D047F">
        <w:t>собие / Т. И. Громовых, В. А. Тюльпанова, В.М. Гукасян, С.В. Прудникова. Красноярск: СибГТУ, КрасГУ, 2006. – 160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Никитин В. А. Методы введения веществ и органелл в клетку в технологиях клеточной инженерии. Цитология. 2007. Т. 49, № 8. С. 631-641.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От</w:t>
      </w:r>
      <w:bookmarkStart w:id="119" w:name="lit_222"/>
      <w:bookmarkEnd w:id="119"/>
      <w:r w:rsidRPr="005D047F">
        <w:t>то М. Современные методы аналитической химии. М.: Техносфера, 2003. Т. 1. – 412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О</w:t>
      </w:r>
      <w:bookmarkStart w:id="120" w:name="lit_23"/>
      <w:bookmarkEnd w:id="120"/>
      <w:r w:rsidRPr="005D047F">
        <w:t xml:space="preserve">тто М. Современные методы аналитической химии. М.: Техносфера, 2003. Т. 2. – 281 с. 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Патрушев Л. И. Искусственные генетические системы. М.: Наука, 2005. Т. 1. – 592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napToGrid w:val="0"/>
        </w:rPr>
      </w:pPr>
      <w:r w:rsidRPr="005D047F">
        <w:rPr>
          <w:snapToGrid w:val="0"/>
        </w:rPr>
        <w:lastRenderedPageBreak/>
        <w:t xml:space="preserve">Першина Л.А. Основные методы культивирования </w:t>
      </w:r>
      <w:r w:rsidRPr="005D047F">
        <w:rPr>
          <w:i/>
          <w:snapToGrid w:val="0"/>
        </w:rPr>
        <w:t>in vitro</w:t>
      </w:r>
      <w:r w:rsidRPr="005D047F">
        <w:rPr>
          <w:snapToGrid w:val="0"/>
        </w:rPr>
        <w:t xml:space="preserve"> в биотехнологии растений: Учеб. пособие. 2-е изд., перераб. и доп.  Новосибирск: Новосиб. гос. ун-т., 2005. – 142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П</w:t>
      </w:r>
      <w:bookmarkStart w:id="121" w:name="lit_24"/>
      <w:bookmarkEnd w:id="121"/>
      <w:r w:rsidRPr="005D047F">
        <w:t>олякова А. А. Молекулярный масс-спектральный анализ органических соед</w:t>
      </w:r>
      <w:r w:rsidRPr="005D047F">
        <w:t>и</w:t>
      </w:r>
      <w:r w:rsidRPr="005D047F">
        <w:t>нений. М.: Химия, 1983. – 248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Репин В. С., Ржанинова А. А., Шаменков Д.А. Эмбриональные стволовые кле</w:t>
      </w:r>
      <w:r w:rsidRPr="005D047F">
        <w:t>т</w:t>
      </w:r>
      <w:r w:rsidRPr="005D047F">
        <w:t>ки: фундаментальная биология и медицина. М.: «Реметэкс», 2002. – 174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22" w:name="lit_28"/>
      <w:bookmarkEnd w:id="122"/>
      <w:r w:rsidRPr="005D047F">
        <w:t>Р</w:t>
      </w:r>
      <w:bookmarkStart w:id="123" w:name="lit_88"/>
      <w:bookmarkEnd w:id="123"/>
      <w:r w:rsidRPr="005D047F">
        <w:t>епин С.В., Сухих Г.Т. Медицинская клеточная биология. – М., 1998. – 199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24" w:name="lit_29"/>
      <w:bookmarkStart w:id="125" w:name="lit_30"/>
      <w:bookmarkEnd w:id="124"/>
      <w:bookmarkEnd w:id="125"/>
      <w:r w:rsidRPr="005D047F">
        <w:t>Сапр</w:t>
      </w:r>
      <w:bookmarkStart w:id="126" w:name="lit_25"/>
      <w:bookmarkEnd w:id="126"/>
      <w:r w:rsidRPr="005D047F">
        <w:t>ыкин Л. В. Высокоэффективная жидкостная хроматография: Монография / Под ред. В. В. Болотова. – Харьков: Оригинал, 2007. – 228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27" w:name="lit_32"/>
      <w:bookmarkEnd w:id="127"/>
      <w:r w:rsidRPr="005D047F">
        <w:t>Сельскохозяйственная биотехнология. Избранные работы / под ред. В. С. Ш</w:t>
      </w:r>
      <w:r w:rsidRPr="005D047F">
        <w:t>е</w:t>
      </w:r>
      <w:r w:rsidRPr="005D047F">
        <w:t>велухи. М.: «Евразия+», 2000. – 264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Сельскохозяйственная биотехнология: учебник / под ред. В. С. Шевелухи. М.: Высш. шк., 2003. – 469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28" w:name="lit_35"/>
      <w:bookmarkEnd w:id="128"/>
      <w:r w:rsidRPr="005D047F">
        <w:rPr>
          <w:snapToGrid w:val="0"/>
        </w:rPr>
        <w:t xml:space="preserve">Современная аппаратура и методы исследования биологических систем по биотехнологии: учеб. пособие / Волова Т.Г., Кожевников И. В., Франк Л. А., Гаевский Н. А., Калачева Г. С., Маркова С.В., </w:t>
      </w:r>
      <w:r w:rsidRPr="005D047F">
        <w:t>Красноярск: Сибрумц. 2005. – 128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29" w:name="lit_36"/>
      <w:bookmarkStart w:id="130" w:name="lit_37"/>
      <w:bookmarkEnd w:id="129"/>
      <w:bookmarkEnd w:id="130"/>
      <w:r w:rsidRPr="005D047F">
        <w:t>Сы</w:t>
      </w:r>
      <w:bookmarkStart w:id="131" w:name="lit_27"/>
      <w:bookmarkEnd w:id="131"/>
      <w:r w:rsidRPr="005D047F">
        <w:t>чев С. Н., Сычев К.С., Гаврилина В.А. Высокоэффективная жидкостная хроматография на микроколоночных хроматографах серии «Милихром»: Монография. Орел: ОрелГТУ, 2002. – 134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32" w:name="lit_38"/>
      <w:bookmarkStart w:id="133" w:name="lit_39"/>
      <w:bookmarkStart w:id="134" w:name="lit_40"/>
      <w:bookmarkStart w:id="135" w:name="lit_41"/>
      <w:bookmarkEnd w:id="132"/>
      <w:bookmarkEnd w:id="133"/>
      <w:bookmarkEnd w:id="134"/>
      <w:bookmarkEnd w:id="135"/>
      <w:r w:rsidRPr="005D047F">
        <w:t xml:space="preserve">Теппер, Е. З., Переверзева Г. И. Практикум по микробиологии: Учеб. пособие / Под ред. В. К. Шильникова. 5-е изд., перераб. и доп. М.: Дрофа, 2004. – 256 с. 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36" w:name="lit_42"/>
      <w:bookmarkStart w:id="137" w:name="_Ref293047149"/>
      <w:bookmarkEnd w:id="136"/>
      <w:r w:rsidRPr="005D047F">
        <w:t>Ф</w:t>
      </w:r>
      <w:bookmarkStart w:id="138" w:name="lit_33"/>
      <w:bookmarkEnd w:id="138"/>
      <w:r w:rsidRPr="005D047F">
        <w:t>райфельдер Д. Физическая биохимия. М.: Мир, 1980. – 581 с.</w:t>
      </w:r>
      <w:bookmarkEnd w:id="137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39" w:name="lit_43"/>
      <w:bookmarkStart w:id="140" w:name="lit_44"/>
      <w:bookmarkStart w:id="141" w:name="_Ref292985020"/>
      <w:bookmarkEnd w:id="139"/>
      <w:bookmarkEnd w:id="140"/>
      <w:r w:rsidRPr="005D047F">
        <w:t>Фри</w:t>
      </w:r>
      <w:bookmarkStart w:id="142" w:name="lit_12"/>
      <w:bookmarkEnd w:id="142"/>
      <w:r w:rsidRPr="005D047F">
        <w:t>зен Н. Молекулярные методы, используемые в систематике растений. Ба</w:t>
      </w:r>
      <w:r w:rsidRPr="005D047F">
        <w:t>р</w:t>
      </w:r>
      <w:r w:rsidRPr="005D047F">
        <w:t>наул: АзБука, 2007. – 64 с.</w:t>
      </w:r>
      <w:bookmarkEnd w:id="141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 xml:space="preserve">Хенч Л., Джонс Д. Биоматериалы, искусственные органы и инжиниринг тканей / Под ред. А.А. Лушниковой. М.: изд-во Техносфера, 2007. – 304 с. Серия «Мир биологии и медицины». 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43" w:name="_Ref292992907"/>
      <w:r w:rsidRPr="005D047F">
        <w:t>Шаповалова Е. Н., Пирогов А. В. Хроматографические методы анализа: Мет</w:t>
      </w:r>
      <w:r w:rsidRPr="005D047F">
        <w:t>о</w:t>
      </w:r>
      <w:r w:rsidRPr="005D047F">
        <w:t>дическое пособие для специального курса / Ответственный редактор чл.-корр. РАН, проф. О. А.Шпигун. М.: МГУ, 2007. 109 с.</w:t>
      </w:r>
      <w:bookmarkEnd w:id="143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44" w:name="_Ref293047747"/>
      <w:r w:rsidRPr="005D047F">
        <w:t>Шеховцова Т. Н. Ферменты: их использование в химическом анализе // Соро</w:t>
      </w:r>
      <w:r w:rsidRPr="005D047F">
        <w:t>в</w:t>
      </w:r>
      <w:r w:rsidRPr="005D047F">
        <w:t>ский образовательный журнал. 2000. Т. 6, №1. С. 44-48.</w:t>
      </w:r>
      <w:bookmarkEnd w:id="144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color w:val="000000"/>
        </w:rPr>
      </w:pPr>
      <w:bookmarkStart w:id="145" w:name="lit_6"/>
      <w:bookmarkEnd w:id="145"/>
      <w:r w:rsidRPr="005D047F">
        <w:t>Штильман М.И. Полимеры медико-биологического назначения. М: ИКЦ «Ак</w:t>
      </w:r>
      <w:r w:rsidRPr="005D047F">
        <w:t>а</w:t>
      </w:r>
      <w:r w:rsidRPr="005D047F">
        <w:t>демкнига», 2006. – 399 с.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46" w:name="lit_7"/>
      <w:bookmarkStart w:id="147" w:name="lit_8"/>
      <w:bookmarkStart w:id="148" w:name="_Ref292984931"/>
      <w:bookmarkEnd w:id="146"/>
      <w:bookmarkEnd w:id="147"/>
      <w:r w:rsidRPr="005D047F">
        <w:t>Щелкунов С. Н. Генетическая инженерия. Новосибирск: Сиб. унив. изд-во, 2004. – 496 с.</w:t>
      </w:r>
      <w:bookmarkEnd w:id="148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49" w:name="_Ref293047926"/>
      <w:r w:rsidRPr="005D047F">
        <w:t>Энциклопедия клинических лабораторных тестов / Ред. Н. Тиц. М., Лабинфор», 1997.</w:t>
      </w:r>
      <w:bookmarkEnd w:id="149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СТО 4.2-07–2008. Система менеджмента качества. Общие требования к п</w:t>
      </w:r>
      <w:r w:rsidRPr="005D047F">
        <w:t>о</w:t>
      </w:r>
      <w:r w:rsidRPr="005D047F">
        <w:t>строению, изложению и оформлению документов учебной и научной деятельности / ра</w:t>
      </w:r>
      <w:r w:rsidRPr="005D047F">
        <w:t>з</w:t>
      </w:r>
      <w:r w:rsidRPr="005D047F">
        <w:t>раб. : Т. В. Сильченко, Л. В. Белошапко, В. К. Младенцева, М. И. Губанова. – Введ. впе</w:t>
      </w:r>
      <w:r w:rsidRPr="005D047F">
        <w:t>р</w:t>
      </w:r>
      <w:r w:rsidRPr="005D047F">
        <w:t>вые 09.12.2008. – Красноярск : ИПК СФУ, 2008. – 47 с.</w:t>
      </w:r>
    </w:p>
    <w:p w:rsidR="00072C9B" w:rsidRPr="005D047F" w:rsidRDefault="00072C9B" w:rsidP="00072C9B">
      <w:pPr>
        <w:pStyle w:val="af6"/>
        <w:tabs>
          <w:tab w:val="left" w:pos="1134"/>
        </w:tabs>
        <w:ind w:left="709"/>
        <w:jc w:val="both"/>
      </w:pPr>
    </w:p>
    <w:p w:rsidR="00072C9B" w:rsidRPr="005D047F" w:rsidRDefault="00E178F1" w:rsidP="00072C9B">
      <w:pPr>
        <w:pStyle w:val="2"/>
        <w:rPr>
          <w:szCs w:val="24"/>
        </w:rPr>
      </w:pPr>
      <w:bookmarkStart w:id="150" w:name="_Toc349838609"/>
      <w:bookmarkStart w:id="151" w:name="_Toc349901274"/>
      <w:r>
        <w:rPr>
          <w:szCs w:val="24"/>
        </w:rPr>
        <w:t>10</w:t>
      </w:r>
      <w:r w:rsidR="00072C9B" w:rsidRPr="005D047F">
        <w:rPr>
          <w:szCs w:val="24"/>
        </w:rPr>
        <w:t xml:space="preserve">.3 </w:t>
      </w:r>
      <w:bookmarkStart w:id="152" w:name="_Toc348963525"/>
      <w:r w:rsidR="00072C9B" w:rsidRPr="005D047F">
        <w:rPr>
          <w:szCs w:val="24"/>
        </w:rPr>
        <w:t>Информационные ресурсы</w:t>
      </w:r>
      <w:bookmarkEnd w:id="150"/>
      <w:bookmarkEnd w:id="151"/>
      <w:bookmarkEnd w:id="152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53" w:name="lit_70"/>
      <w:bookmarkStart w:id="154" w:name="lit_76"/>
      <w:bookmarkEnd w:id="153"/>
      <w:r w:rsidRPr="005D047F">
        <w:t>GoPubMed</w:t>
      </w:r>
      <w:r w:rsidRPr="005D047F">
        <w:rPr>
          <w:color w:val="000000" w:themeColor="text1"/>
        </w:rPr>
        <w:t xml:space="preserve"> [Электронный ресурс] : сайт. – URL: </w:t>
      </w:r>
      <w:hyperlink r:id="rId13" w:history="1"/>
      <w:hyperlink r:id="rId14" w:history="1">
        <w:r w:rsidRPr="005D047F">
          <w:rPr>
            <w:rStyle w:val="a8"/>
          </w:rPr>
          <w:t>http://www.goPubMed.org/</w:t>
        </w:r>
      </w:hyperlink>
      <w:r w:rsidRPr="005D047F">
        <w:rPr>
          <w:color w:val="000000" w:themeColor="text1"/>
        </w:rPr>
        <w:t xml:space="preserve"> (д</w:t>
      </w:r>
      <w:r w:rsidRPr="005D047F">
        <w:rPr>
          <w:color w:val="000000" w:themeColor="text1"/>
        </w:rPr>
        <w:t>а</w:t>
      </w:r>
      <w:r w:rsidRPr="005D047F">
        <w:rPr>
          <w:color w:val="000000" w:themeColor="text1"/>
        </w:rPr>
        <w:t>та обращения: 20.02.2013).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55" w:name="lit_71"/>
      <w:bookmarkStart w:id="156" w:name="lit_72"/>
      <w:bookmarkEnd w:id="154"/>
      <w:bookmarkEnd w:id="155"/>
      <w:bookmarkEnd w:id="156"/>
      <w:r w:rsidRPr="005D047F">
        <w:t xml:space="preserve">Prometric </w:t>
      </w:r>
      <w:r w:rsidRPr="005D047F">
        <w:rPr>
          <w:color w:val="000000" w:themeColor="text1"/>
        </w:rPr>
        <w:t xml:space="preserve">[Электронный ресурс] : сайт – URL: </w:t>
      </w:r>
      <w:hyperlink r:id="rId15" w:history="1">
        <w:r w:rsidRPr="005D047F">
          <w:rPr>
            <w:rStyle w:val="a8"/>
          </w:rPr>
          <w:t>www.prometric.com</w:t>
        </w:r>
      </w:hyperlink>
      <w:r w:rsidRPr="005D047F">
        <w:rPr>
          <w:color w:val="000000" w:themeColor="text1"/>
        </w:rPr>
        <w:t>/ (дата обр</w:t>
      </w:r>
      <w:r w:rsidRPr="005D047F">
        <w:rPr>
          <w:color w:val="000000" w:themeColor="text1"/>
        </w:rPr>
        <w:t>а</w:t>
      </w:r>
      <w:r w:rsidRPr="005D047F">
        <w:rPr>
          <w:color w:val="000000" w:themeColor="text1"/>
        </w:rPr>
        <w:t>щения: 20.02.2013).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57" w:name="lit_73"/>
      <w:bookmarkStart w:id="158" w:name="lit_74"/>
      <w:bookmarkEnd w:id="157"/>
      <w:bookmarkEnd w:id="158"/>
      <w:r w:rsidRPr="005D047F">
        <w:t xml:space="preserve">Protein Data Bank (PDB) </w:t>
      </w:r>
      <w:r w:rsidRPr="005D047F">
        <w:rPr>
          <w:color w:val="000000" w:themeColor="text1"/>
        </w:rPr>
        <w:t xml:space="preserve">[Электронный ресурс] : сайт. – URL: </w:t>
      </w:r>
      <w:r w:rsidRPr="005D047F">
        <w:t>http://www.pdb.org/pdb/home/home.do</w:t>
      </w:r>
      <w:r w:rsidRPr="005D047F">
        <w:rPr>
          <w:color w:val="000000" w:themeColor="text1"/>
        </w:rPr>
        <w:t>/ (дата обращения: 20.02.2013).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59" w:name="lit_75"/>
      <w:bookmarkEnd w:id="159"/>
      <w:r w:rsidRPr="005D047F">
        <w:t xml:space="preserve">Protein Structure Initiative. </w:t>
      </w:r>
      <w:r w:rsidRPr="005D047F">
        <w:rPr>
          <w:color w:val="000000" w:themeColor="text1"/>
        </w:rPr>
        <w:t xml:space="preserve">[Электронный ресурс] : сайт. – URL: </w:t>
      </w:r>
      <w:r w:rsidRPr="005D047F">
        <w:t>http://www.nigms.nih.gov/Initiatives/PSI</w:t>
      </w:r>
      <w:hyperlink r:id="rId16" w:history="1"/>
      <w:r w:rsidRPr="005D047F">
        <w:rPr>
          <w:color w:val="000000" w:themeColor="text1"/>
        </w:rPr>
        <w:t>/ (дата обращения: 20.02.2013).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PubMed Central</w:t>
      </w:r>
      <w:r w:rsidRPr="005D047F">
        <w:rPr>
          <w:color w:val="000000" w:themeColor="text1"/>
        </w:rPr>
        <w:t xml:space="preserve"> [Электронный ресурс] : сайт. – URL: </w:t>
      </w:r>
      <w:r w:rsidRPr="005D047F">
        <w:t>ftp://ftp.ncbi.nlm.nih.gov/pub/pmc</w:t>
      </w:r>
      <w:r w:rsidRPr="005D047F">
        <w:rPr>
          <w:color w:val="000000" w:themeColor="text1"/>
        </w:rPr>
        <w:t>/ (дата обращения: 20.02.2013).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lang w:val="en-US"/>
        </w:rPr>
      </w:pPr>
      <w:r w:rsidRPr="005D047F">
        <w:rPr>
          <w:lang w:val="en-US"/>
        </w:rPr>
        <w:t xml:space="preserve">The Biomedical Informatics Research Network (BIRN) </w:t>
      </w:r>
      <w:r w:rsidRPr="005D047F">
        <w:rPr>
          <w:color w:val="000000" w:themeColor="text1"/>
          <w:lang w:val="en-US"/>
        </w:rPr>
        <w:t>[</w:t>
      </w:r>
      <w:r w:rsidRPr="005D047F">
        <w:rPr>
          <w:color w:val="000000" w:themeColor="text1"/>
        </w:rPr>
        <w:t>Электронныйресурс</w:t>
      </w:r>
      <w:r w:rsidRPr="005D047F">
        <w:rPr>
          <w:color w:val="000000" w:themeColor="text1"/>
          <w:lang w:val="en-US"/>
        </w:rPr>
        <w:t xml:space="preserve">] : </w:t>
      </w:r>
      <w:r w:rsidRPr="005D047F">
        <w:rPr>
          <w:color w:val="000000" w:themeColor="text1"/>
        </w:rPr>
        <w:t>сайт</w:t>
      </w:r>
      <w:r w:rsidRPr="005D047F">
        <w:rPr>
          <w:color w:val="000000" w:themeColor="text1"/>
          <w:lang w:val="en-US"/>
        </w:rPr>
        <w:t xml:space="preserve">. – URL: </w:t>
      </w:r>
      <w:r w:rsidRPr="005D047F">
        <w:rPr>
          <w:lang w:val="en-US"/>
        </w:rPr>
        <w:t>http://www.nbirn.net</w:t>
      </w:r>
      <w:r w:rsidRPr="005D047F">
        <w:rPr>
          <w:color w:val="000000" w:themeColor="text1"/>
          <w:lang w:val="en-US"/>
        </w:rPr>
        <w:t>/ (</w:t>
      </w:r>
      <w:r w:rsidRPr="005D047F">
        <w:rPr>
          <w:color w:val="000000" w:themeColor="text1"/>
        </w:rPr>
        <w:t>датаобращения</w:t>
      </w:r>
      <w:r w:rsidRPr="005D047F">
        <w:rPr>
          <w:color w:val="000000" w:themeColor="text1"/>
          <w:lang w:val="en-US"/>
        </w:rPr>
        <w:t>: 20.02.2013).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lang w:val="en-US"/>
        </w:rPr>
      </w:pPr>
      <w:r w:rsidRPr="005D047F">
        <w:rPr>
          <w:lang w:val="en-US"/>
        </w:rPr>
        <w:t>The Computing Research Association (CRA)</w:t>
      </w:r>
      <w:r w:rsidRPr="005D047F">
        <w:rPr>
          <w:color w:val="000000" w:themeColor="text1"/>
          <w:lang w:val="en-US"/>
        </w:rPr>
        <w:t xml:space="preserve"> [</w:t>
      </w:r>
      <w:r w:rsidRPr="005D047F">
        <w:rPr>
          <w:color w:val="000000" w:themeColor="text1"/>
        </w:rPr>
        <w:t>Электронныйресурс</w:t>
      </w:r>
      <w:r w:rsidRPr="005D047F">
        <w:rPr>
          <w:color w:val="000000" w:themeColor="text1"/>
          <w:lang w:val="en-US"/>
        </w:rPr>
        <w:t xml:space="preserve">] : </w:t>
      </w:r>
      <w:r w:rsidRPr="005D047F">
        <w:rPr>
          <w:color w:val="000000" w:themeColor="text1"/>
        </w:rPr>
        <w:t>сайт</w:t>
      </w:r>
      <w:r w:rsidRPr="005D047F">
        <w:rPr>
          <w:color w:val="000000" w:themeColor="text1"/>
          <w:lang w:val="en-US"/>
        </w:rPr>
        <w:t xml:space="preserve">. – URL: </w:t>
      </w:r>
      <w:hyperlink r:id="rId17" w:history="1"/>
      <w:r w:rsidRPr="005D047F">
        <w:rPr>
          <w:lang w:val="en-US"/>
        </w:rPr>
        <w:t xml:space="preserve">  http://www.cra.org</w:t>
      </w:r>
      <w:r w:rsidRPr="005D047F">
        <w:rPr>
          <w:color w:val="000000" w:themeColor="text1"/>
          <w:lang w:val="en-US"/>
        </w:rPr>
        <w:t>/ (</w:t>
      </w:r>
      <w:r w:rsidRPr="005D047F">
        <w:rPr>
          <w:color w:val="000000" w:themeColor="text1"/>
        </w:rPr>
        <w:t>датаобращения</w:t>
      </w:r>
      <w:r w:rsidRPr="005D047F">
        <w:rPr>
          <w:color w:val="000000" w:themeColor="text1"/>
          <w:lang w:val="en-US"/>
        </w:rPr>
        <w:t>: 20.02.2013).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60" w:name="lit_77"/>
      <w:bookmarkStart w:id="161" w:name="_Ref293047671"/>
      <w:bookmarkEnd w:id="160"/>
      <w:r w:rsidRPr="005D047F">
        <w:t xml:space="preserve">Генно-инженерная деятельность  </w:t>
      </w:r>
      <w:r w:rsidRPr="005D047F">
        <w:rPr>
          <w:color w:val="000000" w:themeColor="text1"/>
        </w:rPr>
        <w:t>[Электронный ресурс] : сайт. – URL:</w:t>
      </w:r>
      <w:hyperlink r:id="rId18" w:history="1">
        <w:r w:rsidRPr="005D047F">
          <w:rPr>
            <w:rStyle w:val="a8"/>
          </w:rPr>
          <w:t>http://www.iacgea.ru/</w:t>
        </w:r>
      </w:hyperlink>
      <w:hyperlink r:id="rId19" w:history="1"/>
      <w:r w:rsidRPr="005D047F">
        <w:rPr>
          <w:color w:val="000000" w:themeColor="text1"/>
        </w:rPr>
        <w:t xml:space="preserve">  (дата обращения: 20.02.2013).</w:t>
      </w:r>
      <w:bookmarkEnd w:id="161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62" w:name="lit_78"/>
      <w:bookmarkStart w:id="163" w:name="lit_79"/>
      <w:bookmarkEnd w:id="162"/>
      <w:bookmarkEnd w:id="163"/>
      <w:r w:rsidRPr="005D047F">
        <w:t xml:space="preserve">Европейская лаборатория молекулярной биологии </w:t>
      </w:r>
      <w:r w:rsidRPr="005D047F">
        <w:sym w:font="Symbol" w:char="F02D"/>
      </w:r>
      <w:r w:rsidRPr="005D047F">
        <w:t xml:space="preserve"> European Molecular Biology Laboratory Nucleotide Sequence Database in Europe (EMBL) </w:t>
      </w:r>
      <w:r w:rsidRPr="005D047F">
        <w:rPr>
          <w:color w:val="000000" w:themeColor="text1"/>
        </w:rPr>
        <w:t xml:space="preserve">[Электронный ресурс] : сайт. – URL: </w:t>
      </w:r>
      <w:hyperlink r:id="rId20" w:history="1">
        <w:r w:rsidRPr="005D047F">
          <w:rPr>
            <w:rStyle w:val="a8"/>
          </w:rPr>
          <w:t>http://www.ebi.ac.uk/embl</w:t>
        </w:r>
      </w:hyperlink>
      <w:r w:rsidRPr="005D047F">
        <w:rPr>
          <w:color w:val="000000" w:themeColor="text1"/>
        </w:rPr>
        <w:t>/ (дата обращения: 20.02.2013).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64" w:name="lit_80"/>
      <w:bookmarkStart w:id="165" w:name="_Ref292992726"/>
      <w:bookmarkEnd w:id="164"/>
      <w:r w:rsidRPr="005D047F">
        <w:t>Микробиология с основами вирусологии. Версия 1.0 [Электронный ресурс] : электрон. учеб.-метод. комплекс / Н. Д. Сорокин, С. В. Прудникова, Н. И. Сарматова, Н. Н. Реммель, Г. А. Выдрякова. – Электрон. дан. (180 Мб). – Красноярск : ИПК СФУ, 2008.</w:t>
      </w:r>
      <w:bookmarkEnd w:id="165"/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66" w:name="lit_81"/>
      <w:bookmarkEnd w:id="166"/>
      <w:r w:rsidRPr="005D047F">
        <w:t xml:space="preserve">Научная электронная библиотека e-Library </w:t>
      </w:r>
      <w:r w:rsidRPr="005D047F">
        <w:rPr>
          <w:color w:val="000000" w:themeColor="text1"/>
        </w:rPr>
        <w:t xml:space="preserve">[Электронный ресурс] : сайт. – URL: </w:t>
      </w:r>
      <w:hyperlink w:history="1"/>
      <w:r w:rsidRPr="005D047F">
        <w:t>http://www.elibrary.ru/defaultx.asp</w:t>
      </w:r>
      <w:r w:rsidRPr="005D047F">
        <w:rPr>
          <w:color w:val="000000" w:themeColor="text1"/>
        </w:rPr>
        <w:t xml:space="preserve"> / (дата обращения: 20.02.2013).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67" w:name="lit_82"/>
      <w:bookmarkEnd w:id="167"/>
      <w:r w:rsidRPr="005D047F">
        <w:t>Национальная медицинская лаборатория США, Национального института зд</w:t>
      </w:r>
      <w:r w:rsidRPr="005D047F">
        <w:t>о</w:t>
      </w:r>
      <w:r w:rsidRPr="005D047F">
        <w:t xml:space="preserve">ровья США (US National Institutes of Health (NIH) </w:t>
      </w:r>
      <w:r w:rsidRPr="005D047F">
        <w:sym w:font="Symbol" w:char="F02D"/>
      </w:r>
      <w:r w:rsidRPr="005D047F">
        <w:t xml:space="preserve"> National Library of Medicine (NLM) </w:t>
      </w:r>
      <w:r w:rsidRPr="005D047F">
        <w:rPr>
          <w:color w:val="000000" w:themeColor="text1"/>
        </w:rPr>
        <w:t xml:space="preserve">[Электронный ресурс] : сайт. – URL: </w:t>
      </w:r>
      <w:hyperlink r:id="rId21" w:history="1"/>
      <w:hyperlink r:id="rId22" w:history="1">
        <w:r w:rsidRPr="005D047F">
          <w:rPr>
            <w:rStyle w:val="a8"/>
          </w:rPr>
          <w:t>http://www.nlm.nih.gov/</w:t>
        </w:r>
      </w:hyperlink>
      <w:r w:rsidRPr="005D047F">
        <w:rPr>
          <w:color w:val="000000" w:themeColor="text1"/>
        </w:rPr>
        <w:t>(дата обращения: 20.02.2013).</w:t>
      </w:r>
    </w:p>
    <w:p w:rsidR="00072C9B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bookmarkStart w:id="168" w:name="lit_83"/>
      <w:bookmarkEnd w:id="168"/>
      <w:r w:rsidRPr="005D047F">
        <w:t>Национальный центр биотехнологической информации (</w:t>
      </w:r>
      <w:r w:rsidRPr="005D047F">
        <w:rPr>
          <w:i/>
        </w:rPr>
        <w:t xml:space="preserve">National Center for Biotechnology Information </w:t>
      </w:r>
      <w:r w:rsidRPr="005D047F">
        <w:t>(</w:t>
      </w:r>
      <w:r w:rsidRPr="005D047F">
        <w:rPr>
          <w:i/>
        </w:rPr>
        <w:t>NCBI</w:t>
      </w:r>
      <w:r w:rsidRPr="005D047F">
        <w:t>))</w:t>
      </w:r>
      <w:r w:rsidRPr="005D047F">
        <w:rPr>
          <w:color w:val="000000" w:themeColor="text1"/>
        </w:rPr>
        <w:t xml:space="preserve"> [Электронный ресурс] : сайт. – URL: </w:t>
      </w:r>
      <w:hyperlink r:id="rId23" w:history="1"/>
      <w:r w:rsidRPr="005D047F">
        <w:t xml:space="preserve">  http://</w:t>
      </w:r>
      <w:hyperlink r:id="rId24" w:history="1">
        <w:r w:rsidRPr="005D047F">
          <w:rPr>
            <w:i/>
          </w:rPr>
          <w:t>www.ncbi.nlm.nih.gov</w:t>
        </w:r>
      </w:hyperlink>
      <w:r w:rsidRPr="005D047F">
        <w:rPr>
          <w:color w:val="000000" w:themeColor="text1"/>
        </w:rPr>
        <w:t>(дата обращения: 20.02.2013).</w:t>
      </w:r>
      <w:bookmarkStart w:id="169" w:name="lit_84"/>
      <w:bookmarkEnd w:id="169"/>
    </w:p>
    <w:p w:rsidR="00685E95" w:rsidRPr="005D047F" w:rsidRDefault="00072C9B" w:rsidP="008273C4">
      <w:pPr>
        <w:pStyle w:val="af6"/>
        <w:numPr>
          <w:ilvl w:val="0"/>
          <w:numId w:val="2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</w:pPr>
      <w:r w:rsidRPr="005D047F">
        <w:t>Национальный центр по биотехнологической информации (National Center for Biotechnology Information (NCBI)</w:t>
      </w:r>
    </w:p>
    <w:p w:rsidR="00072C9B" w:rsidRDefault="00072C9B" w:rsidP="00685E95">
      <w:pPr>
        <w:pStyle w:val="aff4"/>
        <w:rPr>
          <w:rFonts w:ascii="Times New Roman" w:hAnsi="Times New Roman"/>
          <w:sz w:val="28"/>
        </w:rPr>
      </w:pPr>
    </w:p>
    <w:p w:rsidR="00685E95" w:rsidRPr="00072C9B" w:rsidRDefault="00685E95" w:rsidP="00685E95">
      <w:pPr>
        <w:pStyle w:val="aff4"/>
        <w:rPr>
          <w:rFonts w:ascii="Times New Roman" w:hAnsi="Times New Roman"/>
        </w:rPr>
      </w:pPr>
      <w:r w:rsidRPr="00072C9B">
        <w:rPr>
          <w:rFonts w:ascii="Times New Roman" w:hAnsi="Times New Roman"/>
        </w:rPr>
        <w:t>Для наглядности восприятия и овладения навыками практической работы для ст</w:t>
      </w:r>
      <w:r w:rsidRPr="00072C9B">
        <w:rPr>
          <w:rFonts w:ascii="Times New Roman" w:hAnsi="Times New Roman"/>
        </w:rPr>
        <w:t>у</w:t>
      </w:r>
      <w:r w:rsidRPr="00072C9B">
        <w:rPr>
          <w:rFonts w:ascii="Times New Roman" w:hAnsi="Times New Roman"/>
        </w:rPr>
        <w:t>дентов организуются экскурсии в Центры коллективного пользования приборами СФУ, КНЦ СО РАН и научные подразделения Института биофизики СО РАН (лаборатория х</w:t>
      </w:r>
      <w:r w:rsidRPr="00072C9B">
        <w:rPr>
          <w:rFonts w:ascii="Times New Roman" w:hAnsi="Times New Roman"/>
        </w:rPr>
        <w:t>е</w:t>
      </w:r>
      <w:r w:rsidRPr="00072C9B">
        <w:rPr>
          <w:rFonts w:ascii="Times New Roman" w:hAnsi="Times New Roman"/>
        </w:rPr>
        <w:t>моавтотрофного биосинтеза и опытного производства, аналитическая лаборатория, лаб</w:t>
      </w:r>
      <w:r w:rsidRPr="00072C9B">
        <w:rPr>
          <w:rFonts w:ascii="Times New Roman" w:hAnsi="Times New Roman"/>
        </w:rPr>
        <w:t>о</w:t>
      </w:r>
      <w:r w:rsidRPr="00072C9B">
        <w:rPr>
          <w:rFonts w:ascii="Times New Roman" w:hAnsi="Times New Roman"/>
        </w:rPr>
        <w:t>ратория фотобиологии) и Красноярского НИИ сельского хозяйства (биотехнологическая лаборатория).</w:t>
      </w:r>
    </w:p>
    <w:p w:rsidR="00A45CCA" w:rsidRPr="002934EF" w:rsidRDefault="00A45CCA" w:rsidP="003432DA">
      <w:pPr>
        <w:ind w:firstLine="709"/>
        <w:jc w:val="both"/>
        <w:rPr>
          <w:b/>
          <w:sz w:val="32"/>
          <w:szCs w:val="28"/>
        </w:rPr>
      </w:pPr>
    </w:p>
    <w:p w:rsidR="00137A52" w:rsidRPr="00AE7259" w:rsidRDefault="00137A52" w:rsidP="0088230E">
      <w:pPr>
        <w:jc w:val="both"/>
        <w:rPr>
          <w:sz w:val="28"/>
          <w:szCs w:val="28"/>
        </w:rPr>
        <w:sectPr w:rsidR="00137A52" w:rsidRPr="00AE7259" w:rsidSect="00E3568F">
          <w:headerReference w:type="even" r:id="rId25"/>
          <w:headerReference w:type="default" r:id="rId26"/>
          <w:headerReference w:type="first" r:id="rId27"/>
          <w:pgSz w:w="11906" w:h="16838"/>
          <w:pgMar w:top="1134" w:right="1276" w:bottom="1701" w:left="1276" w:header="1134" w:footer="709" w:gutter="0"/>
          <w:cols w:space="708"/>
          <w:titlePg/>
          <w:docGrid w:linePitch="360"/>
        </w:sectPr>
      </w:pPr>
    </w:p>
    <w:p w:rsidR="00FC4139" w:rsidRPr="00664F2F" w:rsidRDefault="00664F2F" w:rsidP="00E178F1">
      <w:pPr>
        <w:pStyle w:val="1"/>
        <w:numPr>
          <w:ilvl w:val="0"/>
          <w:numId w:val="0"/>
        </w:numPr>
        <w:ind w:left="720" w:hanging="360"/>
      </w:pPr>
      <w:bookmarkStart w:id="170" w:name="_Toc349901275"/>
      <w:r w:rsidRPr="00664F2F">
        <w:lastRenderedPageBreak/>
        <w:t>ПРИЛОЖЕНИЯ</w:t>
      </w:r>
      <w:bookmarkEnd w:id="170"/>
    </w:p>
    <w:p w:rsidR="00FC4139" w:rsidRDefault="00FC4139" w:rsidP="0088230E">
      <w:pPr>
        <w:ind w:firstLine="709"/>
        <w:jc w:val="right"/>
        <w:rPr>
          <w:szCs w:val="28"/>
        </w:rPr>
      </w:pPr>
      <w:r w:rsidRPr="00851ABE">
        <w:rPr>
          <w:szCs w:val="28"/>
        </w:rPr>
        <w:t>Приложение 1</w:t>
      </w:r>
    </w:p>
    <w:p w:rsidR="00072C9B" w:rsidRPr="00072C9B" w:rsidRDefault="00072C9B" w:rsidP="00E178F1">
      <w:pPr>
        <w:pStyle w:val="2"/>
      </w:pPr>
      <w:bookmarkStart w:id="171" w:name="_Toc349838611"/>
      <w:bookmarkStart w:id="172" w:name="_Toc349901276"/>
      <w:r w:rsidRPr="00072C9B">
        <w:t>Структура и содержание модулей дисциплины «Современная аппаратура и мет</w:t>
      </w:r>
      <w:r w:rsidRPr="00072C9B">
        <w:t>о</w:t>
      </w:r>
      <w:r w:rsidRPr="00072C9B">
        <w:t>ды исследования биологических систем»</w:t>
      </w:r>
      <w:bookmarkEnd w:id="171"/>
      <w:bookmarkEnd w:id="172"/>
    </w:p>
    <w:p w:rsidR="00072C9B" w:rsidRPr="00CF166F" w:rsidRDefault="00072C9B" w:rsidP="00072C9B">
      <w:pPr>
        <w:jc w:val="right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33"/>
        <w:gridCol w:w="1312"/>
        <w:gridCol w:w="1003"/>
        <w:gridCol w:w="1106"/>
        <w:gridCol w:w="1400"/>
        <w:gridCol w:w="1030"/>
        <w:gridCol w:w="1456"/>
        <w:gridCol w:w="1545"/>
      </w:tblGrid>
      <w:tr w:rsidR="00072C9B" w:rsidRPr="00CF166F" w:rsidTr="00E178F1">
        <w:trPr>
          <w:tblHeader/>
        </w:trPr>
        <w:tc>
          <w:tcPr>
            <w:tcW w:w="140" w:type="pct"/>
            <w:vAlign w:val="center"/>
          </w:tcPr>
          <w:p w:rsidR="00072C9B" w:rsidRPr="00CF166F" w:rsidRDefault="00072C9B" w:rsidP="00E178F1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№</w:t>
            </w:r>
          </w:p>
          <w:p w:rsidR="00072C9B" w:rsidRPr="00CF166F" w:rsidRDefault="00072C9B" w:rsidP="00E178F1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п/п</w:t>
            </w:r>
          </w:p>
        </w:tc>
        <w:tc>
          <w:tcPr>
            <w:tcW w:w="617" w:type="pct"/>
            <w:vAlign w:val="center"/>
          </w:tcPr>
          <w:p w:rsidR="00072C9B" w:rsidRPr="00CF166F" w:rsidRDefault="00072C9B" w:rsidP="00E178F1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Наименов</w:t>
            </w:r>
            <w:r w:rsidRPr="00CF166F">
              <w:rPr>
                <w:b/>
                <w:sz w:val="18"/>
              </w:rPr>
              <w:t>а</w:t>
            </w:r>
            <w:r w:rsidRPr="00CF166F">
              <w:rPr>
                <w:b/>
                <w:sz w:val="18"/>
              </w:rPr>
              <w:t xml:space="preserve">ние модуля, </w:t>
            </w:r>
          </w:p>
          <w:p w:rsidR="00072C9B" w:rsidRPr="00CF166F" w:rsidRDefault="00072C9B" w:rsidP="00E178F1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 xml:space="preserve">срок его </w:t>
            </w:r>
          </w:p>
          <w:p w:rsidR="00072C9B" w:rsidRPr="00CF166F" w:rsidRDefault="00072C9B" w:rsidP="00E178F1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реализации</w:t>
            </w:r>
          </w:p>
        </w:tc>
        <w:tc>
          <w:tcPr>
            <w:tcW w:w="553" w:type="pct"/>
            <w:vAlign w:val="center"/>
          </w:tcPr>
          <w:p w:rsidR="00072C9B" w:rsidRPr="00CF166F" w:rsidRDefault="00072C9B" w:rsidP="00E178F1">
            <w:pPr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Перечень тем ле</w:t>
            </w:r>
            <w:r w:rsidRPr="00CF166F">
              <w:rPr>
                <w:b/>
                <w:sz w:val="18"/>
              </w:rPr>
              <w:t>к</w:t>
            </w:r>
            <w:r w:rsidRPr="00CF166F">
              <w:rPr>
                <w:b/>
                <w:sz w:val="18"/>
              </w:rPr>
              <w:t>ционного курса, входящих</w:t>
            </w:r>
          </w:p>
          <w:p w:rsidR="00072C9B" w:rsidRPr="00CF166F" w:rsidRDefault="00072C9B" w:rsidP="00E178F1">
            <w:pPr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в модуль</w:t>
            </w:r>
          </w:p>
        </w:tc>
        <w:tc>
          <w:tcPr>
            <w:tcW w:w="528" w:type="pct"/>
            <w:vAlign w:val="center"/>
          </w:tcPr>
          <w:p w:rsidR="00072C9B" w:rsidRPr="00CF166F" w:rsidRDefault="00072C9B" w:rsidP="00E178F1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Перечень</w:t>
            </w:r>
          </w:p>
          <w:p w:rsidR="00072C9B" w:rsidRPr="00CF166F" w:rsidRDefault="00072C9B" w:rsidP="00E178F1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лаборато</w:t>
            </w:r>
            <w:r w:rsidRPr="00CF166F">
              <w:rPr>
                <w:b/>
                <w:sz w:val="18"/>
              </w:rPr>
              <w:t>р</w:t>
            </w:r>
            <w:r w:rsidRPr="00CF166F">
              <w:rPr>
                <w:b/>
                <w:sz w:val="18"/>
              </w:rPr>
              <w:t>ных зан</w:t>
            </w:r>
            <w:r w:rsidRPr="00CF166F">
              <w:rPr>
                <w:b/>
                <w:sz w:val="18"/>
              </w:rPr>
              <w:t>я</w:t>
            </w:r>
            <w:r w:rsidRPr="00CF166F">
              <w:rPr>
                <w:b/>
                <w:sz w:val="18"/>
              </w:rPr>
              <w:t>тий,</w:t>
            </w:r>
          </w:p>
          <w:p w:rsidR="00072C9B" w:rsidRPr="00CF166F" w:rsidRDefault="00072C9B" w:rsidP="00E178F1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входящих в модуль</w:t>
            </w:r>
          </w:p>
        </w:tc>
        <w:tc>
          <w:tcPr>
            <w:tcW w:w="1227" w:type="pct"/>
            <w:vAlign w:val="center"/>
          </w:tcPr>
          <w:p w:rsidR="00072C9B" w:rsidRPr="00CF166F" w:rsidRDefault="00072C9B" w:rsidP="00E178F1">
            <w:pPr>
              <w:shd w:val="clear" w:color="auto" w:fill="FFFFFF"/>
              <w:ind w:left="85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 xml:space="preserve">Перечень </w:t>
            </w:r>
          </w:p>
          <w:p w:rsidR="00072C9B" w:rsidRPr="00CF166F" w:rsidRDefault="00072C9B" w:rsidP="00E178F1">
            <w:pPr>
              <w:shd w:val="clear" w:color="auto" w:fill="FFFFFF"/>
              <w:ind w:left="85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самосто</w:t>
            </w:r>
            <w:r w:rsidRPr="00CF166F">
              <w:rPr>
                <w:b/>
                <w:sz w:val="18"/>
              </w:rPr>
              <w:t>я</w:t>
            </w:r>
            <w:r w:rsidRPr="00CF166F">
              <w:rPr>
                <w:b/>
                <w:sz w:val="18"/>
              </w:rPr>
              <w:t>тельных в</w:t>
            </w:r>
            <w:r w:rsidRPr="00CF166F">
              <w:rPr>
                <w:b/>
                <w:sz w:val="18"/>
              </w:rPr>
              <w:t>и</w:t>
            </w:r>
            <w:r w:rsidRPr="00CF166F">
              <w:rPr>
                <w:b/>
                <w:sz w:val="18"/>
              </w:rPr>
              <w:t xml:space="preserve">дов работ, </w:t>
            </w:r>
          </w:p>
          <w:p w:rsidR="00072C9B" w:rsidRPr="00CF166F" w:rsidRDefault="00072C9B" w:rsidP="00E178F1">
            <w:pPr>
              <w:shd w:val="clear" w:color="auto" w:fill="FFFFFF"/>
              <w:ind w:left="85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 xml:space="preserve">входящих в модуль, их конкретное наполнение </w:t>
            </w:r>
          </w:p>
        </w:tc>
        <w:tc>
          <w:tcPr>
            <w:tcW w:w="489" w:type="pct"/>
            <w:vAlign w:val="center"/>
          </w:tcPr>
          <w:p w:rsidR="00072C9B" w:rsidRPr="00CF166F" w:rsidRDefault="00072C9B" w:rsidP="00E178F1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Реализу</w:t>
            </w:r>
            <w:r w:rsidRPr="00CF166F">
              <w:rPr>
                <w:b/>
                <w:sz w:val="18"/>
              </w:rPr>
              <w:t>е</w:t>
            </w:r>
            <w:r w:rsidRPr="00CF166F">
              <w:rPr>
                <w:b/>
                <w:sz w:val="18"/>
              </w:rPr>
              <w:t>мые ко</w:t>
            </w:r>
            <w:r w:rsidRPr="00CF166F">
              <w:rPr>
                <w:b/>
                <w:sz w:val="18"/>
              </w:rPr>
              <w:t>м</w:t>
            </w:r>
            <w:r w:rsidRPr="00CF166F">
              <w:rPr>
                <w:b/>
                <w:sz w:val="18"/>
              </w:rPr>
              <w:t>петенции</w:t>
            </w:r>
          </w:p>
        </w:tc>
        <w:tc>
          <w:tcPr>
            <w:tcW w:w="700" w:type="pct"/>
            <w:vAlign w:val="center"/>
          </w:tcPr>
          <w:p w:rsidR="00072C9B" w:rsidRPr="00CF166F" w:rsidRDefault="00072C9B" w:rsidP="00E178F1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Умения</w:t>
            </w:r>
          </w:p>
        </w:tc>
        <w:tc>
          <w:tcPr>
            <w:tcW w:w="745" w:type="pct"/>
            <w:vAlign w:val="center"/>
          </w:tcPr>
          <w:p w:rsidR="00072C9B" w:rsidRPr="00CF166F" w:rsidRDefault="00072C9B" w:rsidP="00E178F1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CF166F">
              <w:rPr>
                <w:b/>
                <w:sz w:val="18"/>
              </w:rPr>
              <w:t>Знания</w:t>
            </w:r>
          </w:p>
        </w:tc>
      </w:tr>
      <w:tr w:rsidR="00072C9B" w:rsidRPr="00CF166F" w:rsidTr="00E178F1">
        <w:trPr>
          <w:trHeight w:val="3361"/>
        </w:trPr>
        <w:tc>
          <w:tcPr>
            <w:tcW w:w="140" w:type="pct"/>
            <w:vAlign w:val="center"/>
          </w:tcPr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2"/>
              </w:numPr>
              <w:shd w:val="clear" w:color="auto" w:fill="FFFFFF"/>
              <w:spacing w:after="60" w:line="276" w:lineRule="auto"/>
              <w:ind w:left="0" w:firstLine="0"/>
              <w:contextualSpacing/>
              <w:jc w:val="center"/>
              <w:rPr>
                <w:sz w:val="18"/>
              </w:rPr>
            </w:pPr>
          </w:p>
        </w:tc>
        <w:tc>
          <w:tcPr>
            <w:tcW w:w="617" w:type="pct"/>
            <w:vAlign w:val="center"/>
          </w:tcPr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 xml:space="preserve">Модуль 1. 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Методология инструмент</w:t>
            </w:r>
            <w:r w:rsidRPr="00CF166F">
              <w:rPr>
                <w:sz w:val="18"/>
                <w:szCs w:val="22"/>
              </w:rPr>
              <w:t>а</w:t>
            </w:r>
            <w:r w:rsidRPr="00CF166F">
              <w:rPr>
                <w:sz w:val="18"/>
                <w:szCs w:val="22"/>
              </w:rPr>
              <w:t>рий генетич</w:t>
            </w:r>
            <w:r w:rsidRPr="00CF166F">
              <w:rPr>
                <w:sz w:val="18"/>
                <w:szCs w:val="22"/>
              </w:rPr>
              <w:t>е</w:t>
            </w:r>
            <w:r w:rsidRPr="00CF166F">
              <w:rPr>
                <w:sz w:val="18"/>
                <w:szCs w:val="22"/>
              </w:rPr>
              <w:t>ской инжен</w:t>
            </w:r>
            <w:r w:rsidRPr="00CF166F">
              <w:rPr>
                <w:sz w:val="18"/>
                <w:szCs w:val="22"/>
              </w:rPr>
              <w:t>е</w:t>
            </w:r>
            <w:r w:rsidRPr="00CF166F">
              <w:rPr>
                <w:sz w:val="18"/>
                <w:szCs w:val="22"/>
              </w:rPr>
              <w:t>рии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</w:p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1–3-я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left"/>
              <w:rPr>
                <w:b/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недели</w:t>
            </w:r>
          </w:p>
        </w:tc>
        <w:tc>
          <w:tcPr>
            <w:tcW w:w="553" w:type="pct"/>
          </w:tcPr>
          <w:p w:rsidR="00072C9B" w:rsidRPr="00CF166F" w:rsidRDefault="00072C9B" w:rsidP="00E178F1">
            <w:pPr>
              <w:rPr>
                <w:sz w:val="18"/>
              </w:rPr>
            </w:pPr>
            <w:r w:rsidRPr="00CF166F">
              <w:rPr>
                <w:sz w:val="18"/>
              </w:rPr>
              <w:t xml:space="preserve">Тема 1.1 </w:t>
            </w:r>
          </w:p>
        </w:tc>
        <w:tc>
          <w:tcPr>
            <w:tcW w:w="528" w:type="pct"/>
            <w:vAlign w:val="center"/>
          </w:tcPr>
          <w:p w:rsidR="00072C9B" w:rsidRPr="00CF166F" w:rsidRDefault="00072C9B" w:rsidP="00E178F1">
            <w:pPr>
              <w:widowControl w:val="0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t>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ные работы 1.1– 1.6; 2.1–2.4</w:t>
            </w:r>
          </w:p>
        </w:tc>
        <w:tc>
          <w:tcPr>
            <w:tcW w:w="1227" w:type="pct"/>
            <w:vMerge w:val="restart"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  <w:r w:rsidRPr="00CF166F">
              <w:rPr>
                <w:sz w:val="18"/>
              </w:rPr>
              <w:t>Изучение теоретических вопросов для самостоятел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ного изучения для 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ных работ м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дуля согласно табл. 3.4, по</w:t>
            </w:r>
            <w:r w:rsidRPr="00CF166F">
              <w:rPr>
                <w:sz w:val="18"/>
              </w:rPr>
              <w:t>д</w:t>
            </w:r>
            <w:r w:rsidRPr="00CF166F">
              <w:rPr>
                <w:sz w:val="18"/>
              </w:rPr>
              <w:t>готовка и представление отчетов к л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бораторным работам в с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ответствии с индивидуал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ной образов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тельной трае</w:t>
            </w:r>
            <w:r w:rsidRPr="00CF166F">
              <w:rPr>
                <w:sz w:val="18"/>
              </w:rPr>
              <w:t>к</w:t>
            </w:r>
            <w:r w:rsidRPr="00CF166F">
              <w:rPr>
                <w:sz w:val="18"/>
              </w:rPr>
              <w:t>торией.</w:t>
            </w:r>
          </w:p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  <w:r w:rsidRPr="00CF166F">
              <w:rPr>
                <w:sz w:val="18"/>
              </w:rPr>
              <w:t>Подготовка развернутого ответа на один из теоретич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ских вопросов, представле</w:t>
            </w:r>
            <w:r w:rsidRPr="00CF166F">
              <w:rPr>
                <w:sz w:val="18"/>
              </w:rPr>
              <w:t>н</w:t>
            </w:r>
            <w:r w:rsidRPr="00CF166F">
              <w:rPr>
                <w:sz w:val="18"/>
              </w:rPr>
              <w:t>ных в табл. 3.4 и защита с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гласно инд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видуальной образовател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ной траектории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072C9B" w:rsidRPr="00CF166F" w:rsidRDefault="00072C9B" w:rsidP="00E178F1">
            <w:pPr>
              <w:pStyle w:val="34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ПК-3;</w:t>
            </w:r>
          </w:p>
          <w:p w:rsidR="00072C9B" w:rsidRPr="00CF166F" w:rsidRDefault="00072C9B" w:rsidP="00E178F1">
            <w:pPr>
              <w:pStyle w:val="34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center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 w:val="restart"/>
            <w:vAlign w:val="center"/>
          </w:tcPr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работать с биологическими образцами, в т. ч. с микроорг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низмами и культурами ткани в асепт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ческих услов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 xml:space="preserve">ях; </w:t>
            </w: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планиров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ния и провед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ния экспер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мента при в</w:t>
            </w:r>
            <w:r w:rsidRPr="00CF166F">
              <w:rPr>
                <w:sz w:val="18"/>
              </w:rPr>
              <w:t>ы</w:t>
            </w:r>
            <w:r w:rsidRPr="00CF166F">
              <w:rPr>
                <w:sz w:val="18"/>
              </w:rPr>
              <w:t>полнении инд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видуальных и коллективных проектов, в пе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вую очередь научных;</w:t>
            </w: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tabs>
                <w:tab w:val="left" w:pos="341"/>
                <w:tab w:val="left" w:pos="1134"/>
              </w:tabs>
              <w:spacing w:after="60" w:line="276" w:lineRule="auto"/>
              <w:ind w:left="64" w:firstLine="117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осущест</w:t>
            </w:r>
            <w:r w:rsidRPr="00CF166F">
              <w:rPr>
                <w:sz w:val="18"/>
              </w:rPr>
              <w:t>в</w:t>
            </w:r>
            <w:r w:rsidRPr="00CF166F">
              <w:rPr>
                <w:sz w:val="18"/>
              </w:rPr>
              <w:t>лять литерату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ный и патен</w:t>
            </w:r>
            <w:r w:rsidRPr="00CF166F">
              <w:rPr>
                <w:sz w:val="18"/>
              </w:rPr>
              <w:t>т</w:t>
            </w:r>
            <w:r w:rsidRPr="00CF166F">
              <w:rPr>
                <w:sz w:val="18"/>
              </w:rPr>
              <w:t>ный поиск, н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ходить необх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димую профе</w:t>
            </w:r>
            <w:r w:rsidRPr="00CF166F">
              <w:rPr>
                <w:sz w:val="18"/>
              </w:rPr>
              <w:t>с</w:t>
            </w:r>
            <w:r w:rsidRPr="00CF166F">
              <w:rPr>
                <w:sz w:val="18"/>
              </w:rPr>
              <w:t>сиональную информацию в банках и базах данных;</w:t>
            </w: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tabs>
                <w:tab w:val="left" w:pos="341"/>
                <w:tab w:val="left" w:pos="1134"/>
              </w:tabs>
              <w:spacing w:after="60" w:line="276" w:lineRule="auto"/>
              <w:ind w:left="64" w:firstLine="117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умение в</w:t>
            </w:r>
            <w:r w:rsidRPr="00CF166F">
              <w:rPr>
                <w:sz w:val="18"/>
              </w:rPr>
              <w:t>ы</w:t>
            </w:r>
            <w:r w:rsidRPr="00CF166F">
              <w:rPr>
                <w:sz w:val="18"/>
              </w:rPr>
              <w:t>бирать необх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димые методы исследования, модифицир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вать сущес</w:t>
            </w:r>
            <w:r w:rsidRPr="00CF166F">
              <w:rPr>
                <w:sz w:val="18"/>
              </w:rPr>
              <w:t>т</w:t>
            </w:r>
            <w:r w:rsidRPr="00CF166F">
              <w:rPr>
                <w:sz w:val="18"/>
              </w:rPr>
              <w:t>вующие и ра</w:t>
            </w:r>
            <w:r w:rsidRPr="00CF166F">
              <w:rPr>
                <w:sz w:val="18"/>
              </w:rPr>
              <w:t>з</w:t>
            </w:r>
            <w:r w:rsidRPr="00CF166F">
              <w:rPr>
                <w:sz w:val="18"/>
              </w:rPr>
              <w:t>рабатывать н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вые методы, исходя из задач конкретного исследования;</w:t>
            </w: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использ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lastRenderedPageBreak/>
              <w:t>вать принципы системы м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неджмента к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чества в части организации исследовател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ского процесса</w:t>
            </w:r>
          </w:p>
        </w:tc>
        <w:tc>
          <w:tcPr>
            <w:tcW w:w="745" w:type="pct"/>
            <w:vMerge w:val="restart"/>
            <w:vAlign w:val="center"/>
          </w:tcPr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contextualSpacing/>
              <w:rPr>
                <w:sz w:val="18"/>
              </w:rPr>
            </w:pPr>
            <w:r w:rsidRPr="00CF166F">
              <w:rPr>
                <w:sz w:val="18"/>
              </w:rPr>
              <w:lastRenderedPageBreak/>
              <w:t>о перспекти</w:t>
            </w:r>
            <w:r w:rsidRPr="00CF166F">
              <w:rPr>
                <w:sz w:val="18"/>
              </w:rPr>
              <w:t>в</w:t>
            </w:r>
            <w:r w:rsidRPr="00CF166F">
              <w:rPr>
                <w:sz w:val="18"/>
              </w:rPr>
              <w:t>ных технологиях в области орг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низации научн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го эксперимента в области биол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гии/биофизики;</w:t>
            </w: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основных тенденций разв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тия экспериме</w:t>
            </w:r>
            <w:r w:rsidRPr="00CF166F">
              <w:rPr>
                <w:sz w:val="18"/>
              </w:rPr>
              <w:t>н</w:t>
            </w:r>
            <w:r w:rsidRPr="00CF166F">
              <w:rPr>
                <w:sz w:val="18"/>
              </w:rPr>
              <w:t>тальных систем, связанных с и</w:t>
            </w:r>
            <w:r w:rsidRPr="00CF166F">
              <w:rPr>
                <w:sz w:val="18"/>
              </w:rPr>
              <w:t>з</w:t>
            </w:r>
            <w:r w:rsidRPr="00CF166F">
              <w:rPr>
                <w:sz w:val="18"/>
              </w:rPr>
              <w:t>менениями усл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вий в области применения;</w:t>
            </w: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действующих стандартов, норм, методол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гий, позволя</w:t>
            </w:r>
            <w:r w:rsidRPr="00CF166F">
              <w:rPr>
                <w:sz w:val="18"/>
              </w:rPr>
              <w:t>ю</w:t>
            </w:r>
            <w:r w:rsidRPr="00CF166F">
              <w:rPr>
                <w:sz w:val="18"/>
              </w:rPr>
              <w:t>щих перерабат</w:t>
            </w:r>
            <w:r w:rsidRPr="00CF166F">
              <w:rPr>
                <w:sz w:val="18"/>
              </w:rPr>
              <w:t>ы</w:t>
            </w:r>
            <w:r w:rsidRPr="00CF166F">
              <w:rPr>
                <w:sz w:val="18"/>
              </w:rPr>
              <w:t>вать и подгота</w:t>
            </w:r>
            <w:r w:rsidRPr="00CF166F">
              <w:rPr>
                <w:sz w:val="18"/>
              </w:rPr>
              <w:t>в</w:t>
            </w:r>
            <w:r w:rsidRPr="00CF166F">
              <w:rPr>
                <w:sz w:val="18"/>
              </w:rPr>
              <w:t>ливать матери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лы по результ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там исследов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ний к опублик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ванию в печати, а также в виде о</w:t>
            </w:r>
            <w:r w:rsidRPr="00CF166F">
              <w:rPr>
                <w:sz w:val="18"/>
              </w:rPr>
              <w:t>б</w:t>
            </w:r>
            <w:r w:rsidRPr="00CF166F">
              <w:rPr>
                <w:sz w:val="18"/>
              </w:rPr>
              <w:t>зоров, рефератов, отчетов, докл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дов и лекций</w:t>
            </w:r>
          </w:p>
        </w:tc>
      </w:tr>
      <w:tr w:rsidR="00072C9B" w:rsidRPr="00CF166F" w:rsidTr="00E178F1">
        <w:trPr>
          <w:trHeight w:val="680"/>
        </w:trPr>
        <w:tc>
          <w:tcPr>
            <w:tcW w:w="140" w:type="pct"/>
            <w:vAlign w:val="center"/>
          </w:tcPr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2"/>
              </w:numPr>
              <w:shd w:val="clear" w:color="auto" w:fill="FFFFFF"/>
              <w:spacing w:after="60" w:line="276" w:lineRule="auto"/>
              <w:ind w:left="0" w:firstLine="0"/>
              <w:contextualSpacing/>
              <w:jc w:val="center"/>
              <w:rPr>
                <w:sz w:val="18"/>
              </w:rPr>
            </w:pPr>
          </w:p>
        </w:tc>
        <w:tc>
          <w:tcPr>
            <w:tcW w:w="617" w:type="pct"/>
            <w:vAlign w:val="center"/>
          </w:tcPr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Модуль 2. Биология кле</w:t>
            </w:r>
            <w:r w:rsidRPr="00CF166F">
              <w:rPr>
                <w:sz w:val="18"/>
                <w:szCs w:val="22"/>
              </w:rPr>
              <w:t>т</w:t>
            </w:r>
            <w:r w:rsidRPr="00CF166F">
              <w:rPr>
                <w:sz w:val="18"/>
                <w:szCs w:val="22"/>
              </w:rPr>
              <w:t>ки в культуре</w:t>
            </w:r>
          </w:p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4–7-я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 xml:space="preserve">недели </w:t>
            </w:r>
          </w:p>
        </w:tc>
        <w:tc>
          <w:tcPr>
            <w:tcW w:w="553" w:type="pct"/>
          </w:tcPr>
          <w:p w:rsidR="00072C9B" w:rsidRPr="00CF166F" w:rsidRDefault="00072C9B" w:rsidP="00E178F1">
            <w:pPr>
              <w:widowControl w:val="0"/>
              <w:tabs>
                <w:tab w:val="left" w:pos="360"/>
              </w:tabs>
              <w:spacing w:after="60"/>
              <w:ind w:firstLine="34"/>
              <w:rPr>
                <w:sz w:val="18"/>
              </w:rPr>
            </w:pPr>
            <w:r w:rsidRPr="00CF166F">
              <w:rPr>
                <w:sz w:val="18"/>
              </w:rPr>
              <w:t>–</w:t>
            </w:r>
          </w:p>
        </w:tc>
        <w:tc>
          <w:tcPr>
            <w:tcW w:w="528" w:type="pct"/>
            <w:vAlign w:val="center"/>
          </w:tcPr>
          <w:p w:rsidR="00072C9B" w:rsidRPr="00CF166F" w:rsidRDefault="00072C9B" w:rsidP="00E178F1">
            <w:pPr>
              <w:widowControl w:val="0"/>
              <w:tabs>
                <w:tab w:val="left" w:pos="360"/>
              </w:tabs>
              <w:spacing w:after="60"/>
              <w:ind w:firstLine="34"/>
              <w:rPr>
                <w:sz w:val="18"/>
                <w:highlight w:val="red"/>
              </w:rPr>
            </w:pPr>
            <w:r w:rsidRPr="00CF166F">
              <w:rPr>
                <w:sz w:val="18"/>
              </w:rPr>
              <w:t>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ные работы: 3.1– 3.3, 3.9, 3.11; 4.3</w:t>
            </w:r>
          </w:p>
        </w:tc>
        <w:tc>
          <w:tcPr>
            <w:tcW w:w="1227" w:type="pct"/>
            <w:vMerge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  <w:highlight w:val="yellow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072C9B" w:rsidRPr="00CF166F" w:rsidRDefault="00072C9B" w:rsidP="00E178F1">
            <w:pPr>
              <w:pStyle w:val="34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ПК-3;</w:t>
            </w:r>
          </w:p>
          <w:p w:rsidR="00072C9B" w:rsidRPr="00CF166F" w:rsidRDefault="00072C9B" w:rsidP="00E178F1">
            <w:pPr>
              <w:pStyle w:val="34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center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  <w:tc>
          <w:tcPr>
            <w:tcW w:w="745" w:type="pct"/>
            <w:vMerge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</w:tr>
      <w:tr w:rsidR="00072C9B" w:rsidRPr="00CF166F" w:rsidTr="00E178F1">
        <w:trPr>
          <w:trHeight w:val="397"/>
        </w:trPr>
        <w:tc>
          <w:tcPr>
            <w:tcW w:w="140" w:type="pct"/>
            <w:vAlign w:val="center"/>
          </w:tcPr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2"/>
              </w:numPr>
              <w:shd w:val="clear" w:color="auto" w:fill="FFFFFF"/>
              <w:spacing w:after="60" w:line="276" w:lineRule="auto"/>
              <w:ind w:left="0" w:firstLine="0"/>
              <w:contextualSpacing/>
              <w:jc w:val="center"/>
              <w:rPr>
                <w:sz w:val="18"/>
              </w:rPr>
            </w:pPr>
          </w:p>
        </w:tc>
        <w:tc>
          <w:tcPr>
            <w:tcW w:w="617" w:type="pct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</w:p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3. М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тоды выдел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ния и изучения микрооргани</w:t>
            </w:r>
            <w:r w:rsidRPr="00CF166F">
              <w:rPr>
                <w:sz w:val="18"/>
              </w:rPr>
              <w:t>з</w:t>
            </w:r>
            <w:r w:rsidRPr="00CF166F">
              <w:rPr>
                <w:sz w:val="18"/>
              </w:rPr>
              <w:t>мов</w:t>
            </w:r>
          </w:p>
          <w:p w:rsidR="00072C9B" w:rsidRPr="00CF166F" w:rsidRDefault="00072C9B" w:rsidP="00E178F1">
            <w:pPr>
              <w:ind w:left="-15"/>
              <w:rPr>
                <w:sz w:val="18"/>
              </w:rPr>
            </w:pPr>
          </w:p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8–10-я</w:t>
            </w:r>
          </w:p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553" w:type="pct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t>Тема 3.1</w:t>
            </w:r>
          </w:p>
        </w:tc>
        <w:tc>
          <w:tcPr>
            <w:tcW w:w="528" w:type="pct"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  <w:highlight w:val="red"/>
              </w:rPr>
            </w:pPr>
            <w:r w:rsidRPr="00CF166F">
              <w:rPr>
                <w:sz w:val="18"/>
              </w:rPr>
              <w:t>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ные работы: 5.1, 5.2,  5.4, 5.6</w:t>
            </w:r>
          </w:p>
        </w:tc>
        <w:tc>
          <w:tcPr>
            <w:tcW w:w="1227" w:type="pct"/>
            <w:vMerge w:val="restart"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  <w:r w:rsidRPr="00CF166F">
              <w:rPr>
                <w:sz w:val="18"/>
              </w:rPr>
              <w:t>Изучение теоретических вопросов для самостоятел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ного изучения для 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ных работ м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дуля согласно табл. 3.4, по</w:t>
            </w:r>
            <w:r w:rsidRPr="00CF166F">
              <w:rPr>
                <w:sz w:val="18"/>
              </w:rPr>
              <w:t>д</w:t>
            </w:r>
            <w:r w:rsidRPr="00CF166F">
              <w:rPr>
                <w:sz w:val="18"/>
              </w:rPr>
              <w:t>готовка и представление отчетов к л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бораторным работам в с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ответствии с индивидуал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lastRenderedPageBreak/>
              <w:t>ной образов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тельной трае</w:t>
            </w:r>
            <w:r w:rsidRPr="00CF166F">
              <w:rPr>
                <w:sz w:val="18"/>
              </w:rPr>
              <w:t>к</w:t>
            </w:r>
            <w:r w:rsidRPr="00CF166F">
              <w:rPr>
                <w:sz w:val="18"/>
              </w:rPr>
              <w:t>торией.</w:t>
            </w:r>
          </w:p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  <w:highlight w:val="yellow"/>
              </w:rPr>
            </w:pPr>
            <w:r w:rsidRPr="00CF166F">
              <w:rPr>
                <w:sz w:val="18"/>
              </w:rPr>
              <w:t>Подготовка развернутого ответа на один из теоретич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ских вопросов, представле</w:t>
            </w:r>
            <w:r w:rsidRPr="00CF166F">
              <w:rPr>
                <w:sz w:val="18"/>
              </w:rPr>
              <w:t>н</w:t>
            </w:r>
            <w:r w:rsidRPr="00CF166F">
              <w:rPr>
                <w:sz w:val="18"/>
              </w:rPr>
              <w:t>ных в табл. 3.4 и защита с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гласно инд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видуальной образовател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ной траектории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072C9B" w:rsidRPr="00CF166F" w:rsidRDefault="00072C9B" w:rsidP="00E178F1">
            <w:pPr>
              <w:pStyle w:val="34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lastRenderedPageBreak/>
              <w:t>ПК-3;</w:t>
            </w:r>
          </w:p>
          <w:p w:rsidR="00072C9B" w:rsidRPr="00CF166F" w:rsidRDefault="00072C9B" w:rsidP="00E178F1">
            <w:pPr>
              <w:pStyle w:val="34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center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/>
            <w:vAlign w:val="center"/>
          </w:tcPr>
          <w:p w:rsidR="00072C9B" w:rsidRPr="00CF166F" w:rsidRDefault="00072C9B" w:rsidP="00E178F1">
            <w:pPr>
              <w:pStyle w:val="af6"/>
              <w:widowControl w:val="0"/>
              <w:tabs>
                <w:tab w:val="left" w:pos="337"/>
                <w:tab w:val="left" w:pos="1134"/>
              </w:tabs>
              <w:spacing w:after="60"/>
              <w:ind w:left="119"/>
              <w:rPr>
                <w:sz w:val="18"/>
              </w:rPr>
            </w:pPr>
          </w:p>
        </w:tc>
        <w:tc>
          <w:tcPr>
            <w:tcW w:w="745" w:type="pct"/>
            <w:vMerge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</w:tr>
      <w:tr w:rsidR="00072C9B" w:rsidRPr="00CF166F" w:rsidTr="00E178F1">
        <w:trPr>
          <w:trHeight w:val="454"/>
        </w:trPr>
        <w:tc>
          <w:tcPr>
            <w:tcW w:w="140" w:type="pct"/>
            <w:vAlign w:val="center"/>
          </w:tcPr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2"/>
              </w:numPr>
              <w:shd w:val="clear" w:color="auto" w:fill="FFFFFF"/>
              <w:spacing w:after="60" w:line="276" w:lineRule="auto"/>
              <w:ind w:left="0" w:firstLine="0"/>
              <w:contextualSpacing/>
              <w:jc w:val="center"/>
              <w:rPr>
                <w:sz w:val="18"/>
              </w:rPr>
            </w:pPr>
          </w:p>
        </w:tc>
        <w:tc>
          <w:tcPr>
            <w:tcW w:w="617" w:type="pct"/>
            <w:vAlign w:val="center"/>
          </w:tcPr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 xml:space="preserve">Модуль 4. 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left"/>
              <w:rPr>
                <w:bCs/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Современные физико-химические методы иссл</w:t>
            </w:r>
            <w:r w:rsidRPr="00CF166F">
              <w:rPr>
                <w:sz w:val="18"/>
                <w:szCs w:val="22"/>
              </w:rPr>
              <w:t>е</w:t>
            </w:r>
            <w:r w:rsidRPr="00CF166F">
              <w:rPr>
                <w:sz w:val="18"/>
                <w:szCs w:val="22"/>
              </w:rPr>
              <w:t xml:space="preserve">дования </w:t>
            </w:r>
            <w:r w:rsidRPr="00CF166F">
              <w:rPr>
                <w:bCs/>
                <w:sz w:val="18"/>
                <w:szCs w:val="22"/>
              </w:rPr>
              <w:t>би</w:t>
            </w:r>
            <w:r w:rsidRPr="00CF166F">
              <w:rPr>
                <w:bCs/>
                <w:sz w:val="18"/>
                <w:szCs w:val="22"/>
              </w:rPr>
              <w:t>о</w:t>
            </w:r>
            <w:r w:rsidRPr="00CF166F">
              <w:rPr>
                <w:bCs/>
                <w:sz w:val="18"/>
                <w:szCs w:val="22"/>
              </w:rPr>
              <w:t>логических метаболитов и макромолекул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left"/>
              <w:rPr>
                <w:bCs/>
                <w:sz w:val="18"/>
                <w:szCs w:val="22"/>
              </w:rPr>
            </w:pPr>
          </w:p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11–13-я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недели</w:t>
            </w:r>
          </w:p>
        </w:tc>
        <w:tc>
          <w:tcPr>
            <w:tcW w:w="553" w:type="pct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t>–</w:t>
            </w:r>
          </w:p>
        </w:tc>
        <w:tc>
          <w:tcPr>
            <w:tcW w:w="528" w:type="pct"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  <w:highlight w:val="red"/>
              </w:rPr>
            </w:pPr>
            <w:r w:rsidRPr="00CF166F">
              <w:rPr>
                <w:sz w:val="18"/>
              </w:rPr>
              <w:t>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ные работы: 6.1– 6.10</w:t>
            </w:r>
          </w:p>
        </w:tc>
        <w:tc>
          <w:tcPr>
            <w:tcW w:w="1227" w:type="pct"/>
            <w:vMerge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  <w:highlight w:val="yellow"/>
              </w:rPr>
            </w:pPr>
          </w:p>
        </w:tc>
        <w:tc>
          <w:tcPr>
            <w:tcW w:w="489" w:type="pct"/>
            <w:shd w:val="clear" w:color="auto" w:fill="FFFFFF"/>
            <w:vAlign w:val="center"/>
          </w:tcPr>
          <w:p w:rsidR="00072C9B" w:rsidRPr="00CF166F" w:rsidRDefault="00072C9B" w:rsidP="00E178F1">
            <w:pPr>
              <w:pStyle w:val="34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ПК-3;</w:t>
            </w:r>
          </w:p>
          <w:p w:rsidR="00072C9B" w:rsidRPr="00CF166F" w:rsidRDefault="00072C9B" w:rsidP="00E178F1">
            <w:pPr>
              <w:pStyle w:val="34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center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 w:val="restart"/>
            <w:vAlign w:val="center"/>
          </w:tcPr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работать с биологическими образцами, в т. ч. с микроорг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низмами и культурами ткани в асепт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ческих услов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 xml:space="preserve">ях; </w:t>
            </w: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планиров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ния и провед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ния экспер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мента при в</w:t>
            </w:r>
            <w:r w:rsidRPr="00CF166F">
              <w:rPr>
                <w:sz w:val="18"/>
              </w:rPr>
              <w:t>ы</w:t>
            </w:r>
            <w:r w:rsidRPr="00CF166F">
              <w:rPr>
                <w:sz w:val="18"/>
              </w:rPr>
              <w:t>полнении инд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видуальных и коллективных проектов, в пе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вую очередь научных;</w:t>
            </w: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tabs>
                <w:tab w:val="left" w:pos="341"/>
                <w:tab w:val="left" w:pos="1134"/>
              </w:tabs>
              <w:spacing w:after="60" w:line="276" w:lineRule="auto"/>
              <w:ind w:left="64" w:firstLine="117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осущест</w:t>
            </w:r>
            <w:r w:rsidRPr="00CF166F">
              <w:rPr>
                <w:sz w:val="18"/>
              </w:rPr>
              <w:t>в</w:t>
            </w:r>
            <w:r w:rsidRPr="00CF166F">
              <w:rPr>
                <w:sz w:val="18"/>
              </w:rPr>
              <w:t>лять литерату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ный и патен</w:t>
            </w:r>
            <w:r w:rsidRPr="00CF166F">
              <w:rPr>
                <w:sz w:val="18"/>
              </w:rPr>
              <w:t>т</w:t>
            </w:r>
            <w:r w:rsidRPr="00CF166F">
              <w:rPr>
                <w:sz w:val="18"/>
              </w:rPr>
              <w:t>ный поиск, н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ходить необх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димую профе</w:t>
            </w:r>
            <w:r w:rsidRPr="00CF166F">
              <w:rPr>
                <w:sz w:val="18"/>
              </w:rPr>
              <w:t>с</w:t>
            </w:r>
            <w:r w:rsidRPr="00CF166F">
              <w:rPr>
                <w:sz w:val="18"/>
              </w:rPr>
              <w:t>сиональную информацию в банках и базах данных;</w:t>
            </w: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tabs>
                <w:tab w:val="left" w:pos="341"/>
                <w:tab w:val="left" w:pos="1134"/>
              </w:tabs>
              <w:spacing w:after="60" w:line="276" w:lineRule="auto"/>
              <w:ind w:left="64" w:firstLine="117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умение в</w:t>
            </w:r>
            <w:r w:rsidRPr="00CF166F">
              <w:rPr>
                <w:sz w:val="18"/>
              </w:rPr>
              <w:t>ы</w:t>
            </w:r>
            <w:r w:rsidRPr="00CF166F">
              <w:rPr>
                <w:sz w:val="18"/>
              </w:rPr>
              <w:t>бирать необх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димые методы исследования, модифицир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вать сущес</w:t>
            </w:r>
            <w:r w:rsidRPr="00CF166F">
              <w:rPr>
                <w:sz w:val="18"/>
              </w:rPr>
              <w:t>т</w:t>
            </w:r>
            <w:r w:rsidRPr="00CF166F">
              <w:rPr>
                <w:sz w:val="18"/>
              </w:rPr>
              <w:t>вующие и ра</w:t>
            </w:r>
            <w:r w:rsidRPr="00CF166F">
              <w:rPr>
                <w:sz w:val="18"/>
              </w:rPr>
              <w:t>з</w:t>
            </w:r>
            <w:r w:rsidRPr="00CF166F">
              <w:rPr>
                <w:sz w:val="18"/>
              </w:rPr>
              <w:t>рабатывать н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вые методы, исходя из задач конкретного исследования;</w:t>
            </w: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341"/>
              </w:tabs>
              <w:spacing w:after="60" w:line="276" w:lineRule="auto"/>
              <w:ind w:left="64" w:firstLine="117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использ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вать принципы системы м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неджмента к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lastRenderedPageBreak/>
              <w:t>чества в части организации исследовател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ского процесса</w:t>
            </w:r>
          </w:p>
        </w:tc>
        <w:tc>
          <w:tcPr>
            <w:tcW w:w="745" w:type="pct"/>
            <w:vMerge w:val="restart"/>
            <w:vAlign w:val="center"/>
          </w:tcPr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contextualSpacing/>
              <w:rPr>
                <w:sz w:val="18"/>
              </w:rPr>
            </w:pPr>
            <w:r w:rsidRPr="00CF166F">
              <w:rPr>
                <w:sz w:val="18"/>
              </w:rPr>
              <w:lastRenderedPageBreak/>
              <w:t>о перспекти</w:t>
            </w:r>
            <w:r w:rsidRPr="00CF166F">
              <w:rPr>
                <w:sz w:val="18"/>
              </w:rPr>
              <w:t>в</w:t>
            </w:r>
            <w:r w:rsidRPr="00CF166F">
              <w:rPr>
                <w:sz w:val="18"/>
              </w:rPr>
              <w:t>ных технологиях в области орг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низации научн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го эксперимента в области биол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гии/биофизики;</w:t>
            </w: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основных тенденций разв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тия экспериме</w:t>
            </w:r>
            <w:r w:rsidRPr="00CF166F">
              <w:rPr>
                <w:sz w:val="18"/>
              </w:rPr>
              <w:t>н</w:t>
            </w:r>
            <w:r w:rsidRPr="00CF166F">
              <w:rPr>
                <w:sz w:val="18"/>
              </w:rPr>
              <w:t>тальных систем, связанных с и</w:t>
            </w:r>
            <w:r w:rsidRPr="00CF166F">
              <w:rPr>
                <w:sz w:val="18"/>
              </w:rPr>
              <w:t>з</w:t>
            </w:r>
            <w:r w:rsidRPr="00CF166F">
              <w:rPr>
                <w:sz w:val="18"/>
              </w:rPr>
              <w:t>менениями усл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вий в области применения;</w:t>
            </w:r>
          </w:p>
          <w:p w:rsidR="00072C9B" w:rsidRPr="00CF166F" w:rsidRDefault="00072C9B" w:rsidP="00E178F1">
            <w:pPr>
              <w:widowControl w:val="0"/>
              <w:shd w:val="clear" w:color="auto" w:fill="FFFFFF"/>
              <w:tabs>
                <w:tab w:val="left" w:pos="299"/>
              </w:tabs>
              <w:spacing w:after="60"/>
              <w:ind w:left="62" w:hanging="36"/>
              <w:rPr>
                <w:sz w:val="18"/>
              </w:rPr>
            </w:pPr>
          </w:p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99"/>
              </w:tabs>
              <w:spacing w:after="60" w:line="276" w:lineRule="auto"/>
              <w:ind w:left="62" w:hanging="36"/>
              <w:contextualSpacing/>
              <w:rPr>
                <w:sz w:val="18"/>
              </w:rPr>
            </w:pPr>
            <w:r w:rsidRPr="00CF166F">
              <w:rPr>
                <w:sz w:val="18"/>
              </w:rPr>
              <w:t>действующих стандартов, норм, методол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гий, позволя</w:t>
            </w:r>
            <w:r w:rsidRPr="00CF166F">
              <w:rPr>
                <w:sz w:val="18"/>
              </w:rPr>
              <w:t>ю</w:t>
            </w:r>
            <w:r w:rsidRPr="00CF166F">
              <w:rPr>
                <w:sz w:val="18"/>
              </w:rPr>
              <w:t>щих перерабат</w:t>
            </w:r>
            <w:r w:rsidRPr="00CF166F">
              <w:rPr>
                <w:sz w:val="18"/>
              </w:rPr>
              <w:t>ы</w:t>
            </w:r>
            <w:r w:rsidRPr="00CF166F">
              <w:rPr>
                <w:sz w:val="18"/>
              </w:rPr>
              <w:t>вать и подгота</w:t>
            </w:r>
            <w:r w:rsidRPr="00CF166F">
              <w:rPr>
                <w:sz w:val="18"/>
              </w:rPr>
              <w:t>в</w:t>
            </w:r>
            <w:r w:rsidRPr="00CF166F">
              <w:rPr>
                <w:sz w:val="18"/>
              </w:rPr>
              <w:t>ливать матери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лы по результ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там исследов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ний к опублик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ванию в печати, а также в виде о</w:t>
            </w:r>
            <w:r w:rsidRPr="00CF166F">
              <w:rPr>
                <w:sz w:val="18"/>
              </w:rPr>
              <w:t>б</w:t>
            </w:r>
            <w:r w:rsidRPr="00CF166F">
              <w:rPr>
                <w:sz w:val="18"/>
              </w:rPr>
              <w:t>зоров, рефератов, отчетов, докл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дов и лекций</w:t>
            </w:r>
          </w:p>
        </w:tc>
      </w:tr>
      <w:tr w:rsidR="00072C9B" w:rsidRPr="00CF166F" w:rsidTr="00E178F1">
        <w:trPr>
          <w:trHeight w:val="262"/>
        </w:trPr>
        <w:tc>
          <w:tcPr>
            <w:tcW w:w="140" w:type="pct"/>
            <w:vAlign w:val="center"/>
          </w:tcPr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2"/>
              </w:numPr>
              <w:shd w:val="clear" w:color="auto" w:fill="FFFFFF"/>
              <w:spacing w:after="60" w:line="276" w:lineRule="auto"/>
              <w:ind w:left="0" w:firstLine="0"/>
              <w:contextualSpacing/>
              <w:jc w:val="center"/>
              <w:rPr>
                <w:sz w:val="18"/>
              </w:rPr>
            </w:pPr>
          </w:p>
        </w:tc>
        <w:tc>
          <w:tcPr>
            <w:tcW w:w="617" w:type="pct"/>
            <w:vAlign w:val="center"/>
          </w:tcPr>
          <w:p w:rsidR="00072C9B" w:rsidRPr="00CF166F" w:rsidRDefault="00072C9B" w:rsidP="00E178F1">
            <w:pPr>
              <w:spacing w:after="60"/>
              <w:jc w:val="both"/>
              <w:rPr>
                <w:sz w:val="18"/>
              </w:rPr>
            </w:pPr>
            <w:r w:rsidRPr="00CF166F">
              <w:rPr>
                <w:sz w:val="18"/>
              </w:rPr>
              <w:t>Модуль 5. С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временные методы клин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ческой лабор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торной диагн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стики</w:t>
            </w:r>
          </w:p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14–16-я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left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</w:rPr>
              <w:t>недели</w:t>
            </w:r>
          </w:p>
        </w:tc>
        <w:tc>
          <w:tcPr>
            <w:tcW w:w="553" w:type="pct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t>Тема 5.1</w:t>
            </w:r>
          </w:p>
        </w:tc>
        <w:tc>
          <w:tcPr>
            <w:tcW w:w="528" w:type="pct"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  <w:highlight w:val="red"/>
              </w:rPr>
            </w:pPr>
            <w:r w:rsidRPr="00CF166F">
              <w:rPr>
                <w:sz w:val="18"/>
              </w:rPr>
              <w:t>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ные работы 10.2– 10.5,10.9</w:t>
            </w:r>
          </w:p>
        </w:tc>
        <w:tc>
          <w:tcPr>
            <w:tcW w:w="1227" w:type="pct"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  <w:r w:rsidRPr="00CF166F">
              <w:rPr>
                <w:sz w:val="18"/>
              </w:rPr>
              <w:t>Изучение теоретических вопросов для самостоятел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ного изучения для 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ных работ м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дуля согласно табл. 3.4, по</w:t>
            </w:r>
            <w:r w:rsidRPr="00CF166F">
              <w:rPr>
                <w:sz w:val="18"/>
              </w:rPr>
              <w:t>д</w:t>
            </w:r>
            <w:r w:rsidRPr="00CF166F">
              <w:rPr>
                <w:sz w:val="18"/>
              </w:rPr>
              <w:t>готовка и представление отчетов к л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бораторным работам в с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ответствии с индивидуал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ной образов</w:t>
            </w:r>
            <w:r w:rsidRPr="00CF166F">
              <w:rPr>
                <w:sz w:val="18"/>
              </w:rPr>
              <w:t>а</w:t>
            </w:r>
            <w:r w:rsidRPr="00CF166F">
              <w:rPr>
                <w:sz w:val="18"/>
              </w:rPr>
              <w:t>тельной трае</w:t>
            </w:r>
            <w:r w:rsidRPr="00CF166F">
              <w:rPr>
                <w:sz w:val="18"/>
              </w:rPr>
              <w:t>к</w:t>
            </w:r>
            <w:r w:rsidRPr="00CF166F">
              <w:rPr>
                <w:sz w:val="18"/>
              </w:rPr>
              <w:t>торией.</w:t>
            </w:r>
          </w:p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</w:p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  <w:highlight w:val="yellow"/>
              </w:rPr>
            </w:pPr>
            <w:r w:rsidRPr="00CF166F">
              <w:rPr>
                <w:sz w:val="18"/>
              </w:rPr>
              <w:t>Подготовка развернутого ответа на один из теоретич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ских вопросов, представле</w:t>
            </w:r>
            <w:r w:rsidRPr="00CF166F">
              <w:rPr>
                <w:sz w:val="18"/>
              </w:rPr>
              <w:t>н</w:t>
            </w:r>
            <w:r w:rsidRPr="00CF166F">
              <w:rPr>
                <w:sz w:val="18"/>
              </w:rPr>
              <w:t>ных в табл. 3.4 и защита с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гласно инд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видуальной образовател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t>ной траектории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072C9B" w:rsidRPr="00CF166F" w:rsidRDefault="00072C9B" w:rsidP="00E178F1">
            <w:pPr>
              <w:pStyle w:val="34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ПК-3;</w:t>
            </w:r>
          </w:p>
          <w:p w:rsidR="00072C9B" w:rsidRPr="00CF166F" w:rsidRDefault="00072C9B" w:rsidP="00E178F1">
            <w:pPr>
              <w:pStyle w:val="34"/>
              <w:spacing w:line="276" w:lineRule="auto"/>
              <w:ind w:left="0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72C9B" w:rsidRPr="00CF166F" w:rsidRDefault="00072C9B" w:rsidP="00E178F1">
            <w:pPr>
              <w:pStyle w:val="34"/>
              <w:shd w:val="clear" w:color="auto" w:fill="FFFFFF"/>
              <w:spacing w:after="60" w:line="276" w:lineRule="auto"/>
              <w:ind w:left="0" w:firstLine="0"/>
              <w:jc w:val="center"/>
              <w:rPr>
                <w:sz w:val="18"/>
                <w:szCs w:val="22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  <w:tc>
          <w:tcPr>
            <w:tcW w:w="745" w:type="pct"/>
            <w:vMerge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</w:tr>
      <w:tr w:rsidR="00072C9B" w:rsidRPr="00CF166F" w:rsidTr="00E178F1">
        <w:trPr>
          <w:trHeight w:val="262"/>
        </w:trPr>
        <w:tc>
          <w:tcPr>
            <w:tcW w:w="140" w:type="pct"/>
            <w:vAlign w:val="center"/>
          </w:tcPr>
          <w:p w:rsidR="00072C9B" w:rsidRPr="00CF166F" w:rsidRDefault="00072C9B" w:rsidP="008273C4">
            <w:pPr>
              <w:pStyle w:val="af6"/>
              <w:widowControl w:val="0"/>
              <w:numPr>
                <w:ilvl w:val="0"/>
                <w:numId w:val="22"/>
              </w:numPr>
              <w:shd w:val="clear" w:color="auto" w:fill="FFFFFF"/>
              <w:spacing w:after="60" w:line="276" w:lineRule="auto"/>
              <w:ind w:left="0" w:firstLine="0"/>
              <w:contextualSpacing/>
              <w:jc w:val="center"/>
              <w:rPr>
                <w:sz w:val="18"/>
              </w:rPr>
            </w:pPr>
          </w:p>
        </w:tc>
        <w:tc>
          <w:tcPr>
            <w:tcW w:w="617" w:type="pct"/>
            <w:vAlign w:val="center"/>
          </w:tcPr>
          <w:p w:rsidR="00072C9B" w:rsidRPr="00CF166F" w:rsidRDefault="00072C9B" w:rsidP="00E178F1">
            <w:pPr>
              <w:rPr>
                <w:sz w:val="22"/>
              </w:rPr>
            </w:pPr>
            <w:r w:rsidRPr="00CF166F">
              <w:rPr>
                <w:sz w:val="22"/>
              </w:rPr>
              <w:t>Модуль 6. Совреме</w:t>
            </w:r>
            <w:r w:rsidRPr="00CF166F">
              <w:rPr>
                <w:sz w:val="22"/>
              </w:rPr>
              <w:t>н</w:t>
            </w:r>
            <w:r w:rsidRPr="00CF166F">
              <w:rPr>
                <w:sz w:val="22"/>
              </w:rPr>
              <w:t xml:space="preserve">ные методы </w:t>
            </w:r>
            <w:r w:rsidRPr="00CF166F">
              <w:rPr>
                <w:sz w:val="22"/>
              </w:rPr>
              <w:lastRenderedPageBreak/>
              <w:t>исследов</w:t>
            </w:r>
            <w:r w:rsidRPr="00CF166F">
              <w:rPr>
                <w:sz w:val="22"/>
              </w:rPr>
              <w:t>а</w:t>
            </w:r>
            <w:r w:rsidRPr="00CF166F">
              <w:rPr>
                <w:sz w:val="22"/>
              </w:rPr>
              <w:t>ния целевых продуктов биотехнол</w:t>
            </w:r>
            <w:r w:rsidRPr="00CF166F">
              <w:rPr>
                <w:sz w:val="22"/>
              </w:rPr>
              <w:t>о</w:t>
            </w:r>
            <w:r w:rsidRPr="00CF166F">
              <w:rPr>
                <w:sz w:val="22"/>
              </w:rPr>
              <w:t>гии</w:t>
            </w:r>
          </w:p>
          <w:p w:rsidR="00072C9B" w:rsidRPr="00CF166F" w:rsidRDefault="00072C9B" w:rsidP="00E178F1">
            <w:pPr>
              <w:spacing w:after="60"/>
              <w:jc w:val="both"/>
              <w:rPr>
                <w:sz w:val="18"/>
              </w:rPr>
            </w:pPr>
          </w:p>
        </w:tc>
        <w:tc>
          <w:tcPr>
            <w:tcW w:w="553" w:type="pct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lastRenderedPageBreak/>
              <w:t>Темы 6.1, 6.2</w:t>
            </w:r>
          </w:p>
        </w:tc>
        <w:tc>
          <w:tcPr>
            <w:tcW w:w="528" w:type="pct"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  <w:r w:rsidRPr="00CF166F">
              <w:rPr>
                <w:sz w:val="18"/>
              </w:rPr>
              <w:t>-</w:t>
            </w:r>
          </w:p>
        </w:tc>
        <w:tc>
          <w:tcPr>
            <w:tcW w:w="1227" w:type="pct"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ind w:left="85" w:firstLine="142"/>
              <w:rPr>
                <w:sz w:val="18"/>
              </w:rPr>
            </w:pPr>
            <w:r w:rsidRPr="00CF166F">
              <w:rPr>
                <w:sz w:val="18"/>
              </w:rPr>
              <w:t>Изучение теоретических вопросов для самостоятел</w:t>
            </w:r>
            <w:r w:rsidRPr="00CF166F">
              <w:rPr>
                <w:sz w:val="18"/>
              </w:rPr>
              <w:t>ь</w:t>
            </w:r>
            <w:r w:rsidRPr="00CF166F">
              <w:rPr>
                <w:sz w:val="18"/>
              </w:rPr>
              <w:lastRenderedPageBreak/>
              <w:t>ного изучения для лаборато</w:t>
            </w:r>
            <w:r w:rsidRPr="00CF166F">
              <w:rPr>
                <w:sz w:val="18"/>
              </w:rPr>
              <w:t>р</w:t>
            </w:r>
            <w:r w:rsidRPr="00CF166F">
              <w:rPr>
                <w:sz w:val="18"/>
              </w:rPr>
              <w:t>ных работ м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дуля согласно табл. 3.4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072C9B" w:rsidRPr="00CF166F" w:rsidRDefault="00072C9B" w:rsidP="00E178F1">
            <w:pPr>
              <w:pStyle w:val="34"/>
              <w:ind w:left="101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lastRenderedPageBreak/>
              <w:t>ПК-3;</w:t>
            </w:r>
          </w:p>
          <w:p w:rsidR="00072C9B" w:rsidRPr="00CF166F" w:rsidRDefault="00072C9B" w:rsidP="00E178F1">
            <w:pPr>
              <w:pStyle w:val="34"/>
              <w:ind w:left="101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ПК-10;</w:t>
            </w:r>
          </w:p>
          <w:p w:rsidR="00072C9B" w:rsidRPr="00CF166F" w:rsidRDefault="00072C9B" w:rsidP="00E178F1">
            <w:pPr>
              <w:pStyle w:val="34"/>
              <w:spacing w:line="276" w:lineRule="auto"/>
              <w:ind w:left="101" w:firstLine="0"/>
              <w:jc w:val="center"/>
              <w:rPr>
                <w:sz w:val="18"/>
                <w:szCs w:val="22"/>
                <w:lang w:eastAsia="ar-SA"/>
              </w:rPr>
            </w:pPr>
            <w:r w:rsidRPr="00CF166F">
              <w:rPr>
                <w:sz w:val="18"/>
                <w:szCs w:val="22"/>
                <w:lang w:eastAsia="ar-SA"/>
              </w:rPr>
              <w:t>ПК-13</w:t>
            </w:r>
          </w:p>
        </w:tc>
        <w:tc>
          <w:tcPr>
            <w:tcW w:w="700" w:type="pct"/>
            <w:vMerge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  <w:tc>
          <w:tcPr>
            <w:tcW w:w="745" w:type="pct"/>
            <w:vAlign w:val="center"/>
          </w:tcPr>
          <w:p w:rsidR="00072C9B" w:rsidRPr="00CF166F" w:rsidRDefault="00072C9B" w:rsidP="00E178F1">
            <w:pPr>
              <w:widowControl w:val="0"/>
              <w:shd w:val="clear" w:color="auto" w:fill="FFFFFF"/>
              <w:spacing w:after="60"/>
              <w:rPr>
                <w:sz w:val="18"/>
              </w:rPr>
            </w:pPr>
          </w:p>
        </w:tc>
      </w:tr>
    </w:tbl>
    <w:p w:rsidR="00072C9B" w:rsidRPr="00CF166F" w:rsidRDefault="00072C9B" w:rsidP="00072C9B">
      <w:pPr>
        <w:rPr>
          <w:sz w:val="22"/>
        </w:rPr>
      </w:pPr>
    </w:p>
    <w:p w:rsidR="00072C9B" w:rsidRPr="00CF166F" w:rsidRDefault="00072C9B" w:rsidP="00072C9B">
      <w:pPr>
        <w:jc w:val="center"/>
        <w:rPr>
          <w:b/>
          <w:bCs/>
          <w:sz w:val="22"/>
          <w:szCs w:val="28"/>
        </w:rPr>
      </w:pPr>
    </w:p>
    <w:p w:rsidR="00FC4139" w:rsidRPr="00AE7259" w:rsidRDefault="00FC4139" w:rsidP="0088230E">
      <w:pPr>
        <w:ind w:firstLine="709"/>
        <w:rPr>
          <w:szCs w:val="28"/>
        </w:rPr>
      </w:pPr>
    </w:p>
    <w:p w:rsidR="00FB6F64" w:rsidRDefault="00FB6F64"/>
    <w:p w:rsidR="00072C9B" w:rsidRDefault="00072C9B">
      <w:pPr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072C9B" w:rsidRPr="00CF166F" w:rsidRDefault="00072C9B" w:rsidP="00072C9B">
      <w:pPr>
        <w:jc w:val="right"/>
        <w:rPr>
          <w:sz w:val="22"/>
          <w:szCs w:val="28"/>
        </w:rPr>
      </w:pPr>
      <w:r w:rsidRPr="00CF166F">
        <w:rPr>
          <w:sz w:val="22"/>
          <w:szCs w:val="28"/>
        </w:rPr>
        <w:lastRenderedPageBreak/>
        <w:t xml:space="preserve">Приложение </w:t>
      </w:r>
      <w:r>
        <w:rPr>
          <w:sz w:val="22"/>
          <w:szCs w:val="28"/>
        </w:rPr>
        <w:t>2</w:t>
      </w:r>
    </w:p>
    <w:p w:rsidR="00072C9B" w:rsidRPr="00FA213B" w:rsidRDefault="00072C9B" w:rsidP="00072C9B">
      <w:pPr>
        <w:pStyle w:val="2"/>
      </w:pPr>
      <w:bookmarkStart w:id="173" w:name="_Toc349901277"/>
      <w:bookmarkStart w:id="174" w:name="_Toc349838612"/>
      <w:r w:rsidRPr="00FA213B">
        <w:t>Трудоемкость модулей и видов учебной работы в относительных единицах</w:t>
      </w:r>
      <w:bookmarkEnd w:id="173"/>
      <w:bookmarkEnd w:id="174"/>
    </w:p>
    <w:p w:rsidR="00072C9B" w:rsidRPr="00CF166F" w:rsidRDefault="00072C9B" w:rsidP="00072C9B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4" w:type="dxa"/>
          <w:right w:w="74" w:type="dxa"/>
        </w:tblCellMar>
        <w:tblLook w:val="0000"/>
      </w:tblPr>
      <w:tblGrid>
        <w:gridCol w:w="547"/>
        <w:gridCol w:w="2113"/>
        <w:gridCol w:w="1108"/>
        <w:gridCol w:w="1866"/>
        <w:gridCol w:w="1849"/>
        <w:gridCol w:w="1139"/>
        <w:gridCol w:w="597"/>
      </w:tblGrid>
      <w:tr w:rsidR="00072C9B" w:rsidRPr="00CF166F" w:rsidTr="00E178F1">
        <w:trPr>
          <w:cantSplit/>
          <w:trHeight w:val="751"/>
        </w:trPr>
        <w:tc>
          <w:tcPr>
            <w:tcW w:w="296" w:type="pct"/>
            <w:vMerge w:val="restart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№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п/п</w:t>
            </w:r>
          </w:p>
        </w:tc>
        <w:tc>
          <w:tcPr>
            <w:tcW w:w="1146" w:type="pct"/>
            <w:vMerge w:val="restart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Название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модулей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дисциплины</w:t>
            </w:r>
          </w:p>
        </w:tc>
        <w:tc>
          <w:tcPr>
            <w:tcW w:w="601" w:type="pct"/>
            <w:vMerge w:val="restart"/>
            <w:textDirection w:val="btLr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Срок реализации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модуля</w:t>
            </w:r>
          </w:p>
        </w:tc>
        <w:tc>
          <w:tcPr>
            <w:tcW w:w="2015" w:type="pct"/>
            <w:gridSpan w:val="2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Текущая работа (50 %),</w:t>
            </w:r>
          </w:p>
        </w:tc>
        <w:tc>
          <w:tcPr>
            <w:tcW w:w="618" w:type="pct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Аттестация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(50 %)</w:t>
            </w:r>
          </w:p>
        </w:tc>
        <w:tc>
          <w:tcPr>
            <w:tcW w:w="324" w:type="pct"/>
            <w:textDirection w:val="btLr"/>
            <w:vAlign w:val="center"/>
          </w:tcPr>
          <w:p w:rsidR="00072C9B" w:rsidRPr="00CF166F" w:rsidRDefault="00072C9B" w:rsidP="00E178F1">
            <w:pPr>
              <w:jc w:val="center"/>
              <w:rPr>
                <w:sz w:val="18"/>
              </w:rPr>
            </w:pPr>
            <w:r w:rsidRPr="00CF166F">
              <w:rPr>
                <w:sz w:val="18"/>
              </w:rPr>
              <w:t>Итого</w:t>
            </w:r>
          </w:p>
        </w:tc>
      </w:tr>
      <w:tr w:rsidR="00072C9B" w:rsidRPr="00CF166F" w:rsidTr="00E178F1">
        <w:trPr>
          <w:cantSplit/>
        </w:trPr>
        <w:tc>
          <w:tcPr>
            <w:tcW w:w="296" w:type="pct"/>
            <w:vMerge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1146" w:type="pct"/>
            <w:vMerge/>
            <w:vAlign w:val="center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</w:p>
        </w:tc>
        <w:tc>
          <w:tcPr>
            <w:tcW w:w="601" w:type="pct"/>
            <w:vMerge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Виды текущей работы</w:t>
            </w:r>
          </w:p>
        </w:tc>
        <w:tc>
          <w:tcPr>
            <w:tcW w:w="618" w:type="pct"/>
            <w:vMerge w:val="restart"/>
            <w:textDirection w:val="btLr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сдача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зачета</w:t>
            </w:r>
          </w:p>
        </w:tc>
        <w:tc>
          <w:tcPr>
            <w:tcW w:w="324" w:type="pct"/>
            <w:vMerge w:val="restart"/>
            <w:vAlign w:val="center"/>
          </w:tcPr>
          <w:p w:rsidR="00072C9B" w:rsidRPr="00CF166F" w:rsidRDefault="00072C9B" w:rsidP="00E178F1">
            <w:pPr>
              <w:jc w:val="center"/>
              <w:rPr>
                <w:sz w:val="18"/>
              </w:rPr>
            </w:pPr>
          </w:p>
        </w:tc>
      </w:tr>
      <w:tr w:rsidR="00072C9B" w:rsidRPr="00CF166F" w:rsidTr="00E178F1">
        <w:trPr>
          <w:cantSplit/>
        </w:trPr>
        <w:tc>
          <w:tcPr>
            <w:tcW w:w="296" w:type="pct"/>
            <w:vMerge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</w:p>
        </w:tc>
        <w:tc>
          <w:tcPr>
            <w:tcW w:w="1146" w:type="pct"/>
            <w:vMerge/>
            <w:vAlign w:val="center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</w:p>
        </w:tc>
        <w:tc>
          <w:tcPr>
            <w:tcW w:w="601" w:type="pct"/>
            <w:vMerge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посещаемость лекций</w:t>
            </w: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выполнение и защита лабораторных работ</w:t>
            </w:r>
          </w:p>
        </w:tc>
        <w:tc>
          <w:tcPr>
            <w:tcW w:w="618" w:type="pct"/>
            <w:vMerge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324" w:type="pct"/>
            <w:vMerge/>
            <w:vAlign w:val="center"/>
          </w:tcPr>
          <w:p w:rsidR="00072C9B" w:rsidRPr="00CF166F" w:rsidRDefault="00072C9B" w:rsidP="00E178F1">
            <w:pPr>
              <w:jc w:val="center"/>
              <w:rPr>
                <w:sz w:val="18"/>
              </w:rPr>
            </w:pPr>
          </w:p>
        </w:tc>
      </w:tr>
      <w:tr w:rsidR="00072C9B" w:rsidRPr="00CF166F" w:rsidTr="00E178F1">
        <w:trPr>
          <w:cantSplit/>
        </w:trPr>
        <w:tc>
          <w:tcPr>
            <w:tcW w:w="296" w:type="pct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</w:t>
            </w:r>
          </w:p>
        </w:tc>
        <w:tc>
          <w:tcPr>
            <w:tcW w:w="1146" w:type="pct"/>
            <w:vAlign w:val="center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 xml:space="preserve">Всего </w:t>
            </w:r>
          </w:p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зачетных единиц</w:t>
            </w:r>
          </w:p>
        </w:tc>
        <w:tc>
          <w:tcPr>
            <w:tcW w:w="601" w:type="pct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72 часа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11-й с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местр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10</w:t>
            </w: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40</w:t>
            </w:r>
          </w:p>
        </w:tc>
        <w:tc>
          <w:tcPr>
            <w:tcW w:w="618" w:type="pct"/>
            <w:vMerge w:val="restart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50</w:t>
            </w:r>
          </w:p>
        </w:tc>
        <w:tc>
          <w:tcPr>
            <w:tcW w:w="324" w:type="pct"/>
            <w:vMerge w:val="restart"/>
            <w:vAlign w:val="center"/>
          </w:tcPr>
          <w:p w:rsidR="00072C9B" w:rsidRPr="00CF166F" w:rsidRDefault="00072C9B" w:rsidP="00E178F1">
            <w:pPr>
              <w:jc w:val="center"/>
              <w:rPr>
                <w:sz w:val="18"/>
              </w:rPr>
            </w:pPr>
            <w:r w:rsidRPr="00CF166F">
              <w:rPr>
                <w:sz w:val="18"/>
              </w:rPr>
              <w:t>100</w:t>
            </w:r>
          </w:p>
        </w:tc>
      </w:tr>
      <w:tr w:rsidR="00072C9B" w:rsidRPr="00CF166F" w:rsidTr="00E178F1">
        <w:tc>
          <w:tcPr>
            <w:tcW w:w="296" w:type="pct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1.1</w:t>
            </w:r>
          </w:p>
        </w:tc>
        <w:tc>
          <w:tcPr>
            <w:tcW w:w="1146" w:type="pct"/>
            <w:vAlign w:val="center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1. Методология инструментарий генет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 xml:space="preserve">ческой инженерии </w:t>
            </w:r>
          </w:p>
        </w:tc>
        <w:tc>
          <w:tcPr>
            <w:tcW w:w="601" w:type="pct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1–3-я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4</w:t>
            </w: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</w:t>
            </w:r>
          </w:p>
        </w:tc>
        <w:tc>
          <w:tcPr>
            <w:tcW w:w="618" w:type="pct"/>
            <w:vMerge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  <w:highlight w:val="red"/>
              </w:rPr>
            </w:pPr>
          </w:p>
        </w:tc>
        <w:tc>
          <w:tcPr>
            <w:tcW w:w="324" w:type="pct"/>
            <w:vMerge/>
            <w:vAlign w:val="center"/>
          </w:tcPr>
          <w:p w:rsidR="00072C9B" w:rsidRPr="00CF166F" w:rsidRDefault="00072C9B" w:rsidP="00E178F1">
            <w:pPr>
              <w:jc w:val="center"/>
              <w:rPr>
                <w:sz w:val="18"/>
              </w:rPr>
            </w:pPr>
          </w:p>
        </w:tc>
      </w:tr>
      <w:tr w:rsidR="00072C9B" w:rsidRPr="00CF166F" w:rsidTr="00E178F1">
        <w:trPr>
          <w:cantSplit/>
        </w:trPr>
        <w:tc>
          <w:tcPr>
            <w:tcW w:w="296" w:type="pct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1.2</w:t>
            </w:r>
          </w:p>
        </w:tc>
        <w:tc>
          <w:tcPr>
            <w:tcW w:w="1146" w:type="pct"/>
            <w:vAlign w:val="center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2. Биология клетки в культуре</w:t>
            </w:r>
          </w:p>
        </w:tc>
        <w:tc>
          <w:tcPr>
            <w:tcW w:w="601" w:type="pct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4–7-я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</w:t>
            </w:r>
          </w:p>
        </w:tc>
        <w:tc>
          <w:tcPr>
            <w:tcW w:w="618" w:type="pct"/>
            <w:vMerge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  <w:highlight w:val="red"/>
              </w:rPr>
            </w:pPr>
          </w:p>
        </w:tc>
        <w:tc>
          <w:tcPr>
            <w:tcW w:w="324" w:type="pct"/>
            <w:vMerge/>
            <w:vAlign w:val="center"/>
          </w:tcPr>
          <w:p w:rsidR="00072C9B" w:rsidRPr="00CF166F" w:rsidRDefault="00072C9B" w:rsidP="00E178F1">
            <w:pPr>
              <w:jc w:val="center"/>
              <w:rPr>
                <w:sz w:val="18"/>
              </w:rPr>
            </w:pPr>
          </w:p>
        </w:tc>
      </w:tr>
      <w:tr w:rsidR="00072C9B" w:rsidRPr="00CF166F" w:rsidTr="00E178F1">
        <w:trPr>
          <w:cantSplit/>
        </w:trPr>
        <w:tc>
          <w:tcPr>
            <w:tcW w:w="296" w:type="pct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1.3</w:t>
            </w:r>
          </w:p>
        </w:tc>
        <w:tc>
          <w:tcPr>
            <w:tcW w:w="1146" w:type="pct"/>
            <w:vAlign w:val="center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3. Методы выд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>ления и изучения микр</w:t>
            </w:r>
            <w:r w:rsidRPr="00CF166F">
              <w:rPr>
                <w:sz w:val="18"/>
              </w:rPr>
              <w:t>о</w:t>
            </w:r>
            <w:r w:rsidRPr="00CF166F">
              <w:rPr>
                <w:sz w:val="18"/>
              </w:rPr>
              <w:t>организмов</w:t>
            </w:r>
          </w:p>
        </w:tc>
        <w:tc>
          <w:tcPr>
            <w:tcW w:w="601" w:type="pct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8–10-я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</w:t>
            </w:r>
          </w:p>
        </w:tc>
        <w:tc>
          <w:tcPr>
            <w:tcW w:w="618" w:type="pct"/>
            <w:vMerge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  <w:highlight w:val="red"/>
              </w:rPr>
            </w:pPr>
          </w:p>
        </w:tc>
        <w:tc>
          <w:tcPr>
            <w:tcW w:w="324" w:type="pct"/>
            <w:vMerge/>
            <w:vAlign w:val="center"/>
          </w:tcPr>
          <w:p w:rsidR="00072C9B" w:rsidRPr="00CF166F" w:rsidRDefault="00072C9B" w:rsidP="00E178F1">
            <w:pPr>
              <w:jc w:val="center"/>
              <w:rPr>
                <w:sz w:val="18"/>
              </w:rPr>
            </w:pPr>
          </w:p>
        </w:tc>
      </w:tr>
      <w:tr w:rsidR="00072C9B" w:rsidRPr="00CF166F" w:rsidTr="00E178F1">
        <w:trPr>
          <w:cantSplit/>
          <w:trHeight w:val="1121"/>
        </w:trPr>
        <w:tc>
          <w:tcPr>
            <w:tcW w:w="296" w:type="pct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1.4</w:t>
            </w:r>
          </w:p>
        </w:tc>
        <w:tc>
          <w:tcPr>
            <w:tcW w:w="1146" w:type="pct"/>
            <w:vAlign w:val="center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4.  Современные физико-химические м</w:t>
            </w:r>
            <w:r w:rsidRPr="00CF166F">
              <w:rPr>
                <w:sz w:val="18"/>
              </w:rPr>
              <w:t>е</w:t>
            </w:r>
            <w:r w:rsidRPr="00CF166F">
              <w:rPr>
                <w:sz w:val="18"/>
              </w:rPr>
              <w:t xml:space="preserve">тоды исследования </w:t>
            </w:r>
            <w:r w:rsidRPr="00CF166F">
              <w:rPr>
                <w:bCs/>
                <w:sz w:val="18"/>
              </w:rPr>
              <w:t>би</w:t>
            </w:r>
            <w:r w:rsidRPr="00CF166F">
              <w:rPr>
                <w:bCs/>
                <w:sz w:val="18"/>
              </w:rPr>
              <w:t>о</w:t>
            </w:r>
            <w:r w:rsidRPr="00CF166F">
              <w:rPr>
                <w:bCs/>
                <w:sz w:val="18"/>
              </w:rPr>
              <w:t>логических метаболитов и макромолекул</w:t>
            </w:r>
          </w:p>
        </w:tc>
        <w:tc>
          <w:tcPr>
            <w:tcW w:w="601" w:type="pct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11–13-я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2</w:t>
            </w: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</w:t>
            </w:r>
          </w:p>
        </w:tc>
        <w:tc>
          <w:tcPr>
            <w:tcW w:w="618" w:type="pct"/>
            <w:vMerge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  <w:highlight w:val="red"/>
              </w:rPr>
            </w:pPr>
          </w:p>
        </w:tc>
        <w:tc>
          <w:tcPr>
            <w:tcW w:w="324" w:type="pct"/>
            <w:vMerge/>
            <w:vAlign w:val="center"/>
          </w:tcPr>
          <w:p w:rsidR="00072C9B" w:rsidRPr="00CF166F" w:rsidRDefault="00072C9B" w:rsidP="00E178F1">
            <w:pPr>
              <w:jc w:val="center"/>
              <w:rPr>
                <w:sz w:val="18"/>
              </w:rPr>
            </w:pPr>
          </w:p>
        </w:tc>
      </w:tr>
      <w:tr w:rsidR="00072C9B" w:rsidRPr="00CF166F" w:rsidTr="00E178F1">
        <w:trPr>
          <w:cantSplit/>
        </w:trPr>
        <w:tc>
          <w:tcPr>
            <w:tcW w:w="296" w:type="pct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1.5</w:t>
            </w:r>
          </w:p>
        </w:tc>
        <w:tc>
          <w:tcPr>
            <w:tcW w:w="1146" w:type="pct"/>
            <w:vAlign w:val="center"/>
          </w:tcPr>
          <w:p w:rsidR="00072C9B" w:rsidRPr="00CF166F" w:rsidRDefault="00072C9B" w:rsidP="00E178F1">
            <w:pPr>
              <w:ind w:left="-15"/>
              <w:rPr>
                <w:sz w:val="18"/>
              </w:rPr>
            </w:pPr>
            <w:r w:rsidRPr="00CF166F">
              <w:rPr>
                <w:sz w:val="18"/>
              </w:rPr>
              <w:t>Модуль 5. Современные методы клинической лабораторной диагност</w:t>
            </w:r>
            <w:r w:rsidRPr="00CF166F">
              <w:rPr>
                <w:sz w:val="18"/>
              </w:rPr>
              <w:t>и</w:t>
            </w:r>
            <w:r w:rsidRPr="00CF166F">
              <w:rPr>
                <w:sz w:val="18"/>
              </w:rPr>
              <w:t>ки</w:t>
            </w:r>
          </w:p>
        </w:tc>
        <w:tc>
          <w:tcPr>
            <w:tcW w:w="601" w:type="pct"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14–16-я</w:t>
            </w:r>
          </w:p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недели</w:t>
            </w:r>
          </w:p>
        </w:tc>
        <w:tc>
          <w:tcPr>
            <w:tcW w:w="1012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 xml:space="preserve"> 4</w:t>
            </w:r>
          </w:p>
        </w:tc>
        <w:tc>
          <w:tcPr>
            <w:tcW w:w="1003" w:type="pct"/>
            <w:tcMar>
              <w:left w:w="68" w:type="dxa"/>
              <w:right w:w="68" w:type="dxa"/>
            </w:tcMar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</w:rPr>
            </w:pPr>
            <w:r w:rsidRPr="00CF166F">
              <w:rPr>
                <w:sz w:val="18"/>
              </w:rPr>
              <w:t>8</w:t>
            </w:r>
          </w:p>
        </w:tc>
        <w:tc>
          <w:tcPr>
            <w:tcW w:w="618" w:type="pct"/>
            <w:vMerge/>
            <w:vAlign w:val="center"/>
          </w:tcPr>
          <w:p w:rsidR="00072C9B" w:rsidRPr="00CF166F" w:rsidRDefault="00072C9B" w:rsidP="00E178F1">
            <w:pPr>
              <w:ind w:left="-15"/>
              <w:jc w:val="center"/>
              <w:rPr>
                <w:sz w:val="18"/>
                <w:highlight w:val="red"/>
              </w:rPr>
            </w:pPr>
          </w:p>
        </w:tc>
        <w:tc>
          <w:tcPr>
            <w:tcW w:w="324" w:type="pct"/>
            <w:vMerge/>
            <w:vAlign w:val="center"/>
          </w:tcPr>
          <w:p w:rsidR="00072C9B" w:rsidRPr="00CF166F" w:rsidRDefault="00072C9B" w:rsidP="00E178F1">
            <w:pPr>
              <w:jc w:val="center"/>
              <w:rPr>
                <w:sz w:val="18"/>
              </w:rPr>
            </w:pPr>
          </w:p>
        </w:tc>
      </w:tr>
    </w:tbl>
    <w:p w:rsidR="00072C9B" w:rsidRPr="00CF166F" w:rsidRDefault="00072C9B" w:rsidP="00072C9B">
      <w:pPr>
        <w:rPr>
          <w:sz w:val="22"/>
        </w:rPr>
      </w:pPr>
    </w:p>
    <w:p w:rsidR="00E9466F" w:rsidRDefault="003E22DD" w:rsidP="00E9466F">
      <w:pPr>
        <w:rPr>
          <w:szCs w:val="28"/>
        </w:rPr>
      </w:pPr>
      <w:r>
        <w:rPr>
          <w:szCs w:val="28"/>
        </w:rPr>
        <w:br w:type="page"/>
      </w:r>
    </w:p>
    <w:p w:rsidR="00E9466F" w:rsidRDefault="00E9466F">
      <w:pPr>
        <w:rPr>
          <w:szCs w:val="28"/>
        </w:rPr>
        <w:sectPr w:rsidR="00E9466F" w:rsidSect="003E22DD">
          <w:headerReference w:type="even" r:id="rId28"/>
          <w:footerReference w:type="even" r:id="rId29"/>
          <w:footerReference w:type="default" r:id="rId30"/>
          <w:pgSz w:w="11906" w:h="16838" w:code="9"/>
          <w:pgMar w:top="1276" w:right="1701" w:bottom="1276" w:left="1134" w:header="1134" w:footer="709" w:gutter="0"/>
          <w:cols w:space="720"/>
          <w:titlePg/>
          <w:docGrid w:linePitch="326"/>
        </w:sectPr>
      </w:pPr>
    </w:p>
    <w:p w:rsidR="00E9466F" w:rsidRDefault="00E9466F" w:rsidP="00E9466F">
      <w:pPr>
        <w:ind w:firstLine="709"/>
        <w:jc w:val="right"/>
      </w:pPr>
      <w:r w:rsidRPr="00AE7259">
        <w:lastRenderedPageBreak/>
        <w:t>Приложение 3</w:t>
      </w:r>
    </w:p>
    <w:p w:rsidR="00E9466F" w:rsidRDefault="00E9466F" w:rsidP="00E9466F">
      <w:pPr>
        <w:pStyle w:val="2"/>
      </w:pPr>
      <w:bookmarkStart w:id="175" w:name="_Toc349901278"/>
      <w:r w:rsidRPr="00FA213B">
        <w:t>График учебного процесса и самостоятельной работы студентов</w:t>
      </w:r>
      <w:bookmarkEnd w:id="175"/>
    </w:p>
    <w:p w:rsidR="00E9466F" w:rsidRPr="00E9466F" w:rsidRDefault="00E9466F" w:rsidP="00E9466F"/>
    <w:p w:rsidR="00E9466F" w:rsidRPr="00EA7D66" w:rsidRDefault="00E9466F" w:rsidP="00E9466F">
      <w:pPr>
        <w:tabs>
          <w:tab w:val="left" w:pos="6663"/>
        </w:tabs>
        <w:rPr>
          <w:sz w:val="2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78"/>
        <w:gridCol w:w="1457"/>
        <w:gridCol w:w="780"/>
        <w:gridCol w:w="645"/>
        <w:gridCol w:w="1285"/>
        <w:gridCol w:w="855"/>
        <w:gridCol w:w="708"/>
        <w:gridCol w:w="843"/>
        <w:gridCol w:w="379"/>
        <w:gridCol w:w="344"/>
        <w:gridCol w:w="436"/>
        <w:gridCol w:w="436"/>
        <w:gridCol w:w="496"/>
        <w:gridCol w:w="436"/>
        <w:gridCol w:w="436"/>
        <w:gridCol w:w="508"/>
        <w:gridCol w:w="511"/>
        <w:gridCol w:w="376"/>
        <w:gridCol w:w="511"/>
        <w:gridCol w:w="511"/>
        <w:gridCol w:w="511"/>
        <w:gridCol w:w="511"/>
        <w:gridCol w:w="450"/>
        <w:gridCol w:w="439"/>
      </w:tblGrid>
      <w:tr w:rsidR="00E9466F" w:rsidRPr="00CF166F" w:rsidTr="007664DE">
        <w:trPr>
          <w:cantSplit/>
          <w:trHeight w:val="787"/>
        </w:trPr>
        <w:tc>
          <w:tcPr>
            <w:tcW w:w="167" w:type="pct"/>
            <w:vMerge w:val="restar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№ п/п</w:t>
            </w:r>
          </w:p>
        </w:tc>
        <w:tc>
          <w:tcPr>
            <w:tcW w:w="508" w:type="pct"/>
            <w:vMerge w:val="restar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Наименование</w:t>
            </w:r>
          </w:p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дисциплины</w:t>
            </w:r>
          </w:p>
        </w:tc>
        <w:tc>
          <w:tcPr>
            <w:tcW w:w="272" w:type="pct"/>
            <w:vMerge w:val="restar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Семестр</w:t>
            </w:r>
          </w:p>
        </w:tc>
        <w:tc>
          <w:tcPr>
            <w:tcW w:w="672" w:type="pct"/>
            <w:gridSpan w:val="2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Число часов аудиторных занятий</w:t>
            </w:r>
          </w:p>
        </w:tc>
        <w:tc>
          <w:tcPr>
            <w:tcW w:w="298" w:type="pct"/>
            <w:vMerge w:val="restar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Форма</w:t>
            </w:r>
          </w:p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контроля</w:t>
            </w:r>
          </w:p>
        </w:tc>
        <w:tc>
          <w:tcPr>
            <w:tcW w:w="541" w:type="pct"/>
            <w:gridSpan w:val="2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Часов на самосто</w:t>
            </w:r>
            <w:r w:rsidRPr="00CF166F">
              <w:rPr>
                <w:sz w:val="16"/>
                <w:szCs w:val="20"/>
              </w:rPr>
              <w:t>я</w:t>
            </w:r>
            <w:r w:rsidRPr="00CF166F">
              <w:rPr>
                <w:sz w:val="16"/>
                <w:szCs w:val="20"/>
              </w:rPr>
              <w:t>тельную работу</w:t>
            </w:r>
          </w:p>
        </w:tc>
        <w:tc>
          <w:tcPr>
            <w:tcW w:w="2543" w:type="pct"/>
            <w:gridSpan w:val="16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Недели учебного процесса семестра</w:t>
            </w:r>
          </w:p>
        </w:tc>
      </w:tr>
      <w:tr w:rsidR="00E9466F" w:rsidRPr="00CF166F" w:rsidTr="007664DE">
        <w:trPr>
          <w:cantSplit/>
          <w:trHeight w:val="312"/>
        </w:trPr>
        <w:tc>
          <w:tcPr>
            <w:tcW w:w="167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всего</w:t>
            </w:r>
          </w:p>
        </w:tc>
        <w:tc>
          <w:tcPr>
            <w:tcW w:w="44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по видам</w:t>
            </w:r>
          </w:p>
        </w:tc>
        <w:tc>
          <w:tcPr>
            <w:tcW w:w="298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всего</w:t>
            </w:r>
          </w:p>
        </w:tc>
        <w:tc>
          <w:tcPr>
            <w:tcW w:w="294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по видам</w:t>
            </w:r>
          </w:p>
        </w:tc>
        <w:tc>
          <w:tcPr>
            <w:tcW w:w="13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</w:t>
            </w:r>
          </w:p>
        </w:tc>
        <w:tc>
          <w:tcPr>
            <w:tcW w:w="120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2</w:t>
            </w: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3</w:t>
            </w: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4</w:t>
            </w:r>
          </w:p>
        </w:tc>
        <w:tc>
          <w:tcPr>
            <w:tcW w:w="173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5</w:t>
            </w: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6</w:t>
            </w: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7</w:t>
            </w:r>
          </w:p>
        </w:tc>
        <w:tc>
          <w:tcPr>
            <w:tcW w:w="177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8</w:t>
            </w: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9</w:t>
            </w:r>
          </w:p>
        </w:tc>
        <w:tc>
          <w:tcPr>
            <w:tcW w:w="131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10</w:t>
            </w: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11</w:t>
            </w: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12</w:t>
            </w: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13</w:t>
            </w: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14</w:t>
            </w:r>
          </w:p>
        </w:tc>
        <w:tc>
          <w:tcPr>
            <w:tcW w:w="157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15</w:t>
            </w:r>
          </w:p>
        </w:tc>
        <w:tc>
          <w:tcPr>
            <w:tcW w:w="155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16</w:t>
            </w:r>
          </w:p>
        </w:tc>
      </w:tr>
      <w:tr w:rsidR="00E9466F" w:rsidRPr="00CF166F" w:rsidTr="007664DE">
        <w:trPr>
          <w:cantSplit/>
          <w:trHeight w:val="409"/>
        </w:trPr>
        <w:tc>
          <w:tcPr>
            <w:tcW w:w="167" w:type="pct"/>
            <w:vMerge w:val="restar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</w:t>
            </w:r>
          </w:p>
        </w:tc>
        <w:tc>
          <w:tcPr>
            <w:tcW w:w="508" w:type="pct"/>
            <w:vMerge w:val="restar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Современная апп</w:t>
            </w:r>
            <w:r w:rsidRPr="00CF166F">
              <w:rPr>
                <w:sz w:val="16"/>
                <w:szCs w:val="20"/>
              </w:rPr>
              <w:t>а</w:t>
            </w:r>
            <w:r w:rsidRPr="00CF166F">
              <w:rPr>
                <w:sz w:val="16"/>
                <w:szCs w:val="20"/>
              </w:rPr>
              <w:t>ратура и методы исследования би</w:t>
            </w:r>
            <w:r w:rsidRPr="00CF166F">
              <w:rPr>
                <w:sz w:val="16"/>
                <w:szCs w:val="20"/>
              </w:rPr>
              <w:t>о</w:t>
            </w:r>
            <w:r w:rsidRPr="00CF166F">
              <w:rPr>
                <w:sz w:val="16"/>
                <w:szCs w:val="20"/>
              </w:rPr>
              <w:t>логических систем</w:t>
            </w:r>
          </w:p>
        </w:tc>
        <w:tc>
          <w:tcPr>
            <w:tcW w:w="272" w:type="pct"/>
            <w:vMerge w:val="restar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11</w:t>
            </w:r>
          </w:p>
        </w:tc>
        <w:tc>
          <w:tcPr>
            <w:tcW w:w="225" w:type="pct"/>
            <w:vMerge w:val="restar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30</w:t>
            </w:r>
          </w:p>
        </w:tc>
        <w:tc>
          <w:tcPr>
            <w:tcW w:w="44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лекции – 8</w:t>
            </w:r>
          </w:p>
        </w:tc>
        <w:tc>
          <w:tcPr>
            <w:tcW w:w="298" w:type="pct"/>
            <w:vMerge w:val="restar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Зачет</w:t>
            </w:r>
          </w:p>
          <w:p w:rsidR="00E9466F" w:rsidRPr="00CF166F" w:rsidRDefault="00E9466F" w:rsidP="007664DE">
            <w:pPr>
              <w:rPr>
                <w:sz w:val="16"/>
                <w:szCs w:val="20"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ТО</w:t>
            </w:r>
          </w:p>
        </w:tc>
        <w:tc>
          <w:tcPr>
            <w:tcW w:w="120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ТО</w:t>
            </w: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3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ТО</w:t>
            </w: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ТО</w:t>
            </w: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</w:tr>
      <w:tr w:rsidR="00E9466F" w:rsidRPr="00CF166F" w:rsidTr="007664DE">
        <w:trPr>
          <w:cantSplit/>
        </w:trPr>
        <w:tc>
          <w:tcPr>
            <w:tcW w:w="167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5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лабораторные работы – 16</w:t>
            </w:r>
          </w:p>
        </w:tc>
        <w:tc>
          <w:tcPr>
            <w:tcW w:w="298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4" w:type="pct"/>
            <w:vMerge/>
            <w:tcBorders>
              <w:bottom w:val="single" w:sz="4" w:space="0" w:color="auto"/>
            </w:tcBorders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0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</w:t>
            </w: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73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52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77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8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8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31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7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57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  <w:tc>
          <w:tcPr>
            <w:tcW w:w="155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ВЛР СЛР</w:t>
            </w:r>
          </w:p>
        </w:tc>
      </w:tr>
      <w:tr w:rsidR="00E9466F" w:rsidRPr="00CF166F" w:rsidTr="007664DE">
        <w:trPr>
          <w:cantSplit/>
        </w:trPr>
        <w:tc>
          <w:tcPr>
            <w:tcW w:w="167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5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8" w:type="pct"/>
            <w:vMerge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48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E9466F" w:rsidRPr="00CF166F" w:rsidRDefault="00E9466F" w:rsidP="007664DE">
            <w:pPr>
              <w:jc w:val="center"/>
              <w:rPr>
                <w:sz w:val="16"/>
                <w:szCs w:val="20"/>
              </w:rPr>
            </w:pPr>
            <w:r w:rsidRPr="00CF166F">
              <w:rPr>
                <w:sz w:val="16"/>
                <w:szCs w:val="20"/>
              </w:rPr>
              <w:t>48</w:t>
            </w:r>
          </w:p>
        </w:tc>
        <w:tc>
          <w:tcPr>
            <w:tcW w:w="132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20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2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2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3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2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2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7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8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31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8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8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8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78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7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  <w:tc>
          <w:tcPr>
            <w:tcW w:w="155" w:type="pct"/>
          </w:tcPr>
          <w:p w:rsidR="00E9466F" w:rsidRPr="00CF166F" w:rsidRDefault="00E9466F" w:rsidP="007664DE">
            <w:pPr>
              <w:rPr>
                <w:sz w:val="18"/>
              </w:rPr>
            </w:pPr>
            <w:r w:rsidRPr="00CF166F">
              <w:rPr>
                <w:sz w:val="16"/>
                <w:szCs w:val="16"/>
              </w:rPr>
              <w:t>ПО</w:t>
            </w:r>
          </w:p>
        </w:tc>
      </w:tr>
    </w:tbl>
    <w:p w:rsidR="00E9466F" w:rsidRPr="00CF166F" w:rsidRDefault="00E9466F" w:rsidP="00E9466F">
      <w:pPr>
        <w:widowControl w:val="0"/>
        <w:jc w:val="both"/>
        <w:rPr>
          <w:b/>
          <w:sz w:val="16"/>
          <w:szCs w:val="16"/>
        </w:rPr>
      </w:pPr>
    </w:p>
    <w:p w:rsidR="00E9466F" w:rsidRPr="00CF166F" w:rsidRDefault="00E9466F" w:rsidP="00E9466F">
      <w:pPr>
        <w:widowControl w:val="0"/>
        <w:jc w:val="both"/>
        <w:rPr>
          <w:sz w:val="14"/>
          <w:szCs w:val="16"/>
        </w:rPr>
      </w:pPr>
      <w:r w:rsidRPr="00CF166F">
        <w:rPr>
          <w:b/>
          <w:sz w:val="16"/>
          <w:szCs w:val="16"/>
        </w:rPr>
        <w:t>Условные обозначения:</w:t>
      </w:r>
      <w:r w:rsidRPr="00CF166F">
        <w:rPr>
          <w:sz w:val="16"/>
          <w:szCs w:val="16"/>
        </w:rPr>
        <w:t xml:space="preserve"> ЛР – лабораторные работы» ТО – изучение теоретического курса; ПО – подготовка к выполнению и формирование отчета по результатам экспериментальных исследований  </w:t>
      </w:r>
    </w:p>
    <w:p w:rsidR="00E9466F" w:rsidRPr="00CF166F" w:rsidRDefault="00E9466F" w:rsidP="00E9466F">
      <w:pPr>
        <w:spacing w:after="120"/>
        <w:ind w:firstLine="709"/>
        <w:rPr>
          <w:sz w:val="2"/>
        </w:rPr>
      </w:pPr>
    </w:p>
    <w:p w:rsidR="00E9466F" w:rsidRPr="00CF166F" w:rsidRDefault="00E9466F" w:rsidP="00E9466F">
      <w:pPr>
        <w:ind w:firstLine="709"/>
        <w:rPr>
          <w:sz w:val="18"/>
        </w:rPr>
      </w:pPr>
      <w:r w:rsidRPr="00CF166F">
        <w:rPr>
          <w:sz w:val="22"/>
        </w:rPr>
        <w:t xml:space="preserve">Заведующий кафедрой: </w:t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</w:r>
      <w:r w:rsidRPr="00CF166F">
        <w:rPr>
          <w:sz w:val="22"/>
        </w:rPr>
        <w:softHyphen/>
        <w:t>______________________Т. Г. Волова    «_______» _______________________ 20__ г.</w:t>
      </w:r>
    </w:p>
    <w:p w:rsidR="00E9466F" w:rsidRPr="00CF166F" w:rsidRDefault="00E9466F" w:rsidP="00E9466F">
      <w:pPr>
        <w:ind w:firstLine="709"/>
        <w:rPr>
          <w:sz w:val="22"/>
        </w:rPr>
      </w:pPr>
    </w:p>
    <w:p w:rsidR="00E9466F" w:rsidRDefault="00E9466F" w:rsidP="00C91A6F">
      <w:pPr>
        <w:ind w:firstLine="708"/>
        <w:rPr>
          <w:szCs w:val="28"/>
        </w:rPr>
      </w:pPr>
      <w:bookmarkStart w:id="176" w:name="_GoBack"/>
      <w:bookmarkEnd w:id="176"/>
      <w:r w:rsidRPr="00CF166F">
        <w:rPr>
          <w:sz w:val="22"/>
        </w:rPr>
        <w:t>Директор института: ________________________В. А. Сапожников  «_______» ___________</w:t>
      </w:r>
      <w:r>
        <w:rPr>
          <w:sz w:val="22"/>
        </w:rPr>
        <w:t>____________ 20_</w:t>
      </w:r>
      <w:r>
        <w:rPr>
          <w:szCs w:val="28"/>
        </w:rPr>
        <w:br w:type="page"/>
      </w:r>
    </w:p>
    <w:p w:rsidR="00E9466F" w:rsidRDefault="00E9466F">
      <w:pPr>
        <w:rPr>
          <w:szCs w:val="28"/>
        </w:rPr>
        <w:sectPr w:rsidR="00E9466F" w:rsidSect="00E9466F">
          <w:pgSz w:w="16838" w:h="11906" w:orient="landscape" w:code="9"/>
          <w:pgMar w:top="1701" w:right="1276" w:bottom="1134" w:left="1276" w:header="1134" w:footer="709" w:gutter="0"/>
          <w:cols w:space="720"/>
          <w:titlePg/>
          <w:docGrid w:linePitch="326"/>
        </w:sectPr>
      </w:pPr>
    </w:p>
    <w:p w:rsidR="00FC4139" w:rsidRPr="00851ABE" w:rsidRDefault="00FC4139" w:rsidP="0088230E">
      <w:pPr>
        <w:ind w:firstLine="709"/>
        <w:jc w:val="right"/>
      </w:pPr>
    </w:p>
    <w:p w:rsidR="005530E5" w:rsidRPr="003E22DD" w:rsidRDefault="005530E5" w:rsidP="005530E5">
      <w:pPr>
        <w:jc w:val="center"/>
        <w:rPr>
          <w:b/>
          <w:sz w:val="28"/>
          <w:szCs w:val="32"/>
          <w:lang w:eastAsia="en-US" w:bidi="en-US"/>
        </w:rPr>
      </w:pPr>
      <w:r w:rsidRPr="003E22DD">
        <w:rPr>
          <w:b/>
          <w:sz w:val="28"/>
          <w:szCs w:val="32"/>
          <w:lang w:eastAsia="en-US" w:bidi="en-US"/>
        </w:rPr>
        <w:t>ОГЛАВЛЕНИЕ</w:t>
      </w:r>
    </w:p>
    <w:p w:rsidR="005530E5" w:rsidRPr="00374505" w:rsidRDefault="005530E5" w:rsidP="005530E5">
      <w:pPr>
        <w:jc w:val="center"/>
        <w:rPr>
          <w:b/>
          <w:sz w:val="32"/>
          <w:szCs w:val="32"/>
          <w:lang w:eastAsia="en-US" w:bidi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266852690"/>
        <w:docPartObj>
          <w:docPartGallery w:val="Table of Contents"/>
          <w:docPartUnique/>
        </w:docPartObj>
      </w:sdtPr>
      <w:sdtContent>
        <w:p w:rsidR="00E178F1" w:rsidRPr="003E22DD" w:rsidRDefault="00E178F1">
          <w:pPr>
            <w:pStyle w:val="aff6"/>
            <w:rPr>
              <w:sz w:val="14"/>
            </w:rPr>
          </w:pPr>
        </w:p>
        <w:p w:rsidR="00E9466F" w:rsidRDefault="00F3507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r w:rsidRPr="00F3507E">
            <w:fldChar w:fldCharType="begin"/>
          </w:r>
          <w:r w:rsidR="00E178F1">
            <w:instrText xml:space="preserve"> TOC \o "1-3" \h \z \u </w:instrText>
          </w:r>
          <w:r w:rsidRPr="00F3507E">
            <w:fldChar w:fldCharType="separate"/>
          </w:r>
          <w:hyperlink w:anchor="_Toc349901258" w:history="1">
            <w:r w:rsidR="00E9466F" w:rsidRPr="00495389">
              <w:rPr>
                <w:rStyle w:val="a8"/>
                <w:noProof/>
              </w:rPr>
              <w:t>ОБЩИЕ СВЕДЕНИЯ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901259" w:history="1">
            <w:r w:rsidR="00E9466F" w:rsidRPr="00495389">
              <w:rPr>
                <w:rStyle w:val="a8"/>
                <w:noProof/>
              </w:rPr>
              <w:t>1.</w:t>
            </w:r>
            <w:r w:rsidR="00E9466F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E9466F" w:rsidRPr="00495389">
              <w:rPr>
                <w:rStyle w:val="a8"/>
                <w:noProof/>
              </w:rPr>
              <w:t>ОБЩАЯ ХАРАКТЕРИСТИКА ДИСЦИПЛИНЫ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901260" w:history="1">
            <w:r w:rsidR="00E9466F" w:rsidRPr="00495389">
              <w:rPr>
                <w:rStyle w:val="a8"/>
                <w:noProof/>
              </w:rPr>
              <w:t>2.</w:t>
            </w:r>
            <w:r w:rsidR="00E9466F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E9466F" w:rsidRPr="00495389">
              <w:rPr>
                <w:rStyle w:val="a8"/>
                <w:noProof/>
              </w:rPr>
              <w:t>КОМПЕТЕНТНОСТНЫЙ ПОДХОД ПРИ ПРЕПОДАВАНИИ ДИСЦИПЛИНЫ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901261" w:history="1">
            <w:r w:rsidR="00E9466F" w:rsidRPr="00495389">
              <w:rPr>
                <w:rStyle w:val="a8"/>
                <w:noProof/>
              </w:rPr>
              <w:t>3.</w:t>
            </w:r>
            <w:r w:rsidR="00E9466F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E9466F" w:rsidRPr="00495389">
              <w:rPr>
                <w:rStyle w:val="a8"/>
                <w:noProof/>
              </w:rPr>
              <w:t>СВЯЗЬ С ДРУГИМИ ДИСЦИПЛИНАМИ И ОБРАЗОВАТЕЛЬНЫМИ ПРОГРАММАМИ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901262" w:history="1">
            <w:r w:rsidR="00E9466F" w:rsidRPr="00495389">
              <w:rPr>
                <w:rStyle w:val="a8"/>
                <w:noProof/>
              </w:rPr>
              <w:t>4.</w:t>
            </w:r>
            <w:r w:rsidR="00E9466F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E9466F" w:rsidRPr="00495389">
              <w:rPr>
                <w:rStyle w:val="a8"/>
                <w:noProof/>
              </w:rPr>
              <w:t>СТРУКТУРА ДИСЦИПЛИНЫ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901263" w:history="1">
            <w:r w:rsidR="00E9466F" w:rsidRPr="00495389">
              <w:rPr>
                <w:rStyle w:val="a8"/>
                <w:noProof/>
              </w:rPr>
              <w:t>5.</w:t>
            </w:r>
            <w:r w:rsidR="00E9466F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E9466F" w:rsidRPr="00495389">
              <w:rPr>
                <w:rStyle w:val="a8"/>
                <w:noProof/>
              </w:rPr>
              <w:t>СТРУКТУРА И МЕТОДИКА ПРЕПОДАВАНИЯ ТЕОРЕТИЧЕСКОГО КУРСА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901264" w:history="1">
            <w:r w:rsidR="00E9466F" w:rsidRPr="00495389">
              <w:rPr>
                <w:rStyle w:val="a8"/>
                <w:noProof/>
              </w:rPr>
              <w:t>6.</w:t>
            </w:r>
            <w:r w:rsidR="00E9466F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E9466F" w:rsidRPr="00495389">
              <w:rPr>
                <w:rStyle w:val="a8"/>
                <w:noProof/>
              </w:rPr>
              <w:t>СТРУКТУРА И МЕТОДИКА ПРЕПОДАВАНИЯ ЛАБОРАТОРНОГО ПРАКТИКУМА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901265" w:history="1">
            <w:r w:rsidR="00E9466F" w:rsidRPr="00495389">
              <w:rPr>
                <w:rStyle w:val="a8"/>
                <w:noProof/>
              </w:rPr>
              <w:t>7.</w:t>
            </w:r>
            <w:r w:rsidR="00E9466F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E9466F" w:rsidRPr="00495389">
              <w:rPr>
                <w:rStyle w:val="a8"/>
                <w:noProof/>
              </w:rPr>
              <w:t>СТРУКТУРА И МЕТОДИКА ПРОВЕДЕНИЯ САМОСТОЯТЕЛЬНОЙ РАБОТЫ СТУДЕНТОВ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1266" w:history="1">
            <w:r w:rsidR="00E9466F" w:rsidRPr="00495389">
              <w:rPr>
                <w:rStyle w:val="a8"/>
                <w:noProof/>
              </w:rPr>
              <w:t>7.1. Самостоятельное изучение теоретического материала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1267" w:history="1">
            <w:r w:rsidR="00E9466F" w:rsidRPr="00495389">
              <w:rPr>
                <w:rStyle w:val="a8"/>
                <w:noProof/>
              </w:rPr>
              <w:t>7.2. Подготовка отчетов по лабораторным работам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1268" w:history="1">
            <w:r w:rsidR="00E9466F" w:rsidRPr="00495389">
              <w:rPr>
                <w:rStyle w:val="a8"/>
                <w:noProof/>
              </w:rPr>
              <w:t>7.3. Работа с дополнительным информационно-справочным материалом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2</w:t>
            </w:r>
            <w:r w:rsidR="00A41B7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901269" w:history="1">
            <w:r w:rsidR="00E9466F" w:rsidRPr="00495389">
              <w:rPr>
                <w:rStyle w:val="a8"/>
                <w:noProof/>
              </w:rPr>
              <w:t>8.</w:t>
            </w:r>
            <w:r w:rsidR="00E9466F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E9466F" w:rsidRPr="00495389">
              <w:rPr>
                <w:rStyle w:val="a8"/>
                <w:noProof/>
              </w:rPr>
              <w:t>МЕТОДИКА ПРИМЕНЕНИЯ КРЕДИТНО-РЕЙТИНГОВОЙ  СИСТЕМЫ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901270" w:history="1">
            <w:r w:rsidR="00E9466F" w:rsidRPr="00495389">
              <w:rPr>
                <w:rStyle w:val="a8"/>
                <w:noProof/>
              </w:rPr>
              <w:t>9.</w:t>
            </w:r>
            <w:r w:rsidR="00E9466F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E9466F" w:rsidRPr="00495389">
              <w:rPr>
                <w:rStyle w:val="a8"/>
                <w:noProof/>
              </w:rPr>
              <w:t>МЕТОДИКА ПРОВЕДЕНИЯ ИТОГОВОЙ АТТЕСТАЦИИ ПО ДИСЦИПЛИНЕ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1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901271" w:history="1">
            <w:r w:rsidR="00E9466F" w:rsidRPr="00495389">
              <w:rPr>
                <w:rStyle w:val="a8"/>
                <w:noProof/>
              </w:rPr>
              <w:t>10.</w:t>
            </w:r>
            <w:r w:rsidR="00E9466F">
              <w:rPr>
                <w:rFonts w:asciiTheme="minorHAnsi" w:eastAsiaTheme="minorEastAsia" w:hAnsiTheme="minorHAnsi" w:cstheme="minorBidi"/>
                <w:b w:val="0"/>
                <w:noProof/>
                <w:spacing w:val="0"/>
                <w:sz w:val="22"/>
                <w:szCs w:val="22"/>
              </w:rPr>
              <w:tab/>
            </w:r>
            <w:r w:rsidR="00E9466F" w:rsidRPr="00495389">
              <w:rPr>
                <w:rStyle w:val="a8"/>
                <w:noProof/>
              </w:rPr>
              <w:t>БИБЛИОГРАФИЧЕСКИЙ СПИСОК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1272" w:history="1">
            <w:r w:rsidR="00E9466F" w:rsidRPr="00495389">
              <w:rPr>
                <w:rStyle w:val="a8"/>
                <w:noProof/>
              </w:rPr>
              <w:t>10.1. Основная литература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1273" w:history="1">
            <w:r w:rsidR="00E9466F" w:rsidRPr="00495389">
              <w:rPr>
                <w:rStyle w:val="a8"/>
                <w:noProof/>
              </w:rPr>
              <w:t>10.2 Дополнительная литература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1274" w:history="1">
            <w:r w:rsidR="00E9466F" w:rsidRPr="00495389">
              <w:rPr>
                <w:rStyle w:val="a8"/>
                <w:noProof/>
              </w:rPr>
              <w:t>10.3 Информационные ресурсы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11"/>
            <w:rPr>
              <w:rFonts w:asciiTheme="minorHAnsi" w:eastAsiaTheme="minorEastAsia" w:hAnsiTheme="minorHAnsi" w:cstheme="minorBidi"/>
              <w:b w:val="0"/>
              <w:noProof/>
              <w:spacing w:val="0"/>
              <w:sz w:val="22"/>
              <w:szCs w:val="22"/>
            </w:rPr>
          </w:pPr>
          <w:hyperlink w:anchor="_Toc349901275" w:history="1">
            <w:r w:rsidR="00E9466F" w:rsidRPr="00495389">
              <w:rPr>
                <w:rStyle w:val="a8"/>
                <w:noProof/>
              </w:rPr>
              <w:t>ПРИЛОЖЕНИЯ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1276" w:history="1">
            <w:r w:rsidR="00E9466F" w:rsidRPr="00495389">
              <w:rPr>
                <w:rStyle w:val="a8"/>
                <w:noProof/>
              </w:rPr>
              <w:t>Структура и содержание модулей дисциплины «Современная аппаратура и методы исследования биологических систем»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1277" w:history="1">
            <w:r w:rsidR="00E9466F" w:rsidRPr="00495389">
              <w:rPr>
                <w:rStyle w:val="a8"/>
                <w:noProof/>
              </w:rPr>
              <w:t>Трудоемкость модулей и видов учебной работы в относительных единицах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466F" w:rsidRDefault="00F3507E">
          <w:pPr>
            <w:pStyle w:val="28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9901278" w:history="1">
            <w:r w:rsidR="00E9466F" w:rsidRPr="00495389">
              <w:rPr>
                <w:rStyle w:val="a8"/>
                <w:noProof/>
              </w:rPr>
              <w:t>График учебного процесса и самостоятельной работы студентов</w:t>
            </w:r>
            <w:r w:rsidR="00E946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466F">
              <w:rPr>
                <w:noProof/>
                <w:webHidden/>
              </w:rPr>
              <w:instrText xml:space="preserve"> PAGEREF _Toc349901278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1B7F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78F1" w:rsidRDefault="00F3507E">
          <w:r>
            <w:rPr>
              <w:b/>
              <w:bCs/>
            </w:rPr>
            <w:fldChar w:fldCharType="end"/>
          </w:r>
        </w:p>
      </w:sdtContent>
    </w:sdt>
    <w:p w:rsidR="00FC3062" w:rsidRDefault="00FC3062" w:rsidP="005530E5">
      <w:pPr>
        <w:jc w:val="center"/>
        <w:rPr>
          <w:b/>
          <w:sz w:val="32"/>
          <w:szCs w:val="32"/>
          <w:lang w:eastAsia="en-US" w:bidi="en-US"/>
        </w:rPr>
      </w:pPr>
    </w:p>
    <w:sectPr w:rsidR="00FC3062" w:rsidSect="00D0176C">
      <w:headerReference w:type="default" r:id="rId31"/>
      <w:footerReference w:type="default" r:id="rId32"/>
      <w:pgSz w:w="11906" w:h="16838" w:code="9"/>
      <w:pgMar w:top="1134" w:right="1276" w:bottom="1701" w:left="1276" w:header="113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6A0" w:rsidRDefault="000866A0">
      <w:r>
        <w:separator/>
      </w:r>
    </w:p>
  </w:endnote>
  <w:endnote w:type="continuationSeparator" w:id="1">
    <w:p w:rsidR="000866A0" w:rsidRDefault="0008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DD" w:rsidRDefault="007131DD">
    <w:pPr>
      <w:pStyle w:val="af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31DD" w:rsidRDefault="007131DD">
    <w:pPr>
      <w:pStyle w:val="af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DD" w:rsidRDefault="007131DD">
    <w:pPr>
      <w:pStyle w:val="af3"/>
      <w:ind w:right="360" w:firstLine="360"/>
      <w:jc w:val="right"/>
    </w:pPr>
    <w:r>
      <w:rPr>
        <w:snapToGrid w:val="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DD" w:rsidRPr="003E22DD" w:rsidRDefault="007131DD" w:rsidP="003E22D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6A0" w:rsidRDefault="000866A0">
      <w:r>
        <w:separator/>
      </w:r>
    </w:p>
  </w:footnote>
  <w:footnote w:type="continuationSeparator" w:id="1">
    <w:p w:rsidR="000866A0" w:rsidRDefault="0008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DD" w:rsidRDefault="007131DD" w:rsidP="00822CDC">
    <w:pPr>
      <w:pStyle w:val="af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31DD" w:rsidRDefault="007131D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DD" w:rsidRDefault="007131DD" w:rsidP="00822CDC">
    <w:pPr>
      <w:pStyle w:val="af"/>
      <w:framePr w:w="333" w:wrap="around" w:vAnchor="text" w:hAnchor="margin" w:xAlign="center" w:y="-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35</w:t>
    </w:r>
    <w:r>
      <w:rPr>
        <w:rStyle w:val="a7"/>
      </w:rPr>
      <w:fldChar w:fldCharType="end"/>
    </w:r>
  </w:p>
  <w:p w:rsidR="007131DD" w:rsidRDefault="007131D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09672"/>
      <w:docPartObj>
        <w:docPartGallery w:val="Page Numbers (Top of Page)"/>
        <w:docPartUnique/>
      </w:docPartObj>
    </w:sdtPr>
    <w:sdtContent>
      <w:p w:rsidR="007131DD" w:rsidRDefault="007131DD">
        <w:pPr>
          <w:pStyle w:val="af"/>
          <w:jc w:val="center"/>
        </w:pPr>
        <w:fldSimple w:instr="PAGE   \* MERGEFORMAT">
          <w:r>
            <w:rPr>
              <w:noProof/>
            </w:rPr>
            <w:t>36</w:t>
          </w:r>
        </w:fldSimple>
      </w:p>
    </w:sdtContent>
  </w:sdt>
  <w:p w:rsidR="007131DD" w:rsidRDefault="007131DD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DD" w:rsidRDefault="007131DD">
    <w:pPr>
      <w:pStyle w:val="af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31DD" w:rsidRDefault="007131DD">
    <w:pPr>
      <w:pStyle w:val="af"/>
      <w:ind w:right="360"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DD" w:rsidRPr="00BA6FF9" w:rsidRDefault="007131DD" w:rsidP="00E178F1">
    <w:pPr>
      <w:rPr>
        <w:rFonts w:ascii="Arial Narrow" w:hAnsi="Arial Narrow"/>
        <w:b/>
        <w:color w:val="5E6D7C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75A"/>
    <w:multiLevelType w:val="hybridMultilevel"/>
    <w:tmpl w:val="4BE61F50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709" w:firstLine="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4E873BD"/>
    <w:multiLevelType w:val="hybridMultilevel"/>
    <w:tmpl w:val="D2C8F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344DE"/>
    <w:multiLevelType w:val="hybridMultilevel"/>
    <w:tmpl w:val="7A14E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77846"/>
    <w:multiLevelType w:val="hybridMultilevel"/>
    <w:tmpl w:val="D37E29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5F83"/>
    <w:multiLevelType w:val="hybridMultilevel"/>
    <w:tmpl w:val="BA3C0342"/>
    <w:lvl w:ilvl="0" w:tplc="5AFC1184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04972"/>
    <w:multiLevelType w:val="multilevel"/>
    <w:tmpl w:val="444C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424D6"/>
    <w:multiLevelType w:val="hybridMultilevel"/>
    <w:tmpl w:val="3746E67A"/>
    <w:lvl w:ilvl="0" w:tplc="DAEC1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834B8"/>
    <w:multiLevelType w:val="hybridMultilevel"/>
    <w:tmpl w:val="6C8C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C1512"/>
    <w:multiLevelType w:val="hybridMultilevel"/>
    <w:tmpl w:val="F92A4432"/>
    <w:lvl w:ilvl="0" w:tplc="0419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9">
    <w:nsid w:val="2FE06450"/>
    <w:multiLevelType w:val="hybridMultilevel"/>
    <w:tmpl w:val="228E12E8"/>
    <w:lvl w:ilvl="0" w:tplc="457E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1EAF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583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204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88E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2E7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323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142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E87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0BD0C62"/>
    <w:multiLevelType w:val="hybridMultilevel"/>
    <w:tmpl w:val="46827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3143A2"/>
    <w:multiLevelType w:val="hybridMultilevel"/>
    <w:tmpl w:val="35B60A28"/>
    <w:lvl w:ilvl="0" w:tplc="220C9AF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14E0E4B"/>
    <w:multiLevelType w:val="hybridMultilevel"/>
    <w:tmpl w:val="DAA8E288"/>
    <w:lvl w:ilvl="0" w:tplc="31DE9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2459C"/>
    <w:multiLevelType w:val="hybridMultilevel"/>
    <w:tmpl w:val="60DA0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AABD48">
      <w:start w:val="1"/>
      <w:numFmt w:val="decimal"/>
      <w:lvlText w:val="%2."/>
      <w:lvlJc w:val="left"/>
      <w:pPr>
        <w:ind w:left="1605" w:hanging="525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F96561"/>
    <w:multiLevelType w:val="hybridMultilevel"/>
    <w:tmpl w:val="3256885C"/>
    <w:lvl w:ilvl="0" w:tplc="A1EEB2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4B3472"/>
    <w:multiLevelType w:val="hybridMultilevel"/>
    <w:tmpl w:val="5B08B448"/>
    <w:lvl w:ilvl="0" w:tplc="DAEC1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42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E1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25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82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02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45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CB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D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F6210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1927" w:hanging="432"/>
      </w:pPr>
    </w:lvl>
    <w:lvl w:ilvl="2">
      <w:start w:val="1"/>
      <w:numFmt w:val="decimal"/>
      <w:lvlText w:val="%1.%2.%3."/>
      <w:lvlJc w:val="left"/>
      <w:pPr>
        <w:ind w:left="2359" w:hanging="504"/>
      </w:pPr>
    </w:lvl>
    <w:lvl w:ilvl="3">
      <w:start w:val="1"/>
      <w:numFmt w:val="decimal"/>
      <w:lvlText w:val="%1.%2.%3.%4."/>
      <w:lvlJc w:val="left"/>
      <w:pPr>
        <w:ind w:left="2863" w:hanging="648"/>
      </w:pPr>
    </w:lvl>
    <w:lvl w:ilvl="4">
      <w:start w:val="1"/>
      <w:numFmt w:val="decimal"/>
      <w:lvlText w:val="%1.%2.%3.%4.%5."/>
      <w:lvlJc w:val="left"/>
      <w:pPr>
        <w:ind w:left="3367" w:hanging="792"/>
      </w:pPr>
    </w:lvl>
    <w:lvl w:ilvl="5">
      <w:start w:val="1"/>
      <w:numFmt w:val="decimal"/>
      <w:lvlText w:val="%1.%2.%3.%4.%5.%6."/>
      <w:lvlJc w:val="left"/>
      <w:pPr>
        <w:ind w:left="3871" w:hanging="936"/>
      </w:pPr>
    </w:lvl>
    <w:lvl w:ilvl="6">
      <w:start w:val="1"/>
      <w:numFmt w:val="decimal"/>
      <w:lvlText w:val="%1.%2.%3.%4.%5.%6.%7."/>
      <w:lvlJc w:val="left"/>
      <w:pPr>
        <w:ind w:left="4375" w:hanging="1080"/>
      </w:pPr>
    </w:lvl>
    <w:lvl w:ilvl="7">
      <w:start w:val="1"/>
      <w:numFmt w:val="decimal"/>
      <w:lvlText w:val="%1.%2.%3.%4.%5.%6.%7.%8."/>
      <w:lvlJc w:val="left"/>
      <w:pPr>
        <w:ind w:left="4879" w:hanging="1224"/>
      </w:pPr>
    </w:lvl>
    <w:lvl w:ilvl="8">
      <w:start w:val="1"/>
      <w:numFmt w:val="decimal"/>
      <w:lvlText w:val="%1.%2.%3.%4.%5.%6.%7.%8.%9."/>
      <w:lvlJc w:val="left"/>
      <w:pPr>
        <w:ind w:left="5455" w:hanging="1440"/>
      </w:pPr>
    </w:lvl>
  </w:abstractNum>
  <w:abstractNum w:abstractNumId="17">
    <w:nsid w:val="65D61AE8"/>
    <w:multiLevelType w:val="hybridMultilevel"/>
    <w:tmpl w:val="B98E36FA"/>
    <w:lvl w:ilvl="0" w:tplc="04190005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241445"/>
    <w:multiLevelType w:val="hybridMultilevel"/>
    <w:tmpl w:val="F92A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27264"/>
    <w:multiLevelType w:val="hybridMultilevel"/>
    <w:tmpl w:val="69AC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31426"/>
    <w:multiLevelType w:val="hybridMultilevel"/>
    <w:tmpl w:val="756C3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67F3D"/>
    <w:multiLevelType w:val="multilevel"/>
    <w:tmpl w:val="444C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7359C4"/>
    <w:multiLevelType w:val="hybridMultilevel"/>
    <w:tmpl w:val="DF5E9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416E1"/>
    <w:multiLevelType w:val="hybridMultilevel"/>
    <w:tmpl w:val="C46E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5E2333"/>
    <w:multiLevelType w:val="hybridMultilevel"/>
    <w:tmpl w:val="3F2CE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5"/>
  </w:num>
  <w:num w:numId="5">
    <w:abstractNumId w:val="11"/>
  </w:num>
  <w:num w:numId="6">
    <w:abstractNumId w:val="12"/>
  </w:num>
  <w:num w:numId="7">
    <w:abstractNumId w:val="17"/>
  </w:num>
  <w:num w:numId="8">
    <w:abstractNumId w:val="18"/>
  </w:num>
  <w:num w:numId="9">
    <w:abstractNumId w:val="9"/>
  </w:num>
  <w:num w:numId="10">
    <w:abstractNumId w:val="19"/>
  </w:num>
  <w:num w:numId="11">
    <w:abstractNumId w:val="13"/>
  </w:num>
  <w:num w:numId="12">
    <w:abstractNumId w:val="8"/>
  </w:num>
  <w:num w:numId="13">
    <w:abstractNumId w:val="14"/>
  </w:num>
  <w:num w:numId="14">
    <w:abstractNumId w:val="22"/>
  </w:num>
  <w:num w:numId="15">
    <w:abstractNumId w:val="1"/>
  </w:num>
  <w:num w:numId="16">
    <w:abstractNumId w:val="20"/>
  </w:num>
  <w:num w:numId="17">
    <w:abstractNumId w:val="3"/>
  </w:num>
  <w:num w:numId="18">
    <w:abstractNumId w:val="10"/>
  </w:num>
  <w:num w:numId="19">
    <w:abstractNumId w:val="24"/>
  </w:num>
  <w:num w:numId="20">
    <w:abstractNumId w:val="21"/>
  </w:num>
  <w:num w:numId="21">
    <w:abstractNumId w:val="16"/>
  </w:num>
  <w:num w:numId="22">
    <w:abstractNumId w:val="23"/>
  </w:num>
  <w:num w:numId="23">
    <w:abstractNumId w:val="6"/>
  </w:num>
  <w:num w:numId="24">
    <w:abstractNumId w:val="4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1" w:cryptProviderType="rsaFull" w:cryptAlgorithmClass="hash" w:cryptAlgorithmType="typeAny" w:cryptAlgorithmSid="4" w:cryptSpinCount="50000" w:hash="b0IqqB3ax56fdnu9YCqbdYd/qaA=" w:salt="NUCP9oGI3KtN0Zpad9OiLg=="/>
  <w:defaultTabStop w:val="708"/>
  <w:autoHyphenation/>
  <w:drawingGridHorizontalSpacing w:val="57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649FF"/>
    <w:rsid w:val="00005DB4"/>
    <w:rsid w:val="00017DE6"/>
    <w:rsid w:val="0002351A"/>
    <w:rsid w:val="000244B7"/>
    <w:rsid w:val="00027B2A"/>
    <w:rsid w:val="00027BF5"/>
    <w:rsid w:val="000363D4"/>
    <w:rsid w:val="000379CE"/>
    <w:rsid w:val="00045EDE"/>
    <w:rsid w:val="00052242"/>
    <w:rsid w:val="00054712"/>
    <w:rsid w:val="00066AC4"/>
    <w:rsid w:val="00072C9B"/>
    <w:rsid w:val="00075656"/>
    <w:rsid w:val="000777F0"/>
    <w:rsid w:val="00081E3F"/>
    <w:rsid w:val="00082D06"/>
    <w:rsid w:val="000866A0"/>
    <w:rsid w:val="00091600"/>
    <w:rsid w:val="00096E30"/>
    <w:rsid w:val="000A00F4"/>
    <w:rsid w:val="000A0D38"/>
    <w:rsid w:val="000A255B"/>
    <w:rsid w:val="000A5AF7"/>
    <w:rsid w:val="000B10B8"/>
    <w:rsid w:val="000B22D1"/>
    <w:rsid w:val="000C065E"/>
    <w:rsid w:val="000C7074"/>
    <w:rsid w:val="000D7C2F"/>
    <w:rsid w:val="000E1E91"/>
    <w:rsid w:val="000E59CF"/>
    <w:rsid w:val="000E6BA2"/>
    <w:rsid w:val="000F559D"/>
    <w:rsid w:val="000F7211"/>
    <w:rsid w:val="00106AF4"/>
    <w:rsid w:val="001139A9"/>
    <w:rsid w:val="001219BC"/>
    <w:rsid w:val="001223DD"/>
    <w:rsid w:val="00127C08"/>
    <w:rsid w:val="00132928"/>
    <w:rsid w:val="00137A52"/>
    <w:rsid w:val="00142DEE"/>
    <w:rsid w:val="001445FF"/>
    <w:rsid w:val="00145A61"/>
    <w:rsid w:val="00151E2C"/>
    <w:rsid w:val="001600AB"/>
    <w:rsid w:val="001626AA"/>
    <w:rsid w:val="001663E6"/>
    <w:rsid w:val="00174374"/>
    <w:rsid w:val="001825A4"/>
    <w:rsid w:val="001866F6"/>
    <w:rsid w:val="001869CC"/>
    <w:rsid w:val="001A03B0"/>
    <w:rsid w:val="001A0D00"/>
    <w:rsid w:val="001A2C31"/>
    <w:rsid w:val="001A74E0"/>
    <w:rsid w:val="001A7720"/>
    <w:rsid w:val="001C28CC"/>
    <w:rsid w:val="001C3E3A"/>
    <w:rsid w:val="001C65CC"/>
    <w:rsid w:val="001D0CDA"/>
    <w:rsid w:val="001D112E"/>
    <w:rsid w:val="001F3E08"/>
    <w:rsid w:val="002043CB"/>
    <w:rsid w:val="00204700"/>
    <w:rsid w:val="0021111B"/>
    <w:rsid w:val="00227FB4"/>
    <w:rsid w:val="0024034F"/>
    <w:rsid w:val="00244632"/>
    <w:rsid w:val="00244F36"/>
    <w:rsid w:val="00246087"/>
    <w:rsid w:val="00247138"/>
    <w:rsid w:val="002474FB"/>
    <w:rsid w:val="002477EB"/>
    <w:rsid w:val="002519FC"/>
    <w:rsid w:val="00251A34"/>
    <w:rsid w:val="00255AD1"/>
    <w:rsid w:val="00256452"/>
    <w:rsid w:val="00256914"/>
    <w:rsid w:val="0025768F"/>
    <w:rsid w:val="002649FF"/>
    <w:rsid w:val="002934EF"/>
    <w:rsid w:val="002D1FAB"/>
    <w:rsid w:val="002D3426"/>
    <w:rsid w:val="002D5D7E"/>
    <w:rsid w:val="002D660A"/>
    <w:rsid w:val="002D7C0B"/>
    <w:rsid w:val="002E4F29"/>
    <w:rsid w:val="002F1FE8"/>
    <w:rsid w:val="003018E9"/>
    <w:rsid w:val="0031109C"/>
    <w:rsid w:val="00314338"/>
    <w:rsid w:val="00322514"/>
    <w:rsid w:val="003432DA"/>
    <w:rsid w:val="00350931"/>
    <w:rsid w:val="00360E81"/>
    <w:rsid w:val="00373F78"/>
    <w:rsid w:val="0037486D"/>
    <w:rsid w:val="00376DCC"/>
    <w:rsid w:val="00381374"/>
    <w:rsid w:val="00382A9E"/>
    <w:rsid w:val="00387654"/>
    <w:rsid w:val="00396588"/>
    <w:rsid w:val="00396603"/>
    <w:rsid w:val="003977FE"/>
    <w:rsid w:val="003A0BCA"/>
    <w:rsid w:val="003A2DB4"/>
    <w:rsid w:val="003A4F9F"/>
    <w:rsid w:val="003B6284"/>
    <w:rsid w:val="003B773A"/>
    <w:rsid w:val="003C38DC"/>
    <w:rsid w:val="003C7E35"/>
    <w:rsid w:val="003D0EA9"/>
    <w:rsid w:val="003E22DD"/>
    <w:rsid w:val="003E627D"/>
    <w:rsid w:val="003F0762"/>
    <w:rsid w:val="003F7F9D"/>
    <w:rsid w:val="00401197"/>
    <w:rsid w:val="0040348F"/>
    <w:rsid w:val="00403B04"/>
    <w:rsid w:val="00405173"/>
    <w:rsid w:val="00405724"/>
    <w:rsid w:val="00407BD0"/>
    <w:rsid w:val="00413116"/>
    <w:rsid w:val="00417343"/>
    <w:rsid w:val="00424A36"/>
    <w:rsid w:val="00441CCC"/>
    <w:rsid w:val="00470DC3"/>
    <w:rsid w:val="004748D9"/>
    <w:rsid w:val="00481B6D"/>
    <w:rsid w:val="004912FE"/>
    <w:rsid w:val="004A24D8"/>
    <w:rsid w:val="004B07C7"/>
    <w:rsid w:val="004B321C"/>
    <w:rsid w:val="004B5E38"/>
    <w:rsid w:val="004B690A"/>
    <w:rsid w:val="004C65C9"/>
    <w:rsid w:val="004C7F84"/>
    <w:rsid w:val="004D0F55"/>
    <w:rsid w:val="004D7CC1"/>
    <w:rsid w:val="004E04FB"/>
    <w:rsid w:val="004E2EAA"/>
    <w:rsid w:val="004F418B"/>
    <w:rsid w:val="005104A5"/>
    <w:rsid w:val="00510B13"/>
    <w:rsid w:val="00516A66"/>
    <w:rsid w:val="00517788"/>
    <w:rsid w:val="00520A17"/>
    <w:rsid w:val="00535610"/>
    <w:rsid w:val="00535896"/>
    <w:rsid w:val="00536E02"/>
    <w:rsid w:val="00544D5A"/>
    <w:rsid w:val="00546188"/>
    <w:rsid w:val="005530E5"/>
    <w:rsid w:val="00563785"/>
    <w:rsid w:val="00571CAA"/>
    <w:rsid w:val="005721DC"/>
    <w:rsid w:val="00573743"/>
    <w:rsid w:val="00595073"/>
    <w:rsid w:val="005A5E9D"/>
    <w:rsid w:val="005B579B"/>
    <w:rsid w:val="005C6CDE"/>
    <w:rsid w:val="005D047F"/>
    <w:rsid w:val="005D05EA"/>
    <w:rsid w:val="005D3B9D"/>
    <w:rsid w:val="005E1411"/>
    <w:rsid w:val="005F3B8F"/>
    <w:rsid w:val="005F3DC9"/>
    <w:rsid w:val="005F5F61"/>
    <w:rsid w:val="006078C0"/>
    <w:rsid w:val="006247E0"/>
    <w:rsid w:val="00632A4D"/>
    <w:rsid w:val="00636FFA"/>
    <w:rsid w:val="0065060C"/>
    <w:rsid w:val="00662290"/>
    <w:rsid w:val="0066365D"/>
    <w:rsid w:val="00664F2F"/>
    <w:rsid w:val="006764DF"/>
    <w:rsid w:val="00685E95"/>
    <w:rsid w:val="0069253C"/>
    <w:rsid w:val="006930B2"/>
    <w:rsid w:val="00694CA3"/>
    <w:rsid w:val="006A1021"/>
    <w:rsid w:val="006A633F"/>
    <w:rsid w:val="006B1AEA"/>
    <w:rsid w:val="006B49EC"/>
    <w:rsid w:val="006C451A"/>
    <w:rsid w:val="006C6A48"/>
    <w:rsid w:val="006D33D1"/>
    <w:rsid w:val="006E40F2"/>
    <w:rsid w:val="006F23B0"/>
    <w:rsid w:val="006F413D"/>
    <w:rsid w:val="0070178A"/>
    <w:rsid w:val="00705248"/>
    <w:rsid w:val="007131DD"/>
    <w:rsid w:val="0072309F"/>
    <w:rsid w:val="0072428F"/>
    <w:rsid w:val="007338E7"/>
    <w:rsid w:val="00733940"/>
    <w:rsid w:val="00740C11"/>
    <w:rsid w:val="00743836"/>
    <w:rsid w:val="00744119"/>
    <w:rsid w:val="00751BF7"/>
    <w:rsid w:val="007553A2"/>
    <w:rsid w:val="007664DE"/>
    <w:rsid w:val="00781932"/>
    <w:rsid w:val="00786FE0"/>
    <w:rsid w:val="00791EB2"/>
    <w:rsid w:val="0079458E"/>
    <w:rsid w:val="00797C5E"/>
    <w:rsid w:val="007A5469"/>
    <w:rsid w:val="007B2C9C"/>
    <w:rsid w:val="007C1ADB"/>
    <w:rsid w:val="007D4480"/>
    <w:rsid w:val="007E6E07"/>
    <w:rsid w:val="007F6A82"/>
    <w:rsid w:val="00804DB5"/>
    <w:rsid w:val="00806FFD"/>
    <w:rsid w:val="00807BBF"/>
    <w:rsid w:val="00811459"/>
    <w:rsid w:val="008116E6"/>
    <w:rsid w:val="0081624D"/>
    <w:rsid w:val="00817CF7"/>
    <w:rsid w:val="00822CDC"/>
    <w:rsid w:val="00823DA2"/>
    <w:rsid w:val="00824D1D"/>
    <w:rsid w:val="008271DA"/>
    <w:rsid w:val="008273C4"/>
    <w:rsid w:val="00831C02"/>
    <w:rsid w:val="00832609"/>
    <w:rsid w:val="00836B19"/>
    <w:rsid w:val="00850993"/>
    <w:rsid w:val="00851ABE"/>
    <w:rsid w:val="0085315B"/>
    <w:rsid w:val="00872DF3"/>
    <w:rsid w:val="00873A56"/>
    <w:rsid w:val="00875FF9"/>
    <w:rsid w:val="0088230E"/>
    <w:rsid w:val="0089023B"/>
    <w:rsid w:val="008958BE"/>
    <w:rsid w:val="008B2EAF"/>
    <w:rsid w:val="008B5A94"/>
    <w:rsid w:val="008C325C"/>
    <w:rsid w:val="008C44BE"/>
    <w:rsid w:val="008C62EA"/>
    <w:rsid w:val="008D0814"/>
    <w:rsid w:val="008E5A5F"/>
    <w:rsid w:val="008F660D"/>
    <w:rsid w:val="009014F8"/>
    <w:rsid w:val="00902CD1"/>
    <w:rsid w:val="00910026"/>
    <w:rsid w:val="0091520B"/>
    <w:rsid w:val="00924EE5"/>
    <w:rsid w:val="00931B18"/>
    <w:rsid w:val="00931D49"/>
    <w:rsid w:val="00931E09"/>
    <w:rsid w:val="009373B6"/>
    <w:rsid w:val="00953CCC"/>
    <w:rsid w:val="009566FA"/>
    <w:rsid w:val="00965FC2"/>
    <w:rsid w:val="00970F2D"/>
    <w:rsid w:val="0097352D"/>
    <w:rsid w:val="00975854"/>
    <w:rsid w:val="0098448D"/>
    <w:rsid w:val="00990106"/>
    <w:rsid w:val="00994EA1"/>
    <w:rsid w:val="00997F57"/>
    <w:rsid w:val="009A1757"/>
    <w:rsid w:val="009B2595"/>
    <w:rsid w:val="009B5AE6"/>
    <w:rsid w:val="009D294D"/>
    <w:rsid w:val="009D4287"/>
    <w:rsid w:val="009E0AB6"/>
    <w:rsid w:val="009E4E8B"/>
    <w:rsid w:val="009E66AE"/>
    <w:rsid w:val="009F25B3"/>
    <w:rsid w:val="009F2AEF"/>
    <w:rsid w:val="009F652B"/>
    <w:rsid w:val="00A01935"/>
    <w:rsid w:val="00A03273"/>
    <w:rsid w:val="00A052C5"/>
    <w:rsid w:val="00A12155"/>
    <w:rsid w:val="00A158FF"/>
    <w:rsid w:val="00A2161B"/>
    <w:rsid w:val="00A323AC"/>
    <w:rsid w:val="00A35D60"/>
    <w:rsid w:val="00A3741A"/>
    <w:rsid w:val="00A41B7F"/>
    <w:rsid w:val="00A45CCA"/>
    <w:rsid w:val="00A47C4F"/>
    <w:rsid w:val="00A570AC"/>
    <w:rsid w:val="00A67BB2"/>
    <w:rsid w:val="00A7513B"/>
    <w:rsid w:val="00A913E5"/>
    <w:rsid w:val="00A923C9"/>
    <w:rsid w:val="00A95091"/>
    <w:rsid w:val="00A96928"/>
    <w:rsid w:val="00AB728C"/>
    <w:rsid w:val="00AC6B8A"/>
    <w:rsid w:val="00AD6291"/>
    <w:rsid w:val="00AE5192"/>
    <w:rsid w:val="00AE7259"/>
    <w:rsid w:val="00B11D34"/>
    <w:rsid w:val="00B1702A"/>
    <w:rsid w:val="00B245A6"/>
    <w:rsid w:val="00B37275"/>
    <w:rsid w:val="00B43DE3"/>
    <w:rsid w:val="00B55A84"/>
    <w:rsid w:val="00B57A32"/>
    <w:rsid w:val="00B76032"/>
    <w:rsid w:val="00B827FD"/>
    <w:rsid w:val="00B96999"/>
    <w:rsid w:val="00BA184D"/>
    <w:rsid w:val="00BA3382"/>
    <w:rsid w:val="00BC1DBA"/>
    <w:rsid w:val="00BC4B95"/>
    <w:rsid w:val="00BC5AEE"/>
    <w:rsid w:val="00BE0064"/>
    <w:rsid w:val="00BE16C6"/>
    <w:rsid w:val="00BF10A9"/>
    <w:rsid w:val="00BF21D9"/>
    <w:rsid w:val="00BF3E04"/>
    <w:rsid w:val="00BF7A61"/>
    <w:rsid w:val="00C07893"/>
    <w:rsid w:val="00C114B2"/>
    <w:rsid w:val="00C16C80"/>
    <w:rsid w:val="00C17DE7"/>
    <w:rsid w:val="00C23AC6"/>
    <w:rsid w:val="00C31FC2"/>
    <w:rsid w:val="00C347E2"/>
    <w:rsid w:val="00C35089"/>
    <w:rsid w:val="00C50A9D"/>
    <w:rsid w:val="00C51A4A"/>
    <w:rsid w:val="00C54A5A"/>
    <w:rsid w:val="00C60C16"/>
    <w:rsid w:val="00C649E0"/>
    <w:rsid w:val="00C666BE"/>
    <w:rsid w:val="00C9170F"/>
    <w:rsid w:val="00C91A6F"/>
    <w:rsid w:val="00CA19E2"/>
    <w:rsid w:val="00CA1A48"/>
    <w:rsid w:val="00CA6663"/>
    <w:rsid w:val="00CB07E4"/>
    <w:rsid w:val="00CB3633"/>
    <w:rsid w:val="00CB3892"/>
    <w:rsid w:val="00CB4829"/>
    <w:rsid w:val="00CB5BEA"/>
    <w:rsid w:val="00CB66A1"/>
    <w:rsid w:val="00CC6C40"/>
    <w:rsid w:val="00CC70A1"/>
    <w:rsid w:val="00CD59B6"/>
    <w:rsid w:val="00CD7A7C"/>
    <w:rsid w:val="00CE1E7A"/>
    <w:rsid w:val="00CE4737"/>
    <w:rsid w:val="00CE63B8"/>
    <w:rsid w:val="00CF4E39"/>
    <w:rsid w:val="00CF58DC"/>
    <w:rsid w:val="00D0176C"/>
    <w:rsid w:val="00D1110E"/>
    <w:rsid w:val="00D12B4C"/>
    <w:rsid w:val="00D15985"/>
    <w:rsid w:val="00D2037A"/>
    <w:rsid w:val="00D24801"/>
    <w:rsid w:val="00D34756"/>
    <w:rsid w:val="00D358D5"/>
    <w:rsid w:val="00D51881"/>
    <w:rsid w:val="00D53E14"/>
    <w:rsid w:val="00D76D32"/>
    <w:rsid w:val="00D775F2"/>
    <w:rsid w:val="00D8307E"/>
    <w:rsid w:val="00D94F2D"/>
    <w:rsid w:val="00D950D6"/>
    <w:rsid w:val="00D96A0E"/>
    <w:rsid w:val="00DB57BB"/>
    <w:rsid w:val="00DC6C83"/>
    <w:rsid w:val="00DD2916"/>
    <w:rsid w:val="00DF3690"/>
    <w:rsid w:val="00DF5328"/>
    <w:rsid w:val="00E00C54"/>
    <w:rsid w:val="00E06A5C"/>
    <w:rsid w:val="00E10545"/>
    <w:rsid w:val="00E178F1"/>
    <w:rsid w:val="00E31821"/>
    <w:rsid w:val="00E3568F"/>
    <w:rsid w:val="00E368D7"/>
    <w:rsid w:val="00E61DB2"/>
    <w:rsid w:val="00E64610"/>
    <w:rsid w:val="00E657A2"/>
    <w:rsid w:val="00E702EA"/>
    <w:rsid w:val="00E70799"/>
    <w:rsid w:val="00E708A1"/>
    <w:rsid w:val="00E7312B"/>
    <w:rsid w:val="00E73D20"/>
    <w:rsid w:val="00E81A56"/>
    <w:rsid w:val="00E93D3F"/>
    <w:rsid w:val="00E94331"/>
    <w:rsid w:val="00E9466F"/>
    <w:rsid w:val="00EA065D"/>
    <w:rsid w:val="00EA3929"/>
    <w:rsid w:val="00EB127B"/>
    <w:rsid w:val="00EB6509"/>
    <w:rsid w:val="00EB776F"/>
    <w:rsid w:val="00EB7E8F"/>
    <w:rsid w:val="00EC376E"/>
    <w:rsid w:val="00ED4D11"/>
    <w:rsid w:val="00ED52C4"/>
    <w:rsid w:val="00ED58B9"/>
    <w:rsid w:val="00EE4E9E"/>
    <w:rsid w:val="00EF4A3B"/>
    <w:rsid w:val="00F01706"/>
    <w:rsid w:val="00F11C4C"/>
    <w:rsid w:val="00F154FD"/>
    <w:rsid w:val="00F23B4F"/>
    <w:rsid w:val="00F3492B"/>
    <w:rsid w:val="00F3507E"/>
    <w:rsid w:val="00F41872"/>
    <w:rsid w:val="00F44C4C"/>
    <w:rsid w:val="00F44D04"/>
    <w:rsid w:val="00F623BB"/>
    <w:rsid w:val="00F63420"/>
    <w:rsid w:val="00F82F41"/>
    <w:rsid w:val="00F948F4"/>
    <w:rsid w:val="00FB0A9A"/>
    <w:rsid w:val="00FB6F64"/>
    <w:rsid w:val="00FC3062"/>
    <w:rsid w:val="00FC3ABA"/>
    <w:rsid w:val="00FC4139"/>
    <w:rsid w:val="00FD1F7B"/>
    <w:rsid w:val="00FD6A43"/>
    <w:rsid w:val="00FE31EF"/>
    <w:rsid w:val="00FE3C3C"/>
    <w:rsid w:val="00FE504D"/>
    <w:rsid w:val="00FE5B60"/>
    <w:rsid w:val="00FF52AE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3507E"/>
    <w:rPr>
      <w:sz w:val="24"/>
      <w:szCs w:val="24"/>
    </w:rPr>
  </w:style>
  <w:style w:type="paragraph" w:styleId="1">
    <w:name w:val="heading 1"/>
    <w:basedOn w:val="a0"/>
    <w:next w:val="a0"/>
    <w:qFormat/>
    <w:rsid w:val="00E178F1"/>
    <w:pPr>
      <w:keepNext/>
      <w:numPr>
        <w:numId w:val="24"/>
      </w:numPr>
      <w:spacing w:before="240" w:after="60"/>
      <w:ind w:left="720"/>
      <w:outlineLvl w:val="0"/>
    </w:pPr>
    <w:rPr>
      <w:b/>
      <w:bCs/>
      <w:cap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072C9B"/>
    <w:pPr>
      <w:keepNext/>
      <w:spacing w:before="240" w:after="6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831C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1C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D44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096E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51BF7"/>
    <w:pPr>
      <w:spacing w:before="240" w:after="60"/>
      <w:jc w:val="both"/>
      <w:outlineLvl w:val="6"/>
    </w:pPr>
  </w:style>
  <w:style w:type="paragraph" w:styleId="9">
    <w:name w:val="heading 9"/>
    <w:basedOn w:val="a0"/>
    <w:next w:val="a0"/>
    <w:link w:val="90"/>
    <w:qFormat/>
    <w:rsid w:val="00875FF9"/>
    <w:pPr>
      <w:keepNext/>
      <w:ind w:firstLine="709"/>
      <w:jc w:val="both"/>
      <w:outlineLvl w:val="8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875FF9"/>
    <w:rPr>
      <w:b/>
      <w:sz w:val="28"/>
      <w:lang w:val="ru-RU" w:eastAsia="ru-RU" w:bidi="ar-SA"/>
    </w:rPr>
  </w:style>
  <w:style w:type="paragraph" w:styleId="21">
    <w:name w:val="Body Text Indent 2"/>
    <w:basedOn w:val="a0"/>
    <w:rsid w:val="004D0F55"/>
    <w:pPr>
      <w:ind w:firstLine="709"/>
      <w:jc w:val="both"/>
    </w:pPr>
    <w:rPr>
      <w:sz w:val="28"/>
      <w:szCs w:val="20"/>
    </w:rPr>
  </w:style>
  <w:style w:type="paragraph" w:customStyle="1" w:styleId="a4">
    <w:name w:val="ë‡žÖ’žŽ"/>
    <w:rsid w:val="004D0F55"/>
  </w:style>
  <w:style w:type="paragraph" w:customStyle="1" w:styleId="210">
    <w:name w:val="Основной текст 21"/>
    <w:basedOn w:val="a0"/>
    <w:rsid w:val="004D0F5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22">
    <w:name w:val="Стильный2"/>
    <w:basedOn w:val="a0"/>
    <w:rsid w:val="004D0F55"/>
    <w:pPr>
      <w:ind w:firstLine="709"/>
      <w:jc w:val="both"/>
    </w:pPr>
    <w:rPr>
      <w:sz w:val="28"/>
      <w:szCs w:val="20"/>
    </w:rPr>
  </w:style>
  <w:style w:type="paragraph" w:styleId="31">
    <w:name w:val="Body Text Indent 3"/>
    <w:basedOn w:val="a0"/>
    <w:rsid w:val="00751BF7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0"/>
    <w:rsid w:val="003018E9"/>
    <w:pPr>
      <w:spacing w:before="100" w:beforeAutospacing="1" w:after="100" w:afterAutospacing="1"/>
    </w:pPr>
  </w:style>
  <w:style w:type="paragraph" w:customStyle="1" w:styleId="10">
    <w:name w:val="Обычный1"/>
    <w:rsid w:val="00CE4737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table" w:styleId="a6">
    <w:name w:val="Table Grid"/>
    <w:basedOn w:val="a2"/>
    <w:rsid w:val="0098448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rsid w:val="0098448D"/>
    <w:pPr>
      <w:spacing w:after="120"/>
      <w:jc w:val="both"/>
    </w:pPr>
    <w:rPr>
      <w:sz w:val="16"/>
      <w:szCs w:val="16"/>
    </w:rPr>
  </w:style>
  <w:style w:type="character" w:styleId="a7">
    <w:name w:val="page number"/>
    <w:basedOn w:val="a1"/>
    <w:rsid w:val="00244632"/>
  </w:style>
  <w:style w:type="paragraph" w:customStyle="1" w:styleId="FR1">
    <w:name w:val="FR1"/>
    <w:rsid w:val="00DF5328"/>
    <w:pPr>
      <w:widowControl w:val="0"/>
      <w:spacing w:before="100"/>
      <w:ind w:left="80"/>
    </w:pPr>
    <w:rPr>
      <w:rFonts w:ascii="Arial" w:hAnsi="Arial"/>
      <w:i/>
      <w:snapToGrid w:val="0"/>
      <w:sz w:val="18"/>
      <w:lang w:val="en-US"/>
    </w:rPr>
  </w:style>
  <w:style w:type="character" w:styleId="a8">
    <w:name w:val="Hyperlink"/>
    <w:uiPriority w:val="99"/>
    <w:rsid w:val="000379CE"/>
    <w:rPr>
      <w:strike w:val="0"/>
      <w:dstrike w:val="0"/>
      <w:color w:val="333333"/>
      <w:u w:val="none"/>
      <w:effect w:val="none"/>
    </w:rPr>
  </w:style>
  <w:style w:type="paragraph" w:styleId="a9">
    <w:name w:val="Body Text"/>
    <w:basedOn w:val="a0"/>
    <w:rsid w:val="000379CE"/>
    <w:pPr>
      <w:spacing w:after="120"/>
    </w:pPr>
  </w:style>
  <w:style w:type="paragraph" w:styleId="aa">
    <w:name w:val="Body Text Indent"/>
    <w:basedOn w:val="a0"/>
    <w:link w:val="ab"/>
    <w:rsid w:val="000379CE"/>
    <w:pPr>
      <w:spacing w:after="120"/>
      <w:ind w:left="283"/>
    </w:pPr>
  </w:style>
  <w:style w:type="paragraph" w:customStyle="1" w:styleId="Normal1">
    <w:name w:val="Normal1"/>
    <w:rsid w:val="000379CE"/>
    <w:pPr>
      <w:widowControl w:val="0"/>
      <w:spacing w:before="360" w:line="360" w:lineRule="auto"/>
      <w:ind w:left="40" w:firstLine="1900"/>
      <w:jc w:val="both"/>
    </w:pPr>
    <w:rPr>
      <w:sz w:val="56"/>
    </w:rPr>
  </w:style>
  <w:style w:type="paragraph" w:styleId="ac">
    <w:name w:val="Block Text"/>
    <w:basedOn w:val="a0"/>
    <w:rsid w:val="00CB3633"/>
    <w:pPr>
      <w:shd w:val="clear" w:color="auto" w:fill="FFFFFF"/>
      <w:ind w:left="6" w:right="11" w:firstLine="306"/>
      <w:jc w:val="both"/>
    </w:pPr>
    <w:rPr>
      <w:color w:val="000000"/>
      <w:sz w:val="28"/>
    </w:rPr>
  </w:style>
  <w:style w:type="paragraph" w:styleId="11">
    <w:name w:val="toc 1"/>
    <w:basedOn w:val="a0"/>
    <w:next w:val="a0"/>
    <w:autoRedefine/>
    <w:uiPriority w:val="39"/>
    <w:rsid w:val="003E22DD"/>
    <w:pPr>
      <w:tabs>
        <w:tab w:val="left" w:pos="284"/>
        <w:tab w:val="right" w:leader="dot" w:pos="9344"/>
      </w:tabs>
      <w:spacing w:line="276" w:lineRule="auto"/>
    </w:pPr>
    <w:rPr>
      <w:b/>
      <w:spacing w:val="-2"/>
      <w:sz w:val="28"/>
      <w:szCs w:val="28"/>
    </w:rPr>
  </w:style>
  <w:style w:type="paragraph" w:customStyle="1" w:styleId="ad">
    <w:name w:val="Знак Знак Знак Знак Знак Знак"/>
    <w:basedOn w:val="a0"/>
    <w:rsid w:val="00CB66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0"/>
    <w:qFormat/>
    <w:rsid w:val="00CB66A1"/>
    <w:pPr>
      <w:jc w:val="center"/>
    </w:pPr>
    <w:rPr>
      <w:sz w:val="28"/>
    </w:rPr>
  </w:style>
  <w:style w:type="paragraph" w:styleId="af">
    <w:name w:val="header"/>
    <w:basedOn w:val="a0"/>
    <w:link w:val="af0"/>
    <w:uiPriority w:val="99"/>
    <w:rsid w:val="00145A61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semiHidden/>
    <w:locked/>
    <w:rsid w:val="007D4480"/>
    <w:rPr>
      <w:b/>
      <w:bCs/>
      <w:i/>
      <w:iCs/>
      <w:sz w:val="26"/>
      <w:szCs w:val="26"/>
      <w:lang w:val="ru-RU" w:eastAsia="ru-RU" w:bidi="ar-SA"/>
    </w:rPr>
  </w:style>
  <w:style w:type="paragraph" w:customStyle="1" w:styleId="af1">
    <w:name w:val="Стиль нумерованый Полож"/>
    <w:basedOn w:val="a0"/>
    <w:rsid w:val="007D4480"/>
    <w:pPr>
      <w:shd w:val="clear" w:color="auto" w:fill="FFFFFF"/>
      <w:tabs>
        <w:tab w:val="num" w:pos="360"/>
        <w:tab w:val="num" w:pos="709"/>
        <w:tab w:val="left" w:pos="1080"/>
      </w:tabs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4">
    <w:name w:val="Стиль Маркерованый + 14 пт Полож Знак Знак"/>
    <w:link w:val="140"/>
    <w:locked/>
    <w:rsid w:val="007D4480"/>
    <w:rPr>
      <w:color w:val="000000"/>
      <w:sz w:val="28"/>
      <w:szCs w:val="28"/>
      <w:lang w:val="ru-RU" w:eastAsia="ru-RU" w:bidi="ar-SA"/>
    </w:rPr>
  </w:style>
  <w:style w:type="paragraph" w:customStyle="1" w:styleId="140">
    <w:name w:val="Стиль Маркерованый + 14 пт Полож"/>
    <w:basedOn w:val="a0"/>
    <w:link w:val="14"/>
    <w:rsid w:val="007D4480"/>
    <w:pPr>
      <w:tabs>
        <w:tab w:val="num" w:pos="360"/>
        <w:tab w:val="num" w:pos="1440"/>
      </w:tabs>
      <w:ind w:left="1440" w:hanging="360"/>
    </w:pPr>
    <w:rPr>
      <w:color w:val="000000"/>
      <w:sz w:val="28"/>
      <w:szCs w:val="28"/>
    </w:rPr>
  </w:style>
  <w:style w:type="paragraph" w:customStyle="1" w:styleId="af2">
    <w:name w:val="Маркированый"/>
    <w:basedOn w:val="a0"/>
    <w:rsid w:val="007D4480"/>
    <w:pPr>
      <w:tabs>
        <w:tab w:val="num" w:pos="360"/>
        <w:tab w:val="num" w:pos="907"/>
      </w:tabs>
    </w:pPr>
  </w:style>
  <w:style w:type="paragraph" w:customStyle="1" w:styleId="33">
    <w:name w:val="Стиль нумер. 3"/>
    <w:basedOn w:val="a0"/>
    <w:rsid w:val="007D4480"/>
    <w:pPr>
      <w:tabs>
        <w:tab w:val="num" w:pos="360"/>
      </w:tabs>
      <w:ind w:firstLine="709"/>
    </w:pPr>
  </w:style>
  <w:style w:type="paragraph" w:styleId="af3">
    <w:name w:val="footer"/>
    <w:basedOn w:val="a0"/>
    <w:link w:val="af4"/>
    <w:uiPriority w:val="99"/>
    <w:rsid w:val="00822CDC"/>
    <w:pPr>
      <w:tabs>
        <w:tab w:val="center" w:pos="4677"/>
        <w:tab w:val="right" w:pos="9355"/>
      </w:tabs>
    </w:pPr>
  </w:style>
  <w:style w:type="paragraph" w:styleId="af5">
    <w:name w:val="Balloon Text"/>
    <w:basedOn w:val="a0"/>
    <w:semiHidden/>
    <w:rsid w:val="00822CDC"/>
    <w:rPr>
      <w:rFonts w:ascii="Tahoma" w:hAnsi="Tahoma" w:cs="Tahoma"/>
      <w:sz w:val="16"/>
      <w:szCs w:val="16"/>
    </w:rPr>
  </w:style>
  <w:style w:type="paragraph" w:styleId="af6">
    <w:name w:val="List Paragraph"/>
    <w:aliases w:val="2 заголовок"/>
    <w:basedOn w:val="a0"/>
    <w:link w:val="af7"/>
    <w:uiPriority w:val="99"/>
    <w:qFormat/>
    <w:rsid w:val="00137A52"/>
    <w:pPr>
      <w:ind w:left="708"/>
    </w:pPr>
  </w:style>
  <w:style w:type="character" w:customStyle="1" w:styleId="20">
    <w:name w:val="Заголовок 2 Знак"/>
    <w:link w:val="2"/>
    <w:rsid w:val="00072C9B"/>
    <w:rPr>
      <w:b/>
      <w:bCs/>
      <w:iCs/>
      <w:sz w:val="24"/>
      <w:szCs w:val="28"/>
    </w:rPr>
  </w:style>
  <w:style w:type="character" w:customStyle="1" w:styleId="30">
    <w:name w:val="Заголовок 3 Знак"/>
    <w:link w:val="3"/>
    <w:rsid w:val="00831C0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31C02"/>
    <w:rPr>
      <w:b/>
      <w:bCs/>
      <w:sz w:val="28"/>
      <w:szCs w:val="28"/>
    </w:rPr>
  </w:style>
  <w:style w:type="paragraph" w:styleId="af8">
    <w:name w:val="footnote text"/>
    <w:basedOn w:val="a0"/>
    <w:link w:val="af9"/>
    <w:rsid w:val="00831C02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831C02"/>
  </w:style>
  <w:style w:type="paragraph" w:customStyle="1" w:styleId="References">
    <w:name w:val="References"/>
    <w:basedOn w:val="a0"/>
    <w:rsid w:val="00831C02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sz w:val="18"/>
      <w:szCs w:val="20"/>
    </w:rPr>
  </w:style>
  <w:style w:type="paragraph" w:styleId="12">
    <w:name w:val="index 1"/>
    <w:basedOn w:val="a0"/>
    <w:next w:val="a0"/>
    <w:autoRedefine/>
    <w:rsid w:val="00831C02"/>
    <w:pPr>
      <w:ind w:left="240" w:right="57" w:hanging="240"/>
      <w:jc w:val="center"/>
    </w:pPr>
    <w:rPr>
      <w:sz w:val="20"/>
      <w:szCs w:val="20"/>
    </w:rPr>
  </w:style>
  <w:style w:type="paragraph" w:styleId="afa">
    <w:name w:val="index heading"/>
    <w:basedOn w:val="a0"/>
    <w:next w:val="12"/>
    <w:rsid w:val="00831C02"/>
  </w:style>
  <w:style w:type="paragraph" w:customStyle="1" w:styleId="afb">
    <w:name w:val="Знак Знак Знак Знак Знак Знак Знак Знак Знак"/>
    <w:basedOn w:val="a0"/>
    <w:rsid w:val="00831C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Strong"/>
    <w:uiPriority w:val="22"/>
    <w:qFormat/>
    <w:rsid w:val="00831C02"/>
    <w:rPr>
      <w:b/>
      <w:bCs/>
    </w:rPr>
  </w:style>
  <w:style w:type="paragraph" w:styleId="afd">
    <w:name w:val="List"/>
    <w:basedOn w:val="a0"/>
    <w:rsid w:val="00831C02"/>
    <w:pPr>
      <w:spacing w:after="60"/>
      <w:ind w:left="283" w:hanging="283"/>
      <w:jc w:val="both"/>
    </w:pPr>
  </w:style>
  <w:style w:type="character" w:styleId="afe">
    <w:name w:val="Emphasis"/>
    <w:qFormat/>
    <w:rsid w:val="00831C02"/>
    <w:rPr>
      <w:i/>
      <w:iCs/>
    </w:rPr>
  </w:style>
  <w:style w:type="paragraph" w:customStyle="1" w:styleId="aff">
    <w:name w:val="Маркировный Рег"/>
    <w:basedOn w:val="a0"/>
    <w:rsid w:val="00831C02"/>
    <w:pPr>
      <w:tabs>
        <w:tab w:val="num" w:pos="-73"/>
      </w:tabs>
    </w:pPr>
  </w:style>
  <w:style w:type="paragraph" w:customStyle="1" w:styleId="aff0">
    <w:name w:val="Стиль рег"/>
    <w:basedOn w:val="aff1"/>
    <w:next w:val="a0"/>
    <w:rsid w:val="00831C02"/>
  </w:style>
  <w:style w:type="paragraph" w:styleId="aff1">
    <w:name w:val="List Number"/>
    <w:basedOn w:val="a0"/>
    <w:rsid w:val="00831C02"/>
    <w:pPr>
      <w:tabs>
        <w:tab w:val="num" w:pos="1106"/>
      </w:tabs>
    </w:pPr>
  </w:style>
  <w:style w:type="character" w:customStyle="1" w:styleId="141">
    <w:name w:val="Стиль Маркерованый + 14 пт Полож Знак"/>
    <w:rsid w:val="00831C02"/>
    <w:rPr>
      <w:color w:val="000000"/>
      <w:sz w:val="28"/>
      <w:szCs w:val="24"/>
    </w:rPr>
  </w:style>
  <w:style w:type="paragraph" w:customStyle="1" w:styleId="142">
    <w:name w:val="Стиль Стиль Маркерованый + 14 пт Полож + По ширине"/>
    <w:basedOn w:val="140"/>
    <w:rsid w:val="00831C02"/>
    <w:pPr>
      <w:tabs>
        <w:tab w:val="num" w:pos="1920"/>
        <w:tab w:val="num" w:pos="2880"/>
      </w:tabs>
      <w:jc w:val="both"/>
    </w:pPr>
    <w:rPr>
      <w:szCs w:val="20"/>
    </w:rPr>
  </w:style>
  <w:style w:type="paragraph" w:styleId="aff2">
    <w:name w:val="Plain Text"/>
    <w:basedOn w:val="a0"/>
    <w:link w:val="aff3"/>
    <w:uiPriority w:val="99"/>
    <w:rsid w:val="00831C02"/>
    <w:rPr>
      <w:rFonts w:ascii="Courier New" w:hAnsi="Courier New"/>
      <w:sz w:val="20"/>
      <w:szCs w:val="20"/>
    </w:rPr>
  </w:style>
  <w:style w:type="character" w:customStyle="1" w:styleId="aff3">
    <w:name w:val="Текст Знак"/>
    <w:link w:val="aff2"/>
    <w:uiPriority w:val="99"/>
    <w:rsid w:val="00831C02"/>
    <w:rPr>
      <w:rFonts w:ascii="Courier New" w:hAnsi="Courier New"/>
    </w:rPr>
  </w:style>
  <w:style w:type="paragraph" w:customStyle="1" w:styleId="23">
    <w:name w:val="Заголовок2"/>
    <w:basedOn w:val="a0"/>
    <w:link w:val="24"/>
    <w:qFormat/>
    <w:rsid w:val="00831C02"/>
    <w:pPr>
      <w:ind w:left="709"/>
    </w:pPr>
    <w:rPr>
      <w:rFonts w:ascii="Century Gothic" w:hAnsi="Century Gothic"/>
      <w:b/>
      <w:bCs/>
      <w:sz w:val="26"/>
      <w:szCs w:val="26"/>
    </w:rPr>
  </w:style>
  <w:style w:type="character" w:customStyle="1" w:styleId="24">
    <w:name w:val="Заголовок2 Знак"/>
    <w:link w:val="23"/>
    <w:rsid w:val="00831C02"/>
    <w:rPr>
      <w:rFonts w:ascii="Century Gothic" w:hAnsi="Century Gothic"/>
      <w:b/>
      <w:bCs/>
      <w:sz w:val="26"/>
      <w:szCs w:val="26"/>
    </w:rPr>
  </w:style>
  <w:style w:type="paragraph" w:customStyle="1" w:styleId="5-">
    <w:name w:val="яВыходные 5 - сведения"/>
    <w:rsid w:val="0091520B"/>
    <w:pPr>
      <w:jc w:val="center"/>
    </w:pPr>
    <w:rPr>
      <w:bCs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5F3B8F"/>
    <w:rPr>
      <w:sz w:val="24"/>
      <w:szCs w:val="24"/>
    </w:rPr>
  </w:style>
  <w:style w:type="paragraph" w:customStyle="1" w:styleId="aff4">
    <w:name w:val="!текст"/>
    <w:basedOn w:val="a0"/>
    <w:qFormat/>
    <w:rsid w:val="00E06A5C"/>
    <w:pPr>
      <w:widowControl w:val="0"/>
      <w:ind w:firstLine="709"/>
      <w:jc w:val="both"/>
    </w:pPr>
    <w:rPr>
      <w:rFonts w:ascii="Calibri" w:hAnsi="Calibri"/>
      <w:szCs w:val="28"/>
    </w:rPr>
  </w:style>
  <w:style w:type="character" w:customStyle="1" w:styleId="af7">
    <w:name w:val="Абзац списка Знак"/>
    <w:aliases w:val="2 заголовок Знак"/>
    <w:link w:val="af6"/>
    <w:uiPriority w:val="99"/>
    <w:locked/>
    <w:rsid w:val="00E06A5C"/>
    <w:rPr>
      <w:sz w:val="24"/>
      <w:szCs w:val="24"/>
    </w:rPr>
  </w:style>
  <w:style w:type="paragraph" w:customStyle="1" w:styleId="aff5">
    <w:name w:val="!номер"/>
    <w:basedOn w:val="a5"/>
    <w:qFormat/>
    <w:rsid w:val="00685E95"/>
    <w:pPr>
      <w:tabs>
        <w:tab w:val="num" w:pos="720"/>
      </w:tabs>
      <w:spacing w:before="0" w:beforeAutospacing="0" w:after="0" w:afterAutospacing="0" w:line="320" w:lineRule="exact"/>
      <w:ind w:left="720" w:hanging="360"/>
      <w:jc w:val="both"/>
    </w:pPr>
    <w:rPr>
      <w:rFonts w:ascii="Calibri" w:hAnsi="Calibri"/>
      <w:color w:val="000000"/>
      <w:sz w:val="28"/>
      <w:szCs w:val="28"/>
    </w:rPr>
  </w:style>
  <w:style w:type="character" w:customStyle="1" w:styleId="apple-converted-space">
    <w:name w:val="apple-converted-space"/>
    <w:rsid w:val="00685E95"/>
  </w:style>
  <w:style w:type="paragraph" w:customStyle="1" w:styleId="2-">
    <w:name w:val="Титул 2 - СФУ"/>
    <w:basedOn w:val="a0"/>
    <w:link w:val="2-0"/>
    <w:rsid w:val="00256914"/>
    <w:pPr>
      <w:spacing w:line="360" w:lineRule="auto"/>
      <w:ind w:firstLine="709"/>
      <w:jc w:val="center"/>
    </w:pPr>
    <w:rPr>
      <w:rFonts w:ascii="Calibri" w:hAnsi="Calibri"/>
    </w:rPr>
  </w:style>
  <w:style w:type="character" w:customStyle="1" w:styleId="2-0">
    <w:name w:val="Титул 2 - СФУ Знак"/>
    <w:link w:val="2-"/>
    <w:rsid w:val="00256914"/>
    <w:rPr>
      <w:rFonts w:ascii="Calibri" w:hAnsi="Calibri"/>
      <w:sz w:val="24"/>
      <w:szCs w:val="24"/>
    </w:rPr>
  </w:style>
  <w:style w:type="paragraph" w:customStyle="1" w:styleId="a">
    <w:name w:val="!список"/>
    <w:basedOn w:val="a0"/>
    <w:qFormat/>
    <w:rsid w:val="001D0CDA"/>
    <w:pPr>
      <w:numPr>
        <w:numId w:val="5"/>
      </w:numPr>
      <w:spacing w:line="320" w:lineRule="exact"/>
      <w:ind w:left="1106" w:hanging="397"/>
      <w:jc w:val="both"/>
    </w:pPr>
    <w:rPr>
      <w:rFonts w:ascii="Calibri" w:hAnsi="Calibri"/>
      <w:szCs w:val="28"/>
    </w:rPr>
  </w:style>
  <w:style w:type="paragraph" w:customStyle="1" w:styleId="60">
    <w:name w:val="Обычный6"/>
    <w:rsid w:val="001D0CDA"/>
    <w:pPr>
      <w:widowControl w:val="0"/>
      <w:spacing w:after="200" w:line="260" w:lineRule="auto"/>
      <w:ind w:left="520" w:firstLine="300"/>
      <w:jc w:val="both"/>
    </w:pPr>
    <w:rPr>
      <w:rFonts w:ascii="Calibri" w:hAnsi="Calibri"/>
      <w:snapToGrid w:val="0"/>
      <w:sz w:val="22"/>
      <w:szCs w:val="22"/>
    </w:rPr>
  </w:style>
  <w:style w:type="paragraph" w:customStyle="1" w:styleId="34">
    <w:name w:val="Обычный3"/>
    <w:uiPriority w:val="99"/>
    <w:rsid w:val="001D0CDA"/>
    <w:pPr>
      <w:widowControl w:val="0"/>
      <w:spacing w:line="260" w:lineRule="auto"/>
      <w:ind w:left="520" w:firstLine="300"/>
      <w:jc w:val="both"/>
    </w:pPr>
    <w:rPr>
      <w:sz w:val="22"/>
    </w:rPr>
  </w:style>
  <w:style w:type="paragraph" w:customStyle="1" w:styleId="70">
    <w:name w:val="Обычный7"/>
    <w:rsid w:val="001D0CDA"/>
    <w:pPr>
      <w:widowControl w:val="0"/>
      <w:spacing w:after="200" w:line="260" w:lineRule="auto"/>
      <w:ind w:left="520" w:firstLine="300"/>
      <w:jc w:val="both"/>
    </w:pPr>
    <w:rPr>
      <w:rFonts w:ascii="Calibri" w:hAnsi="Calibri"/>
      <w:snapToGrid w:val="0"/>
      <w:sz w:val="22"/>
      <w:szCs w:val="22"/>
    </w:rPr>
  </w:style>
  <w:style w:type="paragraph" w:styleId="25">
    <w:name w:val="List 2"/>
    <w:basedOn w:val="a0"/>
    <w:rsid w:val="00054712"/>
    <w:pPr>
      <w:ind w:left="566" w:hanging="283"/>
      <w:contextualSpacing/>
    </w:pPr>
  </w:style>
  <w:style w:type="paragraph" w:styleId="26">
    <w:name w:val="Body Text 2"/>
    <w:basedOn w:val="a0"/>
    <w:link w:val="27"/>
    <w:uiPriority w:val="99"/>
    <w:unhideWhenUsed/>
    <w:rsid w:val="00054712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054712"/>
    <w:rPr>
      <w:sz w:val="24"/>
      <w:szCs w:val="24"/>
    </w:rPr>
  </w:style>
  <w:style w:type="paragraph" w:customStyle="1" w:styleId="tx">
    <w:name w:val="tx"/>
    <w:basedOn w:val="a0"/>
    <w:uiPriority w:val="99"/>
    <w:rsid w:val="00054712"/>
    <w:pPr>
      <w:spacing w:before="2" w:after="2"/>
      <w:ind w:left="2" w:right="2" w:firstLine="400"/>
      <w:jc w:val="both"/>
    </w:pPr>
  </w:style>
  <w:style w:type="paragraph" w:customStyle="1" w:styleId="libtext">
    <w:name w:val="libtext"/>
    <w:basedOn w:val="a0"/>
    <w:uiPriority w:val="99"/>
    <w:qFormat/>
    <w:rsid w:val="00054712"/>
    <w:pPr>
      <w:spacing w:before="100" w:beforeAutospacing="1" w:after="100" w:afterAutospacing="1"/>
      <w:ind w:firstLine="709"/>
      <w:jc w:val="both"/>
    </w:pPr>
    <w:rPr>
      <w:sz w:val="28"/>
      <w:lang w:val="en-US" w:eastAsia="en-US"/>
    </w:rPr>
  </w:style>
  <w:style w:type="character" w:customStyle="1" w:styleId="ab">
    <w:name w:val="Основной текст с отступом Знак"/>
    <w:link w:val="aa"/>
    <w:rsid w:val="00072C9B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rsid w:val="00072C9B"/>
    <w:rPr>
      <w:sz w:val="24"/>
      <w:szCs w:val="24"/>
    </w:rPr>
  </w:style>
  <w:style w:type="paragraph" w:styleId="aff6">
    <w:name w:val="TOC Heading"/>
    <w:basedOn w:val="1"/>
    <w:next w:val="a0"/>
    <w:uiPriority w:val="39"/>
    <w:unhideWhenUsed/>
    <w:qFormat/>
    <w:rsid w:val="00E178F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</w:rPr>
  </w:style>
  <w:style w:type="paragraph" w:styleId="35">
    <w:name w:val="toc 3"/>
    <w:basedOn w:val="a0"/>
    <w:next w:val="a0"/>
    <w:autoRedefine/>
    <w:uiPriority w:val="39"/>
    <w:rsid w:val="003E22DD"/>
    <w:pPr>
      <w:tabs>
        <w:tab w:val="left" w:pos="284"/>
        <w:tab w:val="right" w:leader="dot" w:pos="9344"/>
      </w:tabs>
      <w:spacing w:after="100"/>
      <w:ind w:left="142"/>
    </w:pPr>
  </w:style>
  <w:style w:type="paragraph" w:styleId="28">
    <w:name w:val="toc 2"/>
    <w:basedOn w:val="a0"/>
    <w:next w:val="a0"/>
    <w:autoRedefine/>
    <w:uiPriority w:val="39"/>
    <w:rsid w:val="00E178F1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E178F1"/>
    <w:pPr>
      <w:keepNext/>
      <w:numPr>
        <w:numId w:val="24"/>
      </w:numPr>
      <w:spacing w:before="240" w:after="60"/>
      <w:ind w:left="720"/>
      <w:outlineLvl w:val="0"/>
    </w:pPr>
    <w:rPr>
      <w:b/>
      <w:bCs/>
      <w:cap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072C9B"/>
    <w:pPr>
      <w:keepNext/>
      <w:spacing w:before="240" w:after="6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831C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1C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D44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096E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51BF7"/>
    <w:pPr>
      <w:spacing w:before="240" w:after="60"/>
      <w:jc w:val="both"/>
      <w:outlineLvl w:val="6"/>
    </w:pPr>
  </w:style>
  <w:style w:type="paragraph" w:styleId="9">
    <w:name w:val="heading 9"/>
    <w:basedOn w:val="a0"/>
    <w:next w:val="a0"/>
    <w:link w:val="90"/>
    <w:qFormat/>
    <w:rsid w:val="00875FF9"/>
    <w:pPr>
      <w:keepNext/>
      <w:ind w:firstLine="709"/>
      <w:jc w:val="both"/>
      <w:outlineLvl w:val="8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875FF9"/>
    <w:rPr>
      <w:b/>
      <w:sz w:val="28"/>
      <w:lang w:val="ru-RU" w:eastAsia="ru-RU" w:bidi="ar-SA"/>
    </w:rPr>
  </w:style>
  <w:style w:type="paragraph" w:styleId="21">
    <w:name w:val="Body Text Indent 2"/>
    <w:basedOn w:val="a0"/>
    <w:rsid w:val="004D0F55"/>
    <w:pPr>
      <w:ind w:firstLine="709"/>
      <w:jc w:val="both"/>
    </w:pPr>
    <w:rPr>
      <w:sz w:val="28"/>
      <w:szCs w:val="20"/>
    </w:rPr>
  </w:style>
  <w:style w:type="paragraph" w:customStyle="1" w:styleId="a4">
    <w:name w:val="ë‡žÖ’žŽ"/>
    <w:rsid w:val="004D0F55"/>
  </w:style>
  <w:style w:type="paragraph" w:customStyle="1" w:styleId="210">
    <w:name w:val="Основной текст 21"/>
    <w:basedOn w:val="a0"/>
    <w:rsid w:val="004D0F5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22">
    <w:name w:val="Стильный2"/>
    <w:basedOn w:val="a0"/>
    <w:rsid w:val="004D0F55"/>
    <w:pPr>
      <w:ind w:firstLine="709"/>
      <w:jc w:val="both"/>
    </w:pPr>
    <w:rPr>
      <w:sz w:val="28"/>
      <w:szCs w:val="20"/>
    </w:rPr>
  </w:style>
  <w:style w:type="paragraph" w:styleId="31">
    <w:name w:val="Body Text Indent 3"/>
    <w:basedOn w:val="a0"/>
    <w:rsid w:val="00751BF7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0"/>
    <w:rsid w:val="003018E9"/>
    <w:pPr>
      <w:spacing w:before="100" w:beforeAutospacing="1" w:after="100" w:afterAutospacing="1"/>
    </w:pPr>
  </w:style>
  <w:style w:type="paragraph" w:customStyle="1" w:styleId="10">
    <w:name w:val="Обычный1"/>
    <w:rsid w:val="00CE4737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table" w:styleId="a6">
    <w:name w:val="Table Grid"/>
    <w:basedOn w:val="a2"/>
    <w:rsid w:val="0098448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rsid w:val="0098448D"/>
    <w:pPr>
      <w:spacing w:after="120"/>
      <w:jc w:val="both"/>
    </w:pPr>
    <w:rPr>
      <w:sz w:val="16"/>
      <w:szCs w:val="16"/>
    </w:rPr>
  </w:style>
  <w:style w:type="character" w:styleId="a7">
    <w:name w:val="page number"/>
    <w:basedOn w:val="a1"/>
    <w:rsid w:val="00244632"/>
  </w:style>
  <w:style w:type="paragraph" w:customStyle="1" w:styleId="FR1">
    <w:name w:val="FR1"/>
    <w:rsid w:val="00DF5328"/>
    <w:pPr>
      <w:widowControl w:val="0"/>
      <w:spacing w:before="100"/>
      <w:ind w:left="80"/>
    </w:pPr>
    <w:rPr>
      <w:rFonts w:ascii="Arial" w:hAnsi="Arial"/>
      <w:i/>
      <w:snapToGrid w:val="0"/>
      <w:sz w:val="18"/>
      <w:lang w:val="en-US"/>
    </w:rPr>
  </w:style>
  <w:style w:type="character" w:styleId="a8">
    <w:name w:val="Hyperlink"/>
    <w:uiPriority w:val="99"/>
    <w:rsid w:val="000379CE"/>
    <w:rPr>
      <w:strike w:val="0"/>
      <w:dstrike w:val="0"/>
      <w:color w:val="333333"/>
      <w:u w:val="none"/>
      <w:effect w:val="none"/>
    </w:rPr>
  </w:style>
  <w:style w:type="paragraph" w:styleId="a9">
    <w:name w:val="Body Text"/>
    <w:basedOn w:val="a0"/>
    <w:rsid w:val="000379CE"/>
    <w:pPr>
      <w:spacing w:after="120"/>
    </w:pPr>
  </w:style>
  <w:style w:type="paragraph" w:styleId="aa">
    <w:name w:val="Body Text Indent"/>
    <w:basedOn w:val="a0"/>
    <w:link w:val="ab"/>
    <w:rsid w:val="000379CE"/>
    <w:pPr>
      <w:spacing w:after="120"/>
      <w:ind w:left="283"/>
    </w:pPr>
  </w:style>
  <w:style w:type="paragraph" w:customStyle="1" w:styleId="Normal1">
    <w:name w:val="Normal1"/>
    <w:rsid w:val="000379CE"/>
    <w:pPr>
      <w:widowControl w:val="0"/>
      <w:spacing w:before="360" w:line="360" w:lineRule="auto"/>
      <w:ind w:left="40" w:firstLine="1900"/>
      <w:jc w:val="both"/>
    </w:pPr>
    <w:rPr>
      <w:sz w:val="56"/>
    </w:rPr>
  </w:style>
  <w:style w:type="paragraph" w:styleId="ac">
    <w:name w:val="Block Text"/>
    <w:basedOn w:val="a0"/>
    <w:rsid w:val="00CB3633"/>
    <w:pPr>
      <w:shd w:val="clear" w:color="auto" w:fill="FFFFFF"/>
      <w:ind w:left="6" w:right="11" w:firstLine="306"/>
      <w:jc w:val="both"/>
    </w:pPr>
    <w:rPr>
      <w:color w:val="000000"/>
      <w:sz w:val="28"/>
    </w:rPr>
  </w:style>
  <w:style w:type="paragraph" w:styleId="11">
    <w:name w:val="toc 1"/>
    <w:basedOn w:val="a0"/>
    <w:next w:val="a0"/>
    <w:autoRedefine/>
    <w:uiPriority w:val="39"/>
    <w:rsid w:val="003E22DD"/>
    <w:pPr>
      <w:tabs>
        <w:tab w:val="left" w:pos="284"/>
        <w:tab w:val="right" w:leader="dot" w:pos="9344"/>
      </w:tabs>
      <w:spacing w:line="276" w:lineRule="auto"/>
    </w:pPr>
    <w:rPr>
      <w:b/>
      <w:spacing w:val="-2"/>
      <w:sz w:val="28"/>
      <w:szCs w:val="28"/>
    </w:rPr>
  </w:style>
  <w:style w:type="paragraph" w:customStyle="1" w:styleId="ad">
    <w:name w:val="Знак Знак Знак Знак Знак Знак"/>
    <w:basedOn w:val="a0"/>
    <w:rsid w:val="00CB66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0"/>
    <w:qFormat/>
    <w:rsid w:val="00CB66A1"/>
    <w:pPr>
      <w:jc w:val="center"/>
    </w:pPr>
    <w:rPr>
      <w:sz w:val="28"/>
    </w:rPr>
  </w:style>
  <w:style w:type="paragraph" w:styleId="af">
    <w:name w:val="header"/>
    <w:basedOn w:val="a0"/>
    <w:link w:val="af0"/>
    <w:uiPriority w:val="99"/>
    <w:rsid w:val="00145A61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semiHidden/>
    <w:locked/>
    <w:rsid w:val="007D4480"/>
    <w:rPr>
      <w:b/>
      <w:bCs/>
      <w:i/>
      <w:iCs/>
      <w:sz w:val="26"/>
      <w:szCs w:val="26"/>
      <w:lang w:val="ru-RU" w:eastAsia="ru-RU" w:bidi="ar-SA"/>
    </w:rPr>
  </w:style>
  <w:style w:type="paragraph" w:customStyle="1" w:styleId="af1">
    <w:name w:val="Стиль нумерованый Полож"/>
    <w:basedOn w:val="a0"/>
    <w:rsid w:val="007D4480"/>
    <w:pPr>
      <w:shd w:val="clear" w:color="auto" w:fill="FFFFFF"/>
      <w:tabs>
        <w:tab w:val="num" w:pos="360"/>
        <w:tab w:val="num" w:pos="709"/>
        <w:tab w:val="left" w:pos="1080"/>
      </w:tabs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4">
    <w:name w:val="Стиль Маркерованый + 14 пт Полож Знак Знак"/>
    <w:link w:val="140"/>
    <w:locked/>
    <w:rsid w:val="007D4480"/>
    <w:rPr>
      <w:color w:val="000000"/>
      <w:sz w:val="28"/>
      <w:szCs w:val="28"/>
      <w:lang w:val="ru-RU" w:eastAsia="ru-RU" w:bidi="ar-SA"/>
    </w:rPr>
  </w:style>
  <w:style w:type="paragraph" w:customStyle="1" w:styleId="140">
    <w:name w:val="Стиль Маркерованый + 14 пт Полож"/>
    <w:basedOn w:val="a0"/>
    <w:link w:val="14"/>
    <w:rsid w:val="007D4480"/>
    <w:pPr>
      <w:tabs>
        <w:tab w:val="num" w:pos="360"/>
        <w:tab w:val="num" w:pos="1440"/>
      </w:tabs>
      <w:ind w:left="1440" w:hanging="360"/>
    </w:pPr>
    <w:rPr>
      <w:color w:val="000000"/>
      <w:sz w:val="28"/>
      <w:szCs w:val="28"/>
    </w:rPr>
  </w:style>
  <w:style w:type="paragraph" w:customStyle="1" w:styleId="af2">
    <w:name w:val="Маркированый"/>
    <w:basedOn w:val="a0"/>
    <w:rsid w:val="007D4480"/>
    <w:pPr>
      <w:tabs>
        <w:tab w:val="num" w:pos="360"/>
        <w:tab w:val="num" w:pos="907"/>
      </w:tabs>
    </w:pPr>
  </w:style>
  <w:style w:type="paragraph" w:customStyle="1" w:styleId="33">
    <w:name w:val="Стиль нумер. 3"/>
    <w:basedOn w:val="a0"/>
    <w:rsid w:val="007D4480"/>
    <w:pPr>
      <w:tabs>
        <w:tab w:val="num" w:pos="360"/>
      </w:tabs>
      <w:ind w:firstLine="709"/>
    </w:pPr>
  </w:style>
  <w:style w:type="paragraph" w:styleId="af3">
    <w:name w:val="footer"/>
    <w:basedOn w:val="a0"/>
    <w:link w:val="af4"/>
    <w:uiPriority w:val="99"/>
    <w:rsid w:val="00822CDC"/>
    <w:pPr>
      <w:tabs>
        <w:tab w:val="center" w:pos="4677"/>
        <w:tab w:val="right" w:pos="9355"/>
      </w:tabs>
    </w:pPr>
  </w:style>
  <w:style w:type="paragraph" w:styleId="af5">
    <w:name w:val="Balloon Text"/>
    <w:basedOn w:val="a0"/>
    <w:semiHidden/>
    <w:rsid w:val="00822CDC"/>
    <w:rPr>
      <w:rFonts w:ascii="Tahoma" w:hAnsi="Tahoma" w:cs="Tahoma"/>
      <w:sz w:val="16"/>
      <w:szCs w:val="16"/>
    </w:rPr>
  </w:style>
  <w:style w:type="paragraph" w:styleId="af6">
    <w:name w:val="List Paragraph"/>
    <w:aliases w:val="2 заголовок"/>
    <w:basedOn w:val="a0"/>
    <w:link w:val="af7"/>
    <w:uiPriority w:val="99"/>
    <w:qFormat/>
    <w:rsid w:val="00137A52"/>
    <w:pPr>
      <w:ind w:left="708"/>
    </w:pPr>
  </w:style>
  <w:style w:type="character" w:customStyle="1" w:styleId="20">
    <w:name w:val="Заголовок 2 Знак"/>
    <w:link w:val="2"/>
    <w:rsid w:val="00072C9B"/>
    <w:rPr>
      <w:b/>
      <w:bCs/>
      <w:iCs/>
      <w:sz w:val="24"/>
      <w:szCs w:val="28"/>
    </w:rPr>
  </w:style>
  <w:style w:type="character" w:customStyle="1" w:styleId="30">
    <w:name w:val="Заголовок 3 Знак"/>
    <w:link w:val="3"/>
    <w:rsid w:val="00831C0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31C02"/>
    <w:rPr>
      <w:b/>
      <w:bCs/>
      <w:sz w:val="28"/>
      <w:szCs w:val="28"/>
    </w:rPr>
  </w:style>
  <w:style w:type="paragraph" w:styleId="af8">
    <w:name w:val="footnote text"/>
    <w:basedOn w:val="a0"/>
    <w:link w:val="af9"/>
    <w:rsid w:val="00831C02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831C02"/>
  </w:style>
  <w:style w:type="paragraph" w:customStyle="1" w:styleId="References">
    <w:name w:val="References"/>
    <w:basedOn w:val="a0"/>
    <w:rsid w:val="00831C02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sz w:val="18"/>
      <w:szCs w:val="20"/>
    </w:rPr>
  </w:style>
  <w:style w:type="paragraph" w:styleId="12">
    <w:name w:val="index 1"/>
    <w:basedOn w:val="a0"/>
    <w:next w:val="a0"/>
    <w:autoRedefine/>
    <w:rsid w:val="00831C02"/>
    <w:pPr>
      <w:ind w:left="240" w:right="57" w:hanging="240"/>
      <w:jc w:val="center"/>
    </w:pPr>
    <w:rPr>
      <w:sz w:val="20"/>
      <w:szCs w:val="20"/>
    </w:rPr>
  </w:style>
  <w:style w:type="paragraph" w:styleId="afa">
    <w:name w:val="index heading"/>
    <w:basedOn w:val="a0"/>
    <w:next w:val="12"/>
    <w:rsid w:val="00831C02"/>
  </w:style>
  <w:style w:type="paragraph" w:customStyle="1" w:styleId="afb">
    <w:name w:val="Знак Знак Знак Знак Знак Знак Знак Знак Знак"/>
    <w:basedOn w:val="a0"/>
    <w:rsid w:val="00831C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Strong"/>
    <w:uiPriority w:val="22"/>
    <w:qFormat/>
    <w:rsid w:val="00831C02"/>
    <w:rPr>
      <w:b/>
      <w:bCs/>
    </w:rPr>
  </w:style>
  <w:style w:type="paragraph" w:styleId="afd">
    <w:name w:val="List"/>
    <w:basedOn w:val="a0"/>
    <w:rsid w:val="00831C02"/>
    <w:pPr>
      <w:spacing w:after="60"/>
      <w:ind w:left="283" w:hanging="283"/>
      <w:jc w:val="both"/>
    </w:pPr>
  </w:style>
  <w:style w:type="character" w:styleId="afe">
    <w:name w:val="Emphasis"/>
    <w:qFormat/>
    <w:rsid w:val="00831C02"/>
    <w:rPr>
      <w:i/>
      <w:iCs/>
    </w:rPr>
  </w:style>
  <w:style w:type="paragraph" w:customStyle="1" w:styleId="aff">
    <w:name w:val="Маркировный Рег"/>
    <w:basedOn w:val="a0"/>
    <w:rsid w:val="00831C02"/>
    <w:pPr>
      <w:tabs>
        <w:tab w:val="num" w:pos="-73"/>
      </w:tabs>
    </w:pPr>
  </w:style>
  <w:style w:type="paragraph" w:customStyle="1" w:styleId="aff0">
    <w:name w:val="Стиль рег"/>
    <w:basedOn w:val="aff1"/>
    <w:next w:val="a0"/>
    <w:rsid w:val="00831C02"/>
  </w:style>
  <w:style w:type="paragraph" w:styleId="aff1">
    <w:name w:val="List Number"/>
    <w:basedOn w:val="a0"/>
    <w:rsid w:val="00831C02"/>
    <w:pPr>
      <w:tabs>
        <w:tab w:val="num" w:pos="1106"/>
      </w:tabs>
    </w:pPr>
  </w:style>
  <w:style w:type="character" w:customStyle="1" w:styleId="141">
    <w:name w:val="Стиль Маркерованый + 14 пт Полож Знак"/>
    <w:rsid w:val="00831C02"/>
    <w:rPr>
      <w:color w:val="000000"/>
      <w:sz w:val="28"/>
      <w:szCs w:val="24"/>
    </w:rPr>
  </w:style>
  <w:style w:type="paragraph" w:customStyle="1" w:styleId="142">
    <w:name w:val="Стиль Стиль Маркерованый + 14 пт Полож + По ширине"/>
    <w:basedOn w:val="140"/>
    <w:rsid w:val="00831C02"/>
    <w:pPr>
      <w:tabs>
        <w:tab w:val="num" w:pos="1920"/>
        <w:tab w:val="num" w:pos="2880"/>
      </w:tabs>
      <w:jc w:val="both"/>
    </w:pPr>
    <w:rPr>
      <w:szCs w:val="20"/>
    </w:rPr>
  </w:style>
  <w:style w:type="paragraph" w:styleId="aff2">
    <w:name w:val="Plain Text"/>
    <w:basedOn w:val="a0"/>
    <w:link w:val="aff3"/>
    <w:uiPriority w:val="99"/>
    <w:rsid w:val="00831C02"/>
    <w:rPr>
      <w:rFonts w:ascii="Courier New" w:hAnsi="Courier New"/>
      <w:sz w:val="20"/>
      <w:szCs w:val="20"/>
    </w:rPr>
  </w:style>
  <w:style w:type="character" w:customStyle="1" w:styleId="aff3">
    <w:name w:val="Текст Знак"/>
    <w:link w:val="aff2"/>
    <w:uiPriority w:val="99"/>
    <w:rsid w:val="00831C02"/>
    <w:rPr>
      <w:rFonts w:ascii="Courier New" w:hAnsi="Courier New"/>
    </w:rPr>
  </w:style>
  <w:style w:type="paragraph" w:customStyle="1" w:styleId="23">
    <w:name w:val="Заголовок2"/>
    <w:basedOn w:val="a0"/>
    <w:link w:val="24"/>
    <w:qFormat/>
    <w:rsid w:val="00831C02"/>
    <w:pPr>
      <w:ind w:left="709"/>
    </w:pPr>
    <w:rPr>
      <w:rFonts w:ascii="Century Gothic" w:hAnsi="Century Gothic"/>
      <w:b/>
      <w:bCs/>
      <w:sz w:val="26"/>
      <w:szCs w:val="26"/>
    </w:rPr>
  </w:style>
  <w:style w:type="character" w:customStyle="1" w:styleId="24">
    <w:name w:val="Заголовок2 Знак"/>
    <w:link w:val="23"/>
    <w:rsid w:val="00831C02"/>
    <w:rPr>
      <w:rFonts w:ascii="Century Gothic" w:hAnsi="Century Gothic"/>
      <w:b/>
      <w:bCs/>
      <w:sz w:val="26"/>
      <w:szCs w:val="26"/>
    </w:rPr>
  </w:style>
  <w:style w:type="paragraph" w:customStyle="1" w:styleId="5-">
    <w:name w:val="яВыходные 5 - сведения"/>
    <w:rsid w:val="0091520B"/>
    <w:pPr>
      <w:jc w:val="center"/>
    </w:pPr>
    <w:rPr>
      <w:bCs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5F3B8F"/>
    <w:rPr>
      <w:sz w:val="24"/>
      <w:szCs w:val="24"/>
    </w:rPr>
  </w:style>
  <w:style w:type="paragraph" w:customStyle="1" w:styleId="aff4">
    <w:name w:val="!текст"/>
    <w:basedOn w:val="a0"/>
    <w:qFormat/>
    <w:rsid w:val="00E06A5C"/>
    <w:pPr>
      <w:widowControl w:val="0"/>
      <w:ind w:firstLine="709"/>
      <w:jc w:val="both"/>
    </w:pPr>
    <w:rPr>
      <w:rFonts w:ascii="Calibri" w:hAnsi="Calibri"/>
      <w:szCs w:val="28"/>
    </w:rPr>
  </w:style>
  <w:style w:type="character" w:customStyle="1" w:styleId="af7">
    <w:name w:val="Абзац списка Знак"/>
    <w:aliases w:val="2 заголовок Знак"/>
    <w:link w:val="af6"/>
    <w:uiPriority w:val="99"/>
    <w:locked/>
    <w:rsid w:val="00E06A5C"/>
    <w:rPr>
      <w:sz w:val="24"/>
      <w:szCs w:val="24"/>
    </w:rPr>
  </w:style>
  <w:style w:type="paragraph" w:customStyle="1" w:styleId="aff5">
    <w:name w:val="!номер"/>
    <w:basedOn w:val="a5"/>
    <w:qFormat/>
    <w:rsid w:val="00685E95"/>
    <w:pPr>
      <w:tabs>
        <w:tab w:val="num" w:pos="720"/>
      </w:tabs>
      <w:spacing w:before="0" w:beforeAutospacing="0" w:after="0" w:afterAutospacing="0" w:line="320" w:lineRule="exact"/>
      <w:ind w:left="720" w:hanging="360"/>
      <w:jc w:val="both"/>
    </w:pPr>
    <w:rPr>
      <w:rFonts w:ascii="Calibri" w:hAnsi="Calibri"/>
      <w:color w:val="000000"/>
      <w:sz w:val="28"/>
      <w:szCs w:val="28"/>
    </w:rPr>
  </w:style>
  <w:style w:type="character" w:customStyle="1" w:styleId="apple-converted-space">
    <w:name w:val="apple-converted-space"/>
    <w:rsid w:val="00685E95"/>
  </w:style>
  <w:style w:type="paragraph" w:customStyle="1" w:styleId="2-">
    <w:name w:val="Титул 2 - СФУ"/>
    <w:basedOn w:val="a0"/>
    <w:link w:val="2-0"/>
    <w:rsid w:val="00256914"/>
    <w:pPr>
      <w:spacing w:line="360" w:lineRule="auto"/>
      <w:ind w:firstLine="709"/>
      <w:jc w:val="center"/>
    </w:pPr>
    <w:rPr>
      <w:rFonts w:ascii="Calibri" w:hAnsi="Calibri"/>
    </w:rPr>
  </w:style>
  <w:style w:type="character" w:customStyle="1" w:styleId="2-0">
    <w:name w:val="Титул 2 - СФУ Знак"/>
    <w:link w:val="2-"/>
    <w:rsid w:val="00256914"/>
    <w:rPr>
      <w:rFonts w:ascii="Calibri" w:hAnsi="Calibri"/>
      <w:sz w:val="24"/>
      <w:szCs w:val="24"/>
    </w:rPr>
  </w:style>
  <w:style w:type="paragraph" w:customStyle="1" w:styleId="a">
    <w:name w:val="!список"/>
    <w:basedOn w:val="a0"/>
    <w:qFormat/>
    <w:rsid w:val="001D0CDA"/>
    <w:pPr>
      <w:numPr>
        <w:numId w:val="5"/>
      </w:numPr>
      <w:spacing w:line="320" w:lineRule="exact"/>
      <w:ind w:left="1106" w:hanging="397"/>
      <w:jc w:val="both"/>
    </w:pPr>
    <w:rPr>
      <w:rFonts w:ascii="Calibri" w:hAnsi="Calibri"/>
      <w:szCs w:val="28"/>
    </w:rPr>
  </w:style>
  <w:style w:type="paragraph" w:customStyle="1" w:styleId="60">
    <w:name w:val="Обычный6"/>
    <w:rsid w:val="001D0CDA"/>
    <w:pPr>
      <w:widowControl w:val="0"/>
      <w:spacing w:after="200" w:line="260" w:lineRule="auto"/>
      <w:ind w:left="520" w:firstLine="300"/>
      <w:jc w:val="both"/>
    </w:pPr>
    <w:rPr>
      <w:rFonts w:ascii="Calibri" w:hAnsi="Calibri"/>
      <w:snapToGrid w:val="0"/>
      <w:sz w:val="22"/>
      <w:szCs w:val="22"/>
    </w:rPr>
  </w:style>
  <w:style w:type="paragraph" w:customStyle="1" w:styleId="34">
    <w:name w:val="Обычный3"/>
    <w:uiPriority w:val="99"/>
    <w:rsid w:val="001D0CDA"/>
    <w:pPr>
      <w:widowControl w:val="0"/>
      <w:spacing w:line="260" w:lineRule="auto"/>
      <w:ind w:left="520" w:firstLine="300"/>
      <w:jc w:val="both"/>
    </w:pPr>
    <w:rPr>
      <w:sz w:val="22"/>
    </w:rPr>
  </w:style>
  <w:style w:type="paragraph" w:customStyle="1" w:styleId="70">
    <w:name w:val="Обычный7"/>
    <w:rsid w:val="001D0CDA"/>
    <w:pPr>
      <w:widowControl w:val="0"/>
      <w:spacing w:after="200" w:line="260" w:lineRule="auto"/>
      <w:ind w:left="520" w:firstLine="300"/>
      <w:jc w:val="both"/>
    </w:pPr>
    <w:rPr>
      <w:rFonts w:ascii="Calibri" w:hAnsi="Calibri"/>
      <w:snapToGrid w:val="0"/>
      <w:sz w:val="22"/>
      <w:szCs w:val="22"/>
    </w:rPr>
  </w:style>
  <w:style w:type="paragraph" w:styleId="25">
    <w:name w:val="List 2"/>
    <w:basedOn w:val="a0"/>
    <w:rsid w:val="00054712"/>
    <w:pPr>
      <w:ind w:left="566" w:hanging="283"/>
      <w:contextualSpacing/>
    </w:pPr>
  </w:style>
  <w:style w:type="paragraph" w:styleId="26">
    <w:name w:val="Body Text 2"/>
    <w:basedOn w:val="a0"/>
    <w:link w:val="27"/>
    <w:uiPriority w:val="99"/>
    <w:unhideWhenUsed/>
    <w:rsid w:val="00054712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054712"/>
    <w:rPr>
      <w:sz w:val="24"/>
      <w:szCs w:val="24"/>
    </w:rPr>
  </w:style>
  <w:style w:type="paragraph" w:customStyle="1" w:styleId="tx">
    <w:name w:val="tx"/>
    <w:basedOn w:val="a0"/>
    <w:uiPriority w:val="99"/>
    <w:rsid w:val="00054712"/>
    <w:pPr>
      <w:spacing w:before="2" w:after="2"/>
      <w:ind w:left="2" w:right="2" w:firstLine="400"/>
      <w:jc w:val="both"/>
    </w:pPr>
  </w:style>
  <w:style w:type="paragraph" w:customStyle="1" w:styleId="libtext">
    <w:name w:val="libtext"/>
    <w:basedOn w:val="a0"/>
    <w:uiPriority w:val="99"/>
    <w:qFormat/>
    <w:rsid w:val="00054712"/>
    <w:pPr>
      <w:spacing w:before="100" w:beforeAutospacing="1" w:after="100" w:afterAutospacing="1"/>
      <w:ind w:firstLine="709"/>
      <w:jc w:val="both"/>
    </w:pPr>
    <w:rPr>
      <w:sz w:val="28"/>
      <w:lang w:val="en-US" w:eastAsia="en-US"/>
    </w:rPr>
  </w:style>
  <w:style w:type="character" w:customStyle="1" w:styleId="ab">
    <w:name w:val="Основной текст с отступом Знак"/>
    <w:link w:val="aa"/>
    <w:rsid w:val="00072C9B"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rsid w:val="00072C9B"/>
    <w:rPr>
      <w:sz w:val="24"/>
      <w:szCs w:val="24"/>
    </w:rPr>
  </w:style>
  <w:style w:type="paragraph" w:styleId="aff6">
    <w:name w:val="TOC Heading"/>
    <w:basedOn w:val="1"/>
    <w:next w:val="a0"/>
    <w:uiPriority w:val="39"/>
    <w:unhideWhenUsed/>
    <w:qFormat/>
    <w:rsid w:val="00E178F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</w:rPr>
  </w:style>
  <w:style w:type="paragraph" w:styleId="35">
    <w:name w:val="toc 3"/>
    <w:basedOn w:val="a0"/>
    <w:next w:val="a0"/>
    <w:autoRedefine/>
    <w:uiPriority w:val="39"/>
    <w:rsid w:val="003E22DD"/>
    <w:pPr>
      <w:tabs>
        <w:tab w:val="left" w:pos="284"/>
        <w:tab w:val="right" w:leader="dot" w:pos="9344"/>
      </w:tabs>
      <w:spacing w:after="100"/>
      <w:ind w:left="142"/>
    </w:pPr>
  </w:style>
  <w:style w:type="paragraph" w:styleId="28">
    <w:name w:val="toc 2"/>
    <w:basedOn w:val="a0"/>
    <w:next w:val="a0"/>
    <w:autoRedefine/>
    <w:uiPriority w:val="39"/>
    <w:rsid w:val="00E178F1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fu-kras.ru/" TargetMode="External"/><Relationship Id="rId13" Type="http://schemas.openxmlformats.org/officeDocument/2006/relationships/hyperlink" Target="http://www.inl.gov/gammaray/catalogs/catalogs.shtml" TargetMode="External"/><Relationship Id="rId18" Type="http://schemas.openxmlformats.org/officeDocument/2006/relationships/hyperlink" Target="http://www.iacgea.r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nl.gov/gammaray/catalogs/catalogs.s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op25.sciencedirect.com" TargetMode="External"/><Relationship Id="rId17" Type="http://schemas.openxmlformats.org/officeDocument/2006/relationships/hyperlink" Target="http://www.inl.gov/gammaray/catalogs/catalogs.shtml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l.gov/gammaray/catalogs/catalogs.shtml" TargetMode="External"/><Relationship Id="rId20" Type="http://schemas.openxmlformats.org/officeDocument/2006/relationships/hyperlink" Target="http://www.ebi.ac.uk/emb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.sfu-kras.ru/?page=482" TargetMode="External"/><Relationship Id="rId24" Type="http://schemas.openxmlformats.org/officeDocument/2006/relationships/hyperlink" Target="http://www.ncbi.nlm.nih.gov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prometric.com" TargetMode="External"/><Relationship Id="rId23" Type="http://schemas.openxmlformats.org/officeDocument/2006/relationships/hyperlink" Target="http://www.inl.gov/gammaray/catalogs/catalogs.shtml" TargetMode="External"/><Relationship Id="rId28" Type="http://schemas.openxmlformats.org/officeDocument/2006/relationships/header" Target="header4.xml"/><Relationship Id="rId10" Type="http://schemas.openxmlformats.org/officeDocument/2006/relationships/hyperlink" Target="http://bio.sfu-kras.ru/" TargetMode="External"/><Relationship Id="rId19" Type="http://schemas.openxmlformats.org/officeDocument/2006/relationships/hyperlink" Target="http://www.inl.gov/gammaray/catalogs/catalogs.shtml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biotech.sfu-kras.ru/?page=1" TargetMode="External"/><Relationship Id="rId14" Type="http://schemas.openxmlformats.org/officeDocument/2006/relationships/hyperlink" Target="http://www.goPubMed.org/" TargetMode="External"/><Relationship Id="rId22" Type="http://schemas.openxmlformats.org/officeDocument/2006/relationships/hyperlink" Target="http://www.nlm.nih.gov/" TargetMode="External"/><Relationship Id="rId27" Type="http://schemas.openxmlformats.org/officeDocument/2006/relationships/header" Target="header3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D38A-23F7-43B3-8A0D-2C28ACA9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37</Pages>
  <Words>12082</Words>
  <Characters>68868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KGTU</Company>
  <LinksUpToDate>false</LinksUpToDate>
  <CharactersWithSpaces>80789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Smolin A.</dc:creator>
  <cp:lastModifiedBy>ИСуковатая</cp:lastModifiedBy>
  <cp:revision>13</cp:revision>
  <cp:lastPrinted>2009-11-13T06:44:00Z</cp:lastPrinted>
  <dcterms:created xsi:type="dcterms:W3CDTF">2013-03-01T02:16:00Z</dcterms:created>
  <dcterms:modified xsi:type="dcterms:W3CDTF">2013-03-23T17:25:00Z</dcterms:modified>
</cp:coreProperties>
</file>